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3373" w14:textId="3251B192" w:rsidR="00714819" w:rsidRDefault="00436529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CPD Package</w:t>
      </w:r>
    </w:p>
    <w:p w14:paraId="7D506A64" w14:textId="110E8820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23BFB7F5" w14:textId="0D010AA6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B26B337" w14:textId="77777777" w:rsidR="00436529" w:rsidRDefault="00436529">
      <w:pPr>
        <w:rPr>
          <w:rFonts w:ascii="Arial" w:hAnsi="Arial" w:cs="Arial"/>
          <w:sz w:val="24"/>
        </w:rPr>
      </w:pPr>
    </w:p>
    <w:p w14:paraId="66E84C15" w14:textId="78BBA73B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1AA02701" w14:textId="0D0514A7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6CA5B9C" w14:textId="77777777" w:rsidR="00436529" w:rsidRDefault="00436529">
      <w:pPr>
        <w:rPr>
          <w:rFonts w:ascii="Arial" w:hAnsi="Arial" w:cs="Arial"/>
          <w:sz w:val="24"/>
        </w:rPr>
      </w:pPr>
    </w:p>
    <w:p w14:paraId="6B514628" w14:textId="27FD592E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39582C3" w14:textId="09C64A23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5F9B2735" w14:textId="5E3C041A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38EFD746" w14:textId="64225FFC" w:rsidR="00436529" w:rsidRDefault="004365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629B48BA" w14:textId="77777777" w:rsidR="00436529" w:rsidRPr="00436529" w:rsidRDefault="00436529">
      <w:pPr>
        <w:rPr>
          <w:rFonts w:ascii="Arial" w:hAnsi="Arial" w:cs="Arial"/>
          <w:sz w:val="24"/>
        </w:rPr>
      </w:pPr>
    </w:p>
    <w:sectPr w:rsidR="00436529" w:rsidRPr="0043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36529"/>
    <w:rsid w:val="0004460E"/>
    <w:rsid w:val="00436529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36B3D"/>
  <w15:chartTrackingRefBased/>
  <w15:docId w15:val="{117ABD99-D449-4779-B097-71951A5E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3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3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365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3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365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365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365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365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365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365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365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365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36529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36529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3652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3652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3652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3652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365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3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365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3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36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3652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3652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36529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365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36529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365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>HP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