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Avantajul Uman — Pachet CPD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PMD_005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COMPETENȚE UMANE PENTRU VIITOR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[PMD_005_Avantajul_Uman_v2.md](../../PMD_005_Avantajul_Uman_v2.md)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Avantajul Uman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Rezultatele învățării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assumptions, evidence and reasoning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Argument Anatomy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labels in a case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3+ critical thinking tools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Toolkit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tools applied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 cognitive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Mitigation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biases + mitigation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Generate creative solutions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Creativity framework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distinct, feasible ideas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 to new information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Adaptability simulation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Revised plan with rationale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Evaluate decision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Decision-quality case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Evaluation using criteria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30-day development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human–AI complementarity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Written reflection or debate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distinction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Bun venit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AI Blind Spot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Gândirea în era AI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1:15–2:50 Module 2: Unelte de gândire critică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0:10–1:00 Module 3: Biasuri și judecata</w:t>
      </w:r>
    </w:p>
    <w:p>
      <w:pPr>
        <w:spacing w:after="60"/>
        <w:ind w:left="360"/>
      </w:pPr>
      <w:r>
        <w:rPr>
          <w:sz w:val="22"/>
          <w:szCs w:val="22"/>
        </w:rPr>
        <w:t xml:space="preserve">1:00–1:10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1:10–2:00 Module 4: Creativitatea sub constrângere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2:00–2:40 Module 5: Adaptabilitatea și învățarea</w:t>
      </w:r>
    </w:p>
    <w:p>
      <w:pPr>
        <w:spacing w:after="60"/>
        <w:ind w:left="360"/>
      </w:pPr>
      <w:r>
        <w:rPr>
          <w:sz w:val="22"/>
          <w:szCs w:val="22"/>
        </w:rPr>
        <w:t xml:space="preserve">2:40–3:00 Module 6: Plan personal +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1:25–2:55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2:55–3:55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3:55–4:15 Lunch</w:t>
      </w:r>
    </w:p>
    <w:p>
      <w:pPr>
        <w:spacing w:after="60"/>
        <w:ind w:left="360"/>
      </w:pPr>
      <w:r>
        <w:rPr>
          <w:sz w:val="22"/>
          <w:szCs w:val="22"/>
        </w:rPr>
        <w:t xml:space="preserve">4:15–5:15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5:15–6:05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6:05–6:35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6:35–7:00 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critical thinking, creativity, learning or cognitive skills.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reflective, open-ended discussions.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challenge assumptions without being dismissive.</w:t>
      </w:r>
    </w:p>
    <w:p>
      <w:pPr>
        <w:spacing w:after="60"/>
        <w:ind w:left="360"/>
      </w:pPr>
      <w:r>
        <w:rPr>
          <w:sz w:val="22"/>
          <w:szCs w:val="22"/>
        </w:rPr>
        <w:t xml:space="preserve">Capacity to keep the program focused on human cognition, not therapy, tools or strategy consulting.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Avantajul Uman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18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18 or where deep reflection is expected.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Critical thinking and judgement exercises benefit from Socratic questioning and rich debrief. The 1:18 ratio ensures enough facilitator attention for reflective discussion.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Argument Anatomy + Bias Mitigation Checklist + revised Adaptability Plan + judgement case evaluation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Self-assessment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can identify assumptions in arguments.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recognise my own cognitive biases.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generate creative solutions under constraints.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adapt quickly when plans change.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can explain what human judgement adds to AI outputs.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case analyses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self-assessment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thinking habits practised, decisions improved, adaptations made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Critical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Clearly identifies assumptions, evidence and reasoning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elements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Superficial or missing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Recognises and mitigates relevant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Recognises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Limited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awareness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Produces novel, feasible ideas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feasible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Few or obvious ideas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relevant ideas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Revises approach thoughtfully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Revises with some reason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revision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Rigid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Judgement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is well-reasoned and criteria-based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reasoned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Weak justification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Opinion only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personal insight and commitment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Absent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 de finalizare — Avantajul Uman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**Avantajul Uman**,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critical thinking, bias awareness, creativity, adaptability, judgement and human–AI complementarity.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PMD_005_Avantajul_Uman_v2.md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case studies validated annually.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[PMD_005_Avantajul_Uman_v2.md](../../PMD_005_Avantajul_Uman_v2.md)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PMD_005_Avantajul_Uman_v2.md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2026-07-12T18:40:10.694Z</dcterms:created>
  <dcterms:modified xsi:type="dcterms:W3CDTF">2026-07-12T18:40:10.694Z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