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E111" w14:textId="0702B308" w:rsidR="002604DA" w:rsidRPr="00C214D6" w:rsidRDefault="002604DA" w:rsidP="00C214D6">
      <w:pPr>
        <w:jc w:val="center"/>
        <w:rPr>
          <w:sz w:val="52"/>
          <w:szCs w:val="52"/>
        </w:rPr>
      </w:pPr>
      <w:r w:rsidRPr="002604DA">
        <w:rPr>
          <w:sz w:val="52"/>
          <w:szCs w:val="52"/>
        </w:rPr>
        <w:t>ROC curve</w:t>
      </w:r>
      <w:r w:rsidRPr="002604DA">
        <w:rPr>
          <w:sz w:val="52"/>
          <w:szCs w:val="52"/>
        </w:rPr>
        <w:br/>
      </w:r>
      <w:r w:rsidRPr="002604DA">
        <w:rPr>
          <w:rFonts w:hint="eastAsia"/>
          <w:sz w:val="52"/>
          <w:szCs w:val="52"/>
        </w:rPr>
        <w:t>(</w:t>
      </w:r>
      <w:r w:rsidRPr="002604DA">
        <w:rPr>
          <w:sz w:val="52"/>
          <w:szCs w:val="52"/>
        </w:rPr>
        <w:t>+ AUC)</w:t>
      </w:r>
    </w:p>
    <w:tbl>
      <w:tblPr>
        <w:tblStyle w:val="a4"/>
        <w:tblW w:w="0" w:type="auto"/>
        <w:tblInd w:w="2076" w:type="dxa"/>
        <w:tblLook w:val="04A0" w:firstRow="1" w:lastRow="0" w:firstColumn="1" w:lastColumn="0" w:noHBand="0" w:noVBand="1"/>
      </w:tblPr>
      <w:tblGrid>
        <w:gridCol w:w="1614"/>
        <w:gridCol w:w="1632"/>
        <w:gridCol w:w="1615"/>
      </w:tblGrid>
      <w:tr w:rsidR="002604DA" w14:paraId="0D0B94BA" w14:textId="77777777" w:rsidTr="002604DA">
        <w:trPr>
          <w:trHeight w:val="299"/>
        </w:trPr>
        <w:tc>
          <w:tcPr>
            <w:tcW w:w="1614" w:type="dxa"/>
          </w:tcPr>
          <w:p w14:paraId="2CC40B5B" w14:textId="111A16A0" w:rsidR="002604DA" w:rsidRPr="00674217" w:rsidRDefault="002604DA" w:rsidP="00674217">
            <w:pPr>
              <w:pStyle w:val="a3"/>
              <w:ind w:leftChars="0" w:left="0"/>
              <w:rPr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1</w:t>
            </w:r>
            <w:r w:rsidRPr="00674217">
              <w:rPr>
                <w:sz w:val="24"/>
                <w:szCs w:val="24"/>
              </w:rPr>
              <w:t>000</w:t>
            </w:r>
          </w:p>
        </w:tc>
        <w:tc>
          <w:tcPr>
            <w:tcW w:w="1632" w:type="dxa"/>
          </w:tcPr>
          <w:p w14:paraId="77F46484" w14:textId="5E563C9E" w:rsidR="002604DA" w:rsidRPr="00674217" w:rsidRDefault="002604DA" w:rsidP="00674217">
            <w:pPr>
              <w:pStyle w:val="a3"/>
              <w:ind w:leftChars="0" w:left="0"/>
              <w:rPr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정상판정</w:t>
            </w:r>
          </w:p>
        </w:tc>
        <w:tc>
          <w:tcPr>
            <w:tcW w:w="1615" w:type="dxa"/>
          </w:tcPr>
          <w:p w14:paraId="75C12093" w14:textId="41D8AF03" w:rsidR="002604DA" w:rsidRPr="00674217" w:rsidRDefault="002604DA" w:rsidP="00674217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 w:rsidRPr="00674217">
              <w:rPr>
                <w:rFonts w:hint="eastAsia"/>
                <w:sz w:val="24"/>
                <w:szCs w:val="24"/>
              </w:rPr>
              <w:t>암판정</w:t>
            </w:r>
            <w:proofErr w:type="spellEnd"/>
          </w:p>
        </w:tc>
      </w:tr>
      <w:tr w:rsidR="002604DA" w14:paraId="3D1FD075" w14:textId="77777777" w:rsidTr="002604DA">
        <w:trPr>
          <w:trHeight w:val="299"/>
        </w:trPr>
        <w:tc>
          <w:tcPr>
            <w:tcW w:w="1614" w:type="dxa"/>
          </w:tcPr>
          <w:p w14:paraId="105557A6" w14:textId="08BA50E6" w:rsidR="002604DA" w:rsidRPr="00674217" w:rsidRDefault="002604DA" w:rsidP="00674217">
            <w:pPr>
              <w:pStyle w:val="a3"/>
              <w:ind w:leftChars="0" w:left="0"/>
              <w:rPr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정상환자</w:t>
            </w:r>
          </w:p>
        </w:tc>
        <w:tc>
          <w:tcPr>
            <w:tcW w:w="1632" w:type="dxa"/>
          </w:tcPr>
          <w:p w14:paraId="351037FF" w14:textId="0B508D84" w:rsidR="002604DA" w:rsidRPr="00674217" w:rsidRDefault="002604DA" w:rsidP="00674217">
            <w:pPr>
              <w:pStyle w:val="a3"/>
              <w:ind w:leftChars="0" w:left="0"/>
              <w:rPr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9</w:t>
            </w:r>
            <w:r w:rsidRPr="00674217">
              <w:rPr>
                <w:sz w:val="24"/>
                <w:szCs w:val="24"/>
              </w:rPr>
              <w:t>88(TN)</w:t>
            </w:r>
          </w:p>
        </w:tc>
        <w:tc>
          <w:tcPr>
            <w:tcW w:w="1615" w:type="dxa"/>
          </w:tcPr>
          <w:p w14:paraId="4A41106C" w14:textId="11550B89" w:rsidR="002604DA" w:rsidRPr="00674217" w:rsidRDefault="002604DA" w:rsidP="00674217">
            <w:pPr>
              <w:pStyle w:val="a3"/>
              <w:ind w:leftChars="0" w:left="0"/>
              <w:rPr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2</w:t>
            </w:r>
            <w:r w:rsidRPr="00674217">
              <w:rPr>
                <w:sz w:val="24"/>
                <w:szCs w:val="24"/>
              </w:rPr>
              <w:t>(FP)</w:t>
            </w:r>
          </w:p>
        </w:tc>
      </w:tr>
      <w:tr w:rsidR="002604DA" w14:paraId="514A6CC6" w14:textId="77777777" w:rsidTr="002604DA">
        <w:trPr>
          <w:trHeight w:val="294"/>
        </w:trPr>
        <w:tc>
          <w:tcPr>
            <w:tcW w:w="1614" w:type="dxa"/>
          </w:tcPr>
          <w:p w14:paraId="088CEE73" w14:textId="21110276" w:rsidR="002604DA" w:rsidRPr="00674217" w:rsidRDefault="002604DA" w:rsidP="00674217">
            <w:pPr>
              <w:pStyle w:val="a3"/>
              <w:ind w:leftChars="0" w:left="0"/>
              <w:rPr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암환자</w:t>
            </w:r>
          </w:p>
        </w:tc>
        <w:tc>
          <w:tcPr>
            <w:tcW w:w="1632" w:type="dxa"/>
          </w:tcPr>
          <w:p w14:paraId="21A4725E" w14:textId="3DF443D2" w:rsidR="002604DA" w:rsidRPr="00674217" w:rsidRDefault="002604DA" w:rsidP="00674217">
            <w:pPr>
              <w:pStyle w:val="a3"/>
              <w:ind w:leftChars="0" w:left="0"/>
              <w:rPr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1</w:t>
            </w:r>
            <w:r w:rsidRPr="00674217">
              <w:rPr>
                <w:sz w:val="24"/>
                <w:szCs w:val="24"/>
              </w:rPr>
              <w:t>(FN)</w:t>
            </w:r>
          </w:p>
        </w:tc>
        <w:tc>
          <w:tcPr>
            <w:tcW w:w="1615" w:type="dxa"/>
          </w:tcPr>
          <w:p w14:paraId="3CC449A7" w14:textId="72C638E5" w:rsidR="002604DA" w:rsidRPr="00674217" w:rsidRDefault="002604DA" w:rsidP="00674217">
            <w:pPr>
              <w:pStyle w:val="a3"/>
              <w:ind w:leftChars="0" w:left="0"/>
              <w:rPr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9</w:t>
            </w:r>
            <w:r w:rsidRPr="00674217">
              <w:rPr>
                <w:sz w:val="24"/>
                <w:szCs w:val="24"/>
              </w:rPr>
              <w:t>(TP)</w:t>
            </w:r>
          </w:p>
        </w:tc>
      </w:tr>
    </w:tbl>
    <w:p w14:paraId="692DEBB7" w14:textId="6F4819BF" w:rsidR="00C214D6" w:rsidRDefault="002604DA" w:rsidP="00674217">
      <w:r>
        <w:rPr>
          <w:rFonts w:hint="eastAsia"/>
        </w:rPr>
        <w:t>/</w:t>
      </w:r>
      <w:r>
        <w:t>/</w:t>
      </w:r>
      <w:r>
        <w:rPr>
          <w:rFonts w:hint="eastAsia"/>
        </w:rPr>
        <w:t>환자 암(C</w:t>
      </w:r>
      <w:r>
        <w:t>ancer)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걸렸는가?</w:t>
      </w:r>
      <w:r w:rsidR="00C214D6">
        <w:br/>
      </w:r>
      <w:r>
        <w:t xml:space="preserve">[ </w:t>
      </w:r>
      <w:proofErr w:type="gramStart"/>
      <w:r>
        <w:rPr>
          <w:rFonts w:hint="eastAsia"/>
        </w:rPr>
        <w:t>T</w:t>
      </w:r>
      <w:r>
        <w:t>N ]</w:t>
      </w:r>
      <w:proofErr w:type="gramEnd"/>
      <w:r>
        <w:t xml:space="preserve"> Predict : </w:t>
      </w:r>
      <w:r>
        <w:rPr>
          <w:rFonts w:hint="eastAsia"/>
        </w:rPr>
        <w:t>암환자</w:t>
      </w:r>
      <w:r>
        <w:t xml:space="preserve"> = False / Result : </w:t>
      </w:r>
      <w:r>
        <w:rPr>
          <w:rFonts w:hint="eastAsia"/>
        </w:rPr>
        <w:t xml:space="preserve">암환자 </w:t>
      </w:r>
      <w:r>
        <w:t xml:space="preserve">= No </w:t>
      </w:r>
      <w:r>
        <w:rPr>
          <w:rFonts w:hint="eastAsia"/>
        </w:rPr>
        <w:t>.</w:t>
      </w:r>
      <w:r w:rsidR="00674217">
        <w:br/>
      </w:r>
      <w:r>
        <w:t xml:space="preserve">[ FP ] Predict : </w:t>
      </w:r>
      <w:r>
        <w:rPr>
          <w:rFonts w:hint="eastAsia"/>
        </w:rPr>
        <w:t xml:space="preserve">암환자 </w:t>
      </w:r>
      <w:r>
        <w:t xml:space="preserve">= True / Result : </w:t>
      </w:r>
      <w:r>
        <w:rPr>
          <w:rFonts w:hint="eastAsia"/>
        </w:rPr>
        <w:t xml:space="preserve">암환자 </w:t>
      </w:r>
      <w:r>
        <w:t xml:space="preserve">= </w:t>
      </w:r>
      <w:r>
        <w:rPr>
          <w:rFonts w:hint="eastAsia"/>
        </w:rPr>
        <w:t>N</w:t>
      </w:r>
      <w:r>
        <w:t>o</w:t>
      </w:r>
      <w:r w:rsidR="00674217">
        <w:br/>
      </w:r>
      <w:r>
        <w:t xml:space="preserve">[ FN ] Predict : </w:t>
      </w:r>
      <w:r>
        <w:rPr>
          <w:rFonts w:hint="eastAsia"/>
        </w:rPr>
        <w:t xml:space="preserve">암환자 </w:t>
      </w:r>
      <w:r w:rsidR="00674217">
        <w:t xml:space="preserve">= </w:t>
      </w:r>
      <w:r w:rsidR="00674217">
        <w:rPr>
          <w:rFonts w:hint="eastAsia"/>
        </w:rPr>
        <w:t>F</w:t>
      </w:r>
      <w:r w:rsidR="00674217">
        <w:t xml:space="preserve">alse / Result : </w:t>
      </w:r>
      <w:r w:rsidR="00674217">
        <w:rPr>
          <w:rFonts w:hint="eastAsia"/>
        </w:rPr>
        <w:t xml:space="preserve">암환자 </w:t>
      </w:r>
      <w:r w:rsidR="00674217">
        <w:t xml:space="preserve">= </w:t>
      </w:r>
      <w:r w:rsidR="00674217">
        <w:rPr>
          <w:rFonts w:hint="eastAsia"/>
        </w:rPr>
        <w:t>Y</w:t>
      </w:r>
      <w:r w:rsidR="00674217">
        <w:t>es</w:t>
      </w:r>
      <w:r w:rsidR="00674217">
        <w:br/>
        <w:t xml:space="preserve">[ TP ] Predict : </w:t>
      </w:r>
      <w:r w:rsidR="00674217">
        <w:rPr>
          <w:rFonts w:hint="eastAsia"/>
        </w:rPr>
        <w:t xml:space="preserve">암환자 </w:t>
      </w:r>
      <w:r w:rsidR="00674217">
        <w:t xml:space="preserve">= True / Result : </w:t>
      </w:r>
      <w:r w:rsidR="00674217">
        <w:rPr>
          <w:rFonts w:hint="eastAsia"/>
        </w:rPr>
        <w:t xml:space="preserve">암환자 </w:t>
      </w:r>
      <w:r w:rsidR="00674217">
        <w:t xml:space="preserve">= </w:t>
      </w:r>
      <w:r w:rsidR="00674217">
        <w:rPr>
          <w:rFonts w:hint="eastAsia"/>
        </w:rPr>
        <w:t>Y</w:t>
      </w:r>
      <w:r w:rsidR="00674217">
        <w:t>es</w:t>
      </w:r>
    </w:p>
    <w:p w14:paraId="1B07D5E9" w14:textId="2D360A5B" w:rsidR="00674217" w:rsidRDefault="00674217" w:rsidP="00C214D6">
      <w:pPr>
        <w:jc w:val="center"/>
      </w:pPr>
      <w:r>
        <w:rPr>
          <w:noProof/>
        </w:rPr>
        <w:drawing>
          <wp:inline distT="0" distB="0" distL="0" distR="0" wp14:anchorId="13EA5D14" wp14:editId="282EF9E8">
            <wp:extent cx="3228240" cy="237739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58" cy="24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0D11" w14:textId="403AA864" w:rsidR="00674217" w:rsidRDefault="00674217" w:rsidP="00674217">
      <w:pPr>
        <w:rPr>
          <w:rFonts w:ascii="Arial" w:hAnsi="Arial" w:cs="Arial"/>
          <w:color w:val="555555"/>
          <w:sz w:val="22"/>
        </w:rPr>
      </w:pPr>
      <w:r>
        <w:rPr>
          <w:rFonts w:ascii="Arial" w:hAnsi="Arial" w:cs="Arial"/>
          <w:b/>
          <w:bCs/>
          <w:color w:val="555555"/>
          <w:sz w:val="22"/>
        </w:rPr>
        <w:t>ROC curve</w:t>
      </w:r>
      <w:r>
        <w:rPr>
          <w:rFonts w:ascii="Arial" w:hAnsi="Arial" w:cs="Arial"/>
          <w:color w:val="555555"/>
          <w:sz w:val="22"/>
        </w:rPr>
        <w:t> (Receiver Operating Characteristic curve</w:t>
      </w:r>
      <w:proofErr w:type="gramStart"/>
      <w:r>
        <w:rPr>
          <w:rFonts w:ascii="Arial" w:hAnsi="Arial" w:cs="Arial"/>
          <w:color w:val="555555"/>
          <w:sz w:val="22"/>
        </w:rPr>
        <w:t>) :</w:t>
      </w:r>
      <w:proofErr w:type="gramEnd"/>
      <w:r>
        <w:rPr>
          <w:rFonts w:ascii="Arial" w:hAnsi="Arial" w:cs="Arial"/>
          <w:color w:val="555555"/>
          <w:sz w:val="22"/>
        </w:rPr>
        <w:t> FPR</w:t>
      </w:r>
      <w:r>
        <w:rPr>
          <w:rFonts w:ascii="Arial" w:hAnsi="Arial" w:cs="Arial"/>
          <w:color w:val="555555"/>
          <w:sz w:val="22"/>
        </w:rPr>
        <w:t>과</w:t>
      </w:r>
      <w:r>
        <w:rPr>
          <w:rFonts w:ascii="Arial" w:hAnsi="Arial" w:cs="Arial"/>
          <w:color w:val="555555"/>
          <w:sz w:val="22"/>
        </w:rPr>
        <w:t xml:space="preserve"> TPR</w:t>
      </w:r>
      <w:r>
        <w:rPr>
          <w:rFonts w:ascii="Arial" w:hAnsi="Arial" w:cs="Arial"/>
          <w:color w:val="555555"/>
          <w:sz w:val="22"/>
        </w:rPr>
        <w:t>을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각각</w:t>
      </w:r>
      <w:r>
        <w:rPr>
          <w:rFonts w:ascii="Arial" w:hAnsi="Arial" w:cs="Arial"/>
          <w:color w:val="555555"/>
          <w:sz w:val="22"/>
        </w:rPr>
        <w:t xml:space="preserve"> </w:t>
      </w:r>
      <w:proofErr w:type="spellStart"/>
      <w:r>
        <w:rPr>
          <w:rFonts w:ascii="Arial" w:hAnsi="Arial" w:cs="Arial"/>
          <w:color w:val="555555"/>
          <w:sz w:val="22"/>
        </w:rPr>
        <w:t>x,y</w:t>
      </w:r>
      <w:proofErr w:type="spellEnd"/>
      <w:r>
        <w:rPr>
          <w:rFonts w:ascii="Arial" w:hAnsi="Arial" w:cs="Arial"/>
          <w:color w:val="555555"/>
          <w:sz w:val="22"/>
        </w:rPr>
        <w:t>축으로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놓은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그래프</w:t>
      </w:r>
      <w:r>
        <w:rPr>
          <w:rFonts w:ascii="Arial" w:hAnsi="Arial" w:cs="Arial"/>
          <w:color w:val="555555"/>
          <w:sz w:val="22"/>
        </w:rPr>
        <w:t>. ROC curve</w:t>
      </w:r>
      <w:r>
        <w:rPr>
          <w:rFonts w:ascii="Arial" w:hAnsi="Arial" w:cs="Arial"/>
          <w:color w:val="555555"/>
          <w:sz w:val="22"/>
        </w:rPr>
        <w:t>는</w:t>
      </w:r>
      <w:r>
        <w:rPr>
          <w:rFonts w:ascii="Arial" w:hAnsi="Arial" w:cs="Arial"/>
          <w:color w:val="555555"/>
          <w:sz w:val="22"/>
        </w:rPr>
        <w:t xml:space="preserve"> </w:t>
      </w:r>
      <w:proofErr w:type="gramStart"/>
      <w:r>
        <w:rPr>
          <w:rFonts w:ascii="Arial" w:hAnsi="Arial" w:cs="Arial"/>
          <w:color w:val="555555"/>
          <w:sz w:val="22"/>
        </w:rPr>
        <w:t>X,Y</w:t>
      </w:r>
      <w:proofErr w:type="gramEnd"/>
      <w:r>
        <w:rPr>
          <w:rFonts w:ascii="Arial" w:hAnsi="Arial" w:cs="Arial"/>
          <w:color w:val="555555"/>
          <w:sz w:val="22"/>
        </w:rPr>
        <w:t>가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둘</w:t>
      </w:r>
      <w:r>
        <w:rPr>
          <w:rFonts w:ascii="Arial" w:hAnsi="Arial" w:cs="Arial" w:hint="eastAsia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다</w:t>
      </w:r>
      <w:r>
        <w:rPr>
          <w:rFonts w:ascii="Arial" w:hAnsi="Arial" w:cs="Arial"/>
          <w:color w:val="555555"/>
          <w:sz w:val="22"/>
        </w:rPr>
        <w:t xml:space="preserve"> [0</w:t>
      </w:r>
      <w:r w:rsidR="00D0324E">
        <w:rPr>
          <w:rFonts w:ascii="Arial" w:hAnsi="Arial" w:cs="Arial"/>
          <w:color w:val="555555"/>
          <w:sz w:val="22"/>
        </w:rPr>
        <w:t>~</w:t>
      </w:r>
      <w:r>
        <w:rPr>
          <w:rFonts w:ascii="Arial" w:hAnsi="Arial" w:cs="Arial"/>
          <w:color w:val="555555"/>
          <w:sz w:val="22"/>
        </w:rPr>
        <w:t>1]</w:t>
      </w:r>
      <w:r>
        <w:rPr>
          <w:rFonts w:ascii="Arial" w:hAnsi="Arial" w:cs="Arial"/>
          <w:color w:val="555555"/>
          <w:sz w:val="22"/>
        </w:rPr>
        <w:t>의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범위이고</w:t>
      </w:r>
      <w:r>
        <w:rPr>
          <w:rFonts w:ascii="Arial" w:hAnsi="Arial" w:cs="Arial"/>
          <w:color w:val="555555"/>
          <w:sz w:val="22"/>
        </w:rPr>
        <w:t xml:space="preserve">, (0,0) </w:t>
      </w:r>
      <w:r>
        <w:rPr>
          <w:rFonts w:ascii="Arial" w:hAnsi="Arial" w:cs="Arial"/>
          <w:color w:val="555555"/>
          <w:sz w:val="22"/>
        </w:rPr>
        <w:t>에서</w:t>
      </w:r>
      <w:r>
        <w:rPr>
          <w:rFonts w:ascii="Arial" w:hAnsi="Arial" w:cs="Arial"/>
          <w:color w:val="555555"/>
          <w:sz w:val="22"/>
        </w:rPr>
        <w:t xml:space="preserve"> (1,1)</w:t>
      </w:r>
      <w:r>
        <w:rPr>
          <w:rFonts w:ascii="Arial" w:hAnsi="Arial" w:cs="Arial"/>
          <w:color w:val="555555"/>
          <w:sz w:val="22"/>
        </w:rPr>
        <w:t>을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잇는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곡선이다</w:t>
      </w:r>
      <w:r>
        <w:rPr>
          <w:rFonts w:ascii="Arial" w:hAnsi="Arial" w:cs="Arial"/>
          <w:color w:val="555555"/>
          <w:sz w:val="22"/>
        </w:rPr>
        <w:t>.</w:t>
      </w:r>
    </w:p>
    <w:p w14:paraId="2218625E" w14:textId="356A1B09" w:rsidR="00C214D6" w:rsidRDefault="00674217" w:rsidP="00674217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- ROC </w:t>
      </w:r>
      <w:r>
        <w:rPr>
          <w:rFonts w:ascii="Arial" w:hAnsi="Arial" w:cs="Arial"/>
          <w:color w:val="555555"/>
        </w:rPr>
        <w:t>커브는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그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면적이</w:t>
      </w:r>
      <w:r>
        <w:rPr>
          <w:rFonts w:ascii="Arial" w:hAnsi="Arial" w:cs="Arial"/>
          <w:color w:val="555555"/>
        </w:rPr>
        <w:t xml:space="preserve"> 1</w:t>
      </w:r>
      <w:r>
        <w:rPr>
          <w:rFonts w:ascii="Arial" w:hAnsi="Arial" w:cs="Arial"/>
          <w:color w:val="555555"/>
        </w:rPr>
        <w:t>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가까울수록</w:t>
      </w:r>
      <w:r>
        <w:rPr>
          <w:rFonts w:ascii="Arial" w:hAnsi="Arial" w:cs="Arial"/>
          <w:color w:val="555555"/>
        </w:rPr>
        <w:t xml:space="preserve"> (</w:t>
      </w:r>
      <w:r>
        <w:rPr>
          <w:rFonts w:ascii="Arial" w:hAnsi="Arial" w:cs="Arial"/>
          <w:color w:val="555555"/>
        </w:rPr>
        <w:t>즉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왼쪽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꼭지점에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다가갈수록</w:t>
      </w:r>
      <w:r>
        <w:rPr>
          <w:rFonts w:ascii="Arial" w:hAnsi="Arial" w:cs="Arial"/>
          <w:color w:val="555555"/>
        </w:rPr>
        <w:t xml:space="preserve">) </w:t>
      </w:r>
      <w:r>
        <w:rPr>
          <w:rFonts w:ascii="Arial" w:hAnsi="Arial" w:cs="Arial"/>
          <w:color w:val="555555"/>
        </w:rPr>
        <w:t>좋은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성능이다</w:t>
      </w:r>
      <w:r>
        <w:rPr>
          <w:rFonts w:ascii="Arial" w:hAnsi="Arial" w:cs="Arial"/>
          <w:color w:val="555555"/>
        </w:rPr>
        <w:t xml:space="preserve">. </w:t>
      </w:r>
      <w:r>
        <w:rPr>
          <w:rFonts w:ascii="Arial" w:hAnsi="Arial" w:cs="Arial"/>
          <w:color w:val="555555"/>
        </w:rPr>
        <w:t>그리고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면적은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항상</w:t>
      </w:r>
      <w:r>
        <w:rPr>
          <w:rFonts w:ascii="Arial" w:hAnsi="Arial" w:cs="Arial"/>
          <w:color w:val="555555"/>
        </w:rPr>
        <w:t> 0.5~1</w:t>
      </w:r>
      <w:r>
        <w:rPr>
          <w:rFonts w:ascii="Arial" w:hAnsi="Arial" w:cs="Arial"/>
          <w:color w:val="555555"/>
        </w:rPr>
        <w:t>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범위를</w:t>
      </w:r>
      <w:r>
        <w:rPr>
          <w:rFonts w:ascii="Arial" w:hAnsi="Arial" w:cs="Arial"/>
          <w:color w:val="555555"/>
        </w:rPr>
        <w:t xml:space="preserve"> </w:t>
      </w:r>
      <w:proofErr w:type="gramStart"/>
      <w:r>
        <w:rPr>
          <w:rFonts w:ascii="Arial" w:hAnsi="Arial" w:cs="Arial"/>
          <w:color w:val="555555"/>
        </w:rPr>
        <w:t>갖는다</w:t>
      </w:r>
      <w:r>
        <w:rPr>
          <w:rFonts w:ascii="Arial" w:hAnsi="Arial" w:cs="Arial"/>
          <w:color w:val="555555"/>
        </w:rPr>
        <w:t>.(</w:t>
      </w:r>
      <w:proofErr w:type="gramEnd"/>
      <w:r>
        <w:rPr>
          <w:rFonts w:ascii="Arial" w:hAnsi="Arial" w:cs="Arial"/>
          <w:color w:val="555555"/>
        </w:rPr>
        <w:t>0.5</w:t>
      </w:r>
      <w:r>
        <w:rPr>
          <w:rFonts w:ascii="Arial" w:hAnsi="Arial" w:cs="Arial"/>
          <w:color w:val="555555"/>
        </w:rPr>
        <w:t>이면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랜덤에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가까운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성능</w:t>
      </w:r>
      <w:r>
        <w:rPr>
          <w:rFonts w:ascii="Arial" w:hAnsi="Arial" w:cs="Arial"/>
          <w:color w:val="555555"/>
        </w:rPr>
        <w:t>, 1</w:t>
      </w:r>
      <w:r>
        <w:rPr>
          <w:rFonts w:ascii="Arial" w:hAnsi="Arial" w:cs="Arial"/>
          <w:color w:val="555555"/>
        </w:rPr>
        <w:t>이면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최고의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성능</w:t>
      </w:r>
      <w:r>
        <w:rPr>
          <w:rFonts w:ascii="Arial" w:hAnsi="Arial" w:cs="Arial"/>
          <w:color w:val="555555"/>
        </w:rPr>
        <w:t>)</w:t>
      </w:r>
    </w:p>
    <w:p w14:paraId="4F526484" w14:textId="550A3162" w:rsidR="00444739" w:rsidRDefault="00C214D6" w:rsidP="00674217">
      <w:r>
        <w:t xml:space="preserve">1) </w:t>
      </w:r>
      <w:r>
        <w:rPr>
          <w:rFonts w:hint="eastAsia"/>
        </w:rPr>
        <w:t>T</w:t>
      </w:r>
      <w:r>
        <w:t xml:space="preserve">PR (True Positive Rate, </w:t>
      </w:r>
      <w:r>
        <w:rPr>
          <w:rFonts w:hint="eastAsia"/>
        </w:rPr>
        <w:t>민감도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>/</w:t>
      </w:r>
      <w:r>
        <w:rPr>
          <w:rFonts w:hint="eastAsia"/>
        </w:rPr>
        <w:t xml:space="preserve">민감도 </w:t>
      </w:r>
      <w:r>
        <w:t>: 1</w:t>
      </w:r>
      <w:r>
        <w:rPr>
          <w:rFonts w:hint="eastAsia"/>
        </w:rPr>
        <w:t xml:space="preserve">인 케이스에 대해 </w:t>
      </w:r>
      <w:r>
        <w:t>1</w:t>
      </w:r>
      <w:r>
        <w:rPr>
          <w:rFonts w:hint="eastAsia"/>
        </w:rPr>
        <w:t>로 잘 예측한 것.</w:t>
      </w:r>
      <w:r>
        <w:t xml:space="preserve"> </w:t>
      </w:r>
      <w:r>
        <w:br/>
        <w:t>: 1</w:t>
      </w:r>
      <w:r>
        <w:rPr>
          <w:rFonts w:hint="eastAsia"/>
        </w:rPr>
        <w:t xml:space="preserve">인 케이스에 대해 </w:t>
      </w:r>
      <w:r>
        <w:t>1</w:t>
      </w:r>
      <w:r>
        <w:rPr>
          <w:rFonts w:hint="eastAsia"/>
        </w:rPr>
        <w:t xml:space="preserve">로 잘 예측한 </w:t>
      </w:r>
      <w:proofErr w:type="gramStart"/>
      <w:r>
        <w:rPr>
          <w:rFonts w:hint="eastAsia"/>
        </w:rPr>
        <w:t xml:space="preserve">비율 </w:t>
      </w:r>
      <w:r>
        <w:t>/</w:t>
      </w:r>
      <w:proofErr w:type="gramEnd"/>
      <w:r>
        <w:t xml:space="preserve">/ </w:t>
      </w:r>
      <w:r>
        <w:rPr>
          <w:rFonts w:hint="eastAsia"/>
        </w:rPr>
        <w:t>암환자를 진찰해서 암이라고 진단</w:t>
      </w:r>
      <w:r w:rsidR="00382DF7">
        <w:rPr>
          <w:rFonts w:hint="eastAsia"/>
        </w:rPr>
        <w:t>한다.</w:t>
      </w:r>
      <w:r>
        <w:br/>
        <w:t xml:space="preserve">2) </w:t>
      </w:r>
      <w:r>
        <w:rPr>
          <w:rFonts w:hint="eastAsia"/>
        </w:rPr>
        <w:t>F</w:t>
      </w:r>
      <w:r>
        <w:t>PR (False Positive Rate, 1-</w:t>
      </w:r>
      <w:r>
        <w:rPr>
          <w:rFonts w:hint="eastAsia"/>
        </w:rPr>
        <w:t>특이도)</w:t>
      </w:r>
      <w:r w:rsidRPr="00C214D6">
        <w:rPr>
          <w:rFonts w:hint="eastAsia"/>
        </w:rP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특이도 </w:t>
      </w:r>
      <w:r>
        <w:t>: 0</w:t>
      </w:r>
      <w:r>
        <w:rPr>
          <w:rFonts w:hint="eastAsia"/>
        </w:rPr>
        <w:t xml:space="preserve">인 케이스에 대해 </w:t>
      </w:r>
      <w:r>
        <w:t>0</w:t>
      </w:r>
      <w:r>
        <w:rPr>
          <w:rFonts w:hint="eastAsia"/>
        </w:rPr>
        <w:t>으로 잘 예측한 것.</w:t>
      </w:r>
      <w:r>
        <w:br/>
      </w:r>
      <w:r>
        <w:rPr>
          <w:rFonts w:hint="eastAsia"/>
        </w:rPr>
        <w:t>:</w:t>
      </w:r>
      <w:r>
        <w:t xml:space="preserve"> 0인 </w:t>
      </w:r>
      <w:r>
        <w:rPr>
          <w:rFonts w:hint="eastAsia"/>
        </w:rPr>
        <w:t xml:space="preserve">케이스에 대해 </w:t>
      </w:r>
      <w:r>
        <w:t>1</w:t>
      </w:r>
      <w:r>
        <w:rPr>
          <w:rFonts w:hint="eastAsia"/>
        </w:rPr>
        <w:t>로 잘못 예측한 비율</w:t>
      </w:r>
      <w:r>
        <w:t xml:space="preserve"> // </w:t>
      </w:r>
      <w:r>
        <w:rPr>
          <w:rFonts w:hint="eastAsia"/>
        </w:rPr>
        <w:t>암환자가 아닌데 암이라고 진단</w:t>
      </w:r>
      <w:r w:rsidR="00685340">
        <w:rPr>
          <w:rFonts w:hint="eastAsia"/>
        </w:rPr>
        <w:t>한다</w:t>
      </w:r>
      <w:r>
        <w:rPr>
          <w:rFonts w:hint="eastAsia"/>
        </w:rPr>
        <w:t>.</w:t>
      </w:r>
    </w:p>
    <w:p w14:paraId="280A4051" w14:textId="70EC5447" w:rsidR="00D0324E" w:rsidRDefault="00444739" w:rsidP="00EA000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</w:t>
      </w:r>
      <w:r>
        <w:t>PR</w:t>
      </w:r>
      <w:r>
        <w:rPr>
          <w:rFonts w:hint="eastAsia"/>
        </w:rPr>
        <w:t xml:space="preserve">과 </w:t>
      </w:r>
      <w:r>
        <w:t>FPR</w:t>
      </w:r>
      <w:r>
        <w:rPr>
          <w:rFonts w:hint="eastAsia"/>
        </w:rPr>
        <w:t>은 비례관계.</w:t>
      </w:r>
      <w:r>
        <w:t xml:space="preserve"> </w:t>
      </w:r>
      <w:r>
        <w:rPr>
          <w:rFonts w:hint="eastAsia"/>
        </w:rPr>
        <w:t>즉,</w:t>
      </w:r>
      <w:r>
        <w:t xml:space="preserve"> TPR</w:t>
      </w:r>
      <w:r>
        <w:rPr>
          <w:rFonts w:hint="eastAsia"/>
        </w:rPr>
        <w:t xml:space="preserve">이 높아질수록 </w:t>
      </w:r>
      <w:r>
        <w:t>FPR</w:t>
      </w:r>
      <w:r>
        <w:rPr>
          <w:rFonts w:hint="eastAsia"/>
        </w:rPr>
        <w:t>도 높아짐.</w:t>
      </w:r>
      <w:r>
        <w:br/>
      </w:r>
      <w:r w:rsidR="00EA0007">
        <w:rPr>
          <w:rFonts w:hint="eastAsia"/>
        </w:rPr>
        <w:t>T</w:t>
      </w:r>
      <w:r w:rsidR="00EA0007">
        <w:t xml:space="preserve">PR = </w:t>
      </w:r>
      <w:proofErr w:type="gramStart"/>
      <w:r w:rsidR="00EA0007">
        <w:t>TP /</w:t>
      </w:r>
      <w:proofErr w:type="gramEnd"/>
      <w:r w:rsidR="00EA0007">
        <w:t xml:space="preserve"> TP+FN , FPR = FP / FP+TN</w:t>
      </w:r>
    </w:p>
    <w:p w14:paraId="20CAF457" w14:textId="09AB4F5F" w:rsidR="00C214D6" w:rsidRDefault="00EA0007" w:rsidP="00C214D6">
      <w:r w:rsidRPr="00EA0007">
        <w:rPr>
          <w:rFonts w:ascii="Arial" w:hAnsi="Arial" w:cs="Arial"/>
          <w:b/>
          <w:bCs/>
          <w:color w:val="555555"/>
          <w:sz w:val="24"/>
          <w:szCs w:val="24"/>
        </w:rPr>
        <w:lastRenderedPageBreak/>
        <w:t xml:space="preserve">AUC </w:t>
      </w:r>
      <w:r w:rsidRPr="00EA0007">
        <w:rPr>
          <w:rFonts w:ascii="Arial" w:hAnsi="Arial" w:cs="Arial"/>
          <w:color w:val="555555"/>
          <w:sz w:val="24"/>
          <w:szCs w:val="24"/>
        </w:rPr>
        <w:t>(Area under the curve</w:t>
      </w:r>
      <w:proofErr w:type="gramStart"/>
      <w:r w:rsidRPr="00EA0007">
        <w:rPr>
          <w:rFonts w:ascii="Arial" w:hAnsi="Arial" w:cs="Arial"/>
          <w:color w:val="555555"/>
          <w:sz w:val="24"/>
          <w:szCs w:val="24"/>
        </w:rPr>
        <w:t>)</w:t>
      </w:r>
      <w:r>
        <w:rPr>
          <w:rFonts w:ascii="Arial" w:hAnsi="Arial" w:cs="Arial"/>
          <w:color w:val="555555"/>
          <w:sz w:val="22"/>
        </w:rPr>
        <w:t xml:space="preserve"> :</w:t>
      </w:r>
      <w:proofErr w:type="gramEnd"/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'ROC </w:t>
      </w:r>
      <w:r>
        <w:rPr>
          <w:rFonts w:ascii="Arial" w:hAnsi="Arial" w:cs="Arial"/>
          <w:color w:val="202124"/>
          <w:shd w:val="clear" w:color="auto" w:fill="FFFFFF"/>
        </w:rPr>
        <w:t>곡선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아래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영역</w:t>
      </w:r>
      <w:r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의미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0A9BA3DD" w14:textId="77777777" w:rsidR="00EA0007" w:rsidRDefault="00EA0007" w:rsidP="00EA0007">
      <w:pPr>
        <w:jc w:val="left"/>
      </w:pPr>
      <w:r>
        <w:rPr>
          <w:noProof/>
        </w:rPr>
        <w:drawing>
          <wp:inline distT="0" distB="0" distL="0" distR="0" wp14:anchorId="4431C11D" wp14:editId="4ACC7506">
            <wp:extent cx="2908139" cy="253365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568" cy="255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CFD9" w14:textId="7AAB52C8" w:rsidR="00EA0007" w:rsidRPr="00EA0007" w:rsidRDefault="00EA0007" w:rsidP="00EA0007">
      <w:pPr>
        <w:jc w:val="left"/>
        <w:rPr>
          <w:rFonts w:eastAsiaTheme="minorHAnsi"/>
          <w:szCs w:val="20"/>
        </w:rPr>
      </w:pPr>
      <w:r w:rsidRPr="00EA0007">
        <w:rPr>
          <w:rFonts w:eastAsiaTheme="minorHAnsi" w:cs="Arial"/>
          <w:color w:val="202124"/>
          <w:kern w:val="0"/>
          <w:szCs w:val="20"/>
        </w:rPr>
        <w:t>AUC는 다음 두 가지 이유로 이상적</w:t>
      </w:r>
      <w:r w:rsidR="005202F5">
        <w:rPr>
          <w:rFonts w:eastAsiaTheme="minorHAnsi" w:cs="Arial" w:hint="eastAsia"/>
          <w:color w:val="202124"/>
          <w:kern w:val="0"/>
          <w:szCs w:val="20"/>
        </w:rPr>
        <w:t>이다</w:t>
      </w:r>
      <w:r w:rsidRPr="00EA0007">
        <w:rPr>
          <w:rFonts w:eastAsiaTheme="minorHAnsi" w:cs="Arial"/>
          <w:color w:val="202124"/>
          <w:kern w:val="0"/>
          <w:szCs w:val="20"/>
        </w:rPr>
        <w:t>.</w:t>
      </w:r>
    </w:p>
    <w:p w14:paraId="11D32A58" w14:textId="35CEBDE3" w:rsidR="00EA0007" w:rsidRPr="00EA0007" w:rsidRDefault="00EA0007" w:rsidP="00EA000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80" w:after="180" w:line="240" w:lineRule="auto"/>
        <w:ind w:leftChars="0"/>
        <w:jc w:val="left"/>
        <w:rPr>
          <w:rFonts w:eastAsiaTheme="minorHAnsi" w:cs="Arial"/>
          <w:color w:val="202124"/>
          <w:kern w:val="0"/>
          <w:szCs w:val="20"/>
        </w:rPr>
      </w:pPr>
      <w:r w:rsidRPr="00EA0007">
        <w:rPr>
          <w:rFonts w:eastAsiaTheme="minorHAnsi" w:cs="Arial"/>
          <w:color w:val="202124"/>
          <w:kern w:val="0"/>
          <w:szCs w:val="20"/>
        </w:rPr>
        <w:t>AUC는 </w:t>
      </w:r>
      <w:r w:rsidRPr="00EA0007">
        <w:rPr>
          <w:rFonts w:eastAsiaTheme="minorHAnsi" w:cs="Arial"/>
          <w:b/>
          <w:bCs/>
          <w:color w:val="202124"/>
          <w:kern w:val="0"/>
          <w:szCs w:val="20"/>
        </w:rPr>
        <w:t>척도 불변</w:t>
      </w:r>
      <w:r w:rsidRPr="00EA0007">
        <w:rPr>
          <w:rFonts w:eastAsiaTheme="minorHAnsi" w:cs="Arial"/>
          <w:color w:val="202124"/>
          <w:kern w:val="0"/>
          <w:szCs w:val="20"/>
        </w:rPr>
        <w:t>. AUC는 절대값이 아니라 예측이 얼마나 잘 평가되는지 측정합니다.</w:t>
      </w:r>
    </w:p>
    <w:p w14:paraId="6860CE5A" w14:textId="29A0021B" w:rsidR="00EA0007" w:rsidRPr="00EA0007" w:rsidRDefault="00EA0007" w:rsidP="00EA000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80" w:after="180" w:line="240" w:lineRule="auto"/>
        <w:ind w:leftChars="0"/>
        <w:jc w:val="left"/>
        <w:rPr>
          <w:rFonts w:eastAsiaTheme="minorHAnsi" w:cs="Arial"/>
          <w:color w:val="202124"/>
          <w:kern w:val="0"/>
          <w:szCs w:val="20"/>
        </w:rPr>
      </w:pPr>
      <w:r w:rsidRPr="00EA0007">
        <w:rPr>
          <w:rFonts w:eastAsiaTheme="minorHAnsi" w:cs="Arial"/>
          <w:color w:val="202124"/>
          <w:kern w:val="0"/>
          <w:szCs w:val="20"/>
        </w:rPr>
        <w:t>AUC는 </w:t>
      </w:r>
      <w:r w:rsidRPr="00EA0007">
        <w:rPr>
          <w:rFonts w:eastAsiaTheme="minorHAnsi" w:cs="Arial"/>
          <w:b/>
          <w:bCs/>
          <w:color w:val="202124"/>
          <w:kern w:val="0"/>
          <w:szCs w:val="20"/>
        </w:rPr>
        <w:t xml:space="preserve">분류 </w:t>
      </w:r>
      <w:proofErr w:type="spellStart"/>
      <w:r w:rsidRPr="00EA0007">
        <w:rPr>
          <w:rFonts w:eastAsiaTheme="minorHAnsi" w:cs="Arial"/>
          <w:b/>
          <w:bCs/>
          <w:color w:val="202124"/>
          <w:kern w:val="0"/>
          <w:szCs w:val="20"/>
        </w:rPr>
        <w:t>임계값</w:t>
      </w:r>
      <w:proofErr w:type="spellEnd"/>
      <w:r w:rsidRPr="00EA0007">
        <w:rPr>
          <w:rFonts w:eastAsiaTheme="minorHAnsi" w:cs="Arial"/>
          <w:b/>
          <w:bCs/>
          <w:color w:val="202124"/>
          <w:kern w:val="0"/>
          <w:szCs w:val="20"/>
        </w:rPr>
        <w:t xml:space="preserve"> 불변</w:t>
      </w:r>
      <w:r w:rsidRPr="00EA0007">
        <w:rPr>
          <w:rFonts w:eastAsiaTheme="minorHAnsi" w:cs="Arial"/>
          <w:color w:val="202124"/>
          <w:kern w:val="0"/>
          <w:szCs w:val="20"/>
        </w:rPr>
        <w:t>. AUC는 어떤 분류 임계</w:t>
      </w:r>
      <w:r w:rsidR="00382DF7">
        <w:rPr>
          <w:rFonts w:eastAsiaTheme="minorHAnsi" w:cs="Arial" w:hint="eastAsia"/>
          <w:color w:val="202124"/>
          <w:kern w:val="0"/>
          <w:szCs w:val="20"/>
        </w:rPr>
        <w:t xml:space="preserve"> </w:t>
      </w:r>
      <w:r w:rsidRPr="00EA0007">
        <w:rPr>
          <w:rFonts w:eastAsiaTheme="minorHAnsi" w:cs="Arial"/>
          <w:color w:val="202124"/>
          <w:kern w:val="0"/>
          <w:szCs w:val="20"/>
        </w:rPr>
        <w:t xml:space="preserve">값이 </w:t>
      </w:r>
      <w:proofErr w:type="spellStart"/>
      <w:r w:rsidRPr="00EA0007">
        <w:rPr>
          <w:rFonts w:eastAsiaTheme="minorHAnsi" w:cs="Arial"/>
          <w:color w:val="202124"/>
          <w:kern w:val="0"/>
          <w:szCs w:val="20"/>
        </w:rPr>
        <w:t>선택되었는지와</w:t>
      </w:r>
      <w:proofErr w:type="spellEnd"/>
      <w:r w:rsidRPr="00EA0007">
        <w:rPr>
          <w:rFonts w:eastAsiaTheme="minorHAnsi" w:cs="Arial"/>
          <w:color w:val="202124"/>
          <w:kern w:val="0"/>
          <w:szCs w:val="20"/>
        </w:rPr>
        <w:t xml:space="preserve"> 상관없이 모델의 예측 품질을 측정합니다.</w:t>
      </w:r>
    </w:p>
    <w:p w14:paraId="1DDE601E" w14:textId="77777777" w:rsidR="00EA0007" w:rsidRPr="00EA0007" w:rsidRDefault="00EA0007" w:rsidP="00EA0007">
      <w:pPr>
        <w:widowControl/>
        <w:shd w:val="clear" w:color="auto" w:fill="FFFFFF"/>
        <w:wordWrap/>
        <w:autoSpaceDE/>
        <w:autoSpaceDN/>
        <w:spacing w:before="180" w:after="180" w:line="240" w:lineRule="auto"/>
        <w:ind w:left="-360" w:firstLine="360"/>
        <w:jc w:val="left"/>
        <w:rPr>
          <w:rFonts w:eastAsiaTheme="minorHAnsi" w:cs="Arial"/>
          <w:color w:val="202124"/>
          <w:kern w:val="0"/>
          <w:szCs w:val="20"/>
        </w:rPr>
      </w:pPr>
      <w:r w:rsidRPr="00EA0007">
        <w:rPr>
          <w:rFonts w:eastAsiaTheme="minorHAnsi" w:cs="Arial"/>
          <w:color w:val="202124"/>
          <w:kern w:val="0"/>
          <w:szCs w:val="20"/>
        </w:rPr>
        <w:t>하지만 이러한 두 이유는 특정 사용 사례에서 AUC의 유용성을 제한할 수 있다는 단점이 있습니다.</w:t>
      </w:r>
    </w:p>
    <w:p w14:paraId="38004EB8" w14:textId="468D9B4D" w:rsidR="00EA0007" w:rsidRPr="00EA0007" w:rsidRDefault="00EA0007" w:rsidP="00EA0007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80" w:after="180" w:line="240" w:lineRule="auto"/>
        <w:ind w:leftChars="0"/>
        <w:jc w:val="left"/>
        <w:rPr>
          <w:rFonts w:eastAsiaTheme="minorHAnsi" w:cs="Arial"/>
          <w:color w:val="202124"/>
          <w:kern w:val="0"/>
          <w:szCs w:val="20"/>
        </w:rPr>
      </w:pPr>
      <w:r w:rsidRPr="00EA0007">
        <w:rPr>
          <w:rFonts w:eastAsiaTheme="minorHAnsi" w:cs="Arial"/>
          <w:b/>
          <w:bCs/>
          <w:color w:val="202124"/>
          <w:kern w:val="0"/>
          <w:szCs w:val="20"/>
        </w:rPr>
        <w:t>척도 불변이 항상 이상적인 것은 아</w:t>
      </w:r>
      <w:r w:rsidR="005202F5">
        <w:rPr>
          <w:rFonts w:eastAsiaTheme="minorHAnsi" w:cs="Arial" w:hint="eastAsia"/>
          <w:b/>
          <w:bCs/>
          <w:color w:val="202124"/>
          <w:kern w:val="0"/>
          <w:szCs w:val="20"/>
        </w:rPr>
        <w:t>니</w:t>
      </w:r>
      <w:r w:rsidRPr="00EA0007">
        <w:rPr>
          <w:rFonts w:eastAsiaTheme="minorHAnsi" w:cs="Arial"/>
          <w:b/>
          <w:bCs/>
          <w:color w:val="202124"/>
          <w:kern w:val="0"/>
          <w:szCs w:val="20"/>
        </w:rPr>
        <w:t>다.</w:t>
      </w:r>
      <w:r w:rsidRPr="00EA0007">
        <w:rPr>
          <w:rFonts w:eastAsiaTheme="minorHAnsi" w:cs="Arial"/>
          <w:color w:val="202124"/>
          <w:kern w:val="0"/>
          <w:szCs w:val="20"/>
        </w:rPr>
        <w:t> 예를 들어 잘 보정된 확률 결과가 필요한 경우가 있는데 AUC로는 이 정보를 알 수 없습니다.</w:t>
      </w:r>
    </w:p>
    <w:p w14:paraId="4EF93885" w14:textId="478A70E8" w:rsidR="00EA0007" w:rsidRPr="00EA0007" w:rsidRDefault="00EA0007" w:rsidP="00EA0007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80" w:after="180" w:line="240" w:lineRule="auto"/>
        <w:ind w:leftChars="0"/>
        <w:jc w:val="left"/>
        <w:rPr>
          <w:rFonts w:eastAsiaTheme="minorHAnsi" w:cs="Arial"/>
          <w:color w:val="202124"/>
          <w:kern w:val="0"/>
          <w:szCs w:val="20"/>
        </w:rPr>
      </w:pPr>
      <w:r w:rsidRPr="00EA0007">
        <w:rPr>
          <w:rFonts w:eastAsiaTheme="minorHAnsi" w:cs="Arial"/>
          <w:b/>
          <w:bCs/>
          <w:color w:val="202124"/>
          <w:kern w:val="0"/>
          <w:szCs w:val="20"/>
        </w:rPr>
        <w:t xml:space="preserve">분류 </w:t>
      </w:r>
      <w:proofErr w:type="spellStart"/>
      <w:r w:rsidRPr="00EA0007">
        <w:rPr>
          <w:rFonts w:eastAsiaTheme="minorHAnsi" w:cs="Arial"/>
          <w:b/>
          <w:bCs/>
          <w:color w:val="202124"/>
          <w:kern w:val="0"/>
          <w:szCs w:val="20"/>
        </w:rPr>
        <w:t>임계값</w:t>
      </w:r>
      <w:proofErr w:type="spellEnd"/>
      <w:r w:rsidRPr="00EA0007">
        <w:rPr>
          <w:rFonts w:eastAsiaTheme="minorHAnsi" w:cs="Arial"/>
          <w:b/>
          <w:bCs/>
          <w:color w:val="202124"/>
          <w:kern w:val="0"/>
          <w:szCs w:val="20"/>
        </w:rPr>
        <w:t xml:space="preserve"> 불변이 항상 이상적인 것은 아</w:t>
      </w:r>
      <w:r w:rsidR="005202F5">
        <w:rPr>
          <w:rFonts w:eastAsiaTheme="minorHAnsi" w:cs="Arial" w:hint="eastAsia"/>
          <w:b/>
          <w:bCs/>
          <w:color w:val="202124"/>
          <w:kern w:val="0"/>
          <w:szCs w:val="20"/>
        </w:rPr>
        <w:t>니</w:t>
      </w:r>
      <w:r w:rsidRPr="00EA0007">
        <w:rPr>
          <w:rFonts w:eastAsiaTheme="minorHAnsi" w:cs="Arial"/>
          <w:b/>
          <w:bCs/>
          <w:color w:val="202124"/>
          <w:kern w:val="0"/>
          <w:szCs w:val="20"/>
        </w:rPr>
        <w:t>다.</w:t>
      </w:r>
      <w:r w:rsidRPr="00EA0007">
        <w:rPr>
          <w:rFonts w:eastAsiaTheme="minorHAnsi" w:cs="Arial"/>
          <w:color w:val="202124"/>
          <w:kern w:val="0"/>
          <w:szCs w:val="20"/>
        </w:rPr>
        <w:t> 허위 음성(FN) 비용과 허위 양성(FP) 비용에 큰 차이가 있는 경우 한 가지 유형의 분류 오류를 최소화하는 것은 위험할 수 있습니다. 예를 들어 이메일 스팸 감지를 실행할 때 허위 양성(FP)의 최소화로 인해 허위 음성(FN)이 크게 증가한다고 해도 허위 양성(FP) 최소화를 우선시하고 싶을 수 있습니다. AUC는 이런 유형의 최적화에 유용한 측정항목이 아닙니다.</w:t>
      </w:r>
    </w:p>
    <w:p w14:paraId="72B72000" w14:textId="77777777" w:rsidR="00EA0007" w:rsidRPr="00EA0007" w:rsidRDefault="00EA0007" w:rsidP="00C214D6">
      <w:pPr>
        <w:jc w:val="left"/>
        <w:rPr>
          <w:rFonts w:asciiTheme="majorHAnsi" w:eastAsiaTheme="majorHAnsi" w:hAnsiTheme="majorHAnsi"/>
          <w:szCs w:val="20"/>
        </w:rPr>
      </w:pPr>
    </w:p>
    <w:sectPr w:rsidR="00EA0007" w:rsidRPr="00EA0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1B8E"/>
    <w:multiLevelType w:val="multilevel"/>
    <w:tmpl w:val="809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A5E28"/>
    <w:multiLevelType w:val="hybridMultilevel"/>
    <w:tmpl w:val="C0F88750"/>
    <w:lvl w:ilvl="0" w:tplc="D272E7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F3A36"/>
    <w:multiLevelType w:val="hybridMultilevel"/>
    <w:tmpl w:val="D2F487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3E02B0"/>
    <w:multiLevelType w:val="hybridMultilevel"/>
    <w:tmpl w:val="764E11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1E457F"/>
    <w:multiLevelType w:val="hybridMultilevel"/>
    <w:tmpl w:val="CF9E9C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7E68AA"/>
    <w:multiLevelType w:val="hybridMultilevel"/>
    <w:tmpl w:val="1108AA94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6" w15:restartNumberingAfterBreak="0">
    <w:nsid w:val="31A2559E"/>
    <w:multiLevelType w:val="multilevel"/>
    <w:tmpl w:val="ACB0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C7572D"/>
    <w:multiLevelType w:val="hybridMultilevel"/>
    <w:tmpl w:val="1E9A5BC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91"/>
    <w:rsid w:val="002604DA"/>
    <w:rsid w:val="0029203B"/>
    <w:rsid w:val="00382DF7"/>
    <w:rsid w:val="00444739"/>
    <w:rsid w:val="005202F5"/>
    <w:rsid w:val="00674217"/>
    <w:rsid w:val="00685340"/>
    <w:rsid w:val="007526C0"/>
    <w:rsid w:val="009C6418"/>
    <w:rsid w:val="009D3B91"/>
    <w:rsid w:val="00A66C3E"/>
    <w:rsid w:val="00C214D6"/>
    <w:rsid w:val="00D0324E"/>
    <w:rsid w:val="00E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79D"/>
  <w15:chartTrackingRefBased/>
  <w15:docId w15:val="{5E80732E-E4EB-4596-89AE-34ED519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DA"/>
    <w:pPr>
      <w:ind w:leftChars="400" w:left="800"/>
    </w:pPr>
  </w:style>
  <w:style w:type="table" w:styleId="a4">
    <w:name w:val="Table Grid"/>
    <w:basedOn w:val="a1"/>
    <w:uiPriority w:val="39"/>
    <w:rsid w:val="00260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7421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A00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A0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강민석</cp:lastModifiedBy>
  <cp:revision>6</cp:revision>
  <dcterms:created xsi:type="dcterms:W3CDTF">2020-05-20T12:19:00Z</dcterms:created>
  <dcterms:modified xsi:type="dcterms:W3CDTF">2020-05-25T08:09:00Z</dcterms:modified>
</cp:coreProperties>
</file>