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CD4D4">
      <w:pPr>
        <w:pStyle w:val="19"/>
        <w:jc w:val="center"/>
        <w:rPr>
          <w:rFonts w:hint="default" w:ascii="Tahoma" w:hAnsi="Tahoma" w:cs="Tahoma"/>
          <w:sz w:val="24"/>
          <w:szCs w:val="24"/>
          <w:lang w:val="en-US" w:eastAsia="zh-CN"/>
        </w:rPr>
      </w:pPr>
      <w:r>
        <w:rPr>
          <w:rFonts w:hint="eastAsia" w:ascii="Tahoma" w:hAnsi="Tahoma" w:cs="Tahoma"/>
          <w:sz w:val="24"/>
          <w:szCs w:val="24"/>
          <w:lang w:val="en-US" w:eastAsia="zh-CN"/>
        </w:rPr>
        <w:t xml:space="preserve"> </w:t>
      </w:r>
    </w:p>
    <w:p w14:paraId="2BC9B024">
      <w:pPr>
        <w:pStyle w:val="19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Sino Bright</w:t>
      </w:r>
      <w:r>
        <w:rPr>
          <w:rFonts w:hint="eastAsia" w:ascii="Tahoma" w:hAnsi="Tahoma" w:cs="Tahoma"/>
          <w:sz w:val="24"/>
          <w:szCs w:val="24"/>
          <w:lang w:eastAsia="zh-CN"/>
        </w:rPr>
        <w:t xml:space="preserve"> S</w:t>
      </w:r>
      <w:r>
        <w:rPr>
          <w:rFonts w:ascii="Tahoma" w:hAnsi="Tahoma" w:cs="Tahoma"/>
          <w:sz w:val="24"/>
          <w:szCs w:val="24"/>
        </w:rPr>
        <w:t>chool Chong</w:t>
      </w:r>
      <w:r>
        <w:rPr>
          <w:rFonts w:hint="eastAsia" w:ascii="Tahoma" w:hAnsi="Tahoma" w:cs="Tahoma"/>
          <w:sz w:val="24"/>
          <w:szCs w:val="24"/>
          <w:lang w:eastAsia="zh-CN"/>
        </w:rPr>
        <w:t>q</w:t>
      </w:r>
      <w:r>
        <w:rPr>
          <w:rFonts w:ascii="Tahoma" w:hAnsi="Tahoma" w:cs="Tahoma"/>
          <w:sz w:val="24"/>
          <w:szCs w:val="24"/>
        </w:rPr>
        <w:t>ing</w:t>
      </w:r>
    </w:p>
    <w:p w14:paraId="66323433">
      <w:pPr>
        <w:pStyle w:val="19"/>
        <w:jc w:val="center"/>
        <w:rPr>
          <w:rFonts w:hint="default" w:ascii="Tahoma" w:hAnsi="Tahoma" w:cs="Tahoma"/>
          <w:b/>
          <w:caps/>
          <w:sz w:val="24"/>
          <w:szCs w:val="24"/>
          <w:lang w:val="en-US" w:eastAsia="zh-CN"/>
        </w:rPr>
      </w:pPr>
      <w:r>
        <w:rPr>
          <w:rFonts w:hint="eastAsia" w:ascii="Tahoma" w:hAnsi="Tahoma" w:cs="Tahoma"/>
          <w:b/>
          <w:caps/>
          <w:sz w:val="24"/>
          <w:szCs w:val="24"/>
          <w:lang w:val="en-US" w:eastAsia="zh-CN"/>
        </w:rPr>
        <w:t>Midterm Exam</w:t>
      </w:r>
      <w:r>
        <w:rPr>
          <w:rFonts w:ascii="Tahoma" w:hAnsi="Tahoma" w:cs="Tahoma"/>
          <w:b/>
          <w:caps/>
          <w:sz w:val="24"/>
          <w:szCs w:val="24"/>
        </w:rPr>
        <w:t>, 20</w:t>
      </w:r>
      <w:r>
        <w:rPr>
          <w:rFonts w:hint="eastAsia" w:ascii="Tahoma" w:hAnsi="Tahoma" w:cs="Tahoma"/>
          <w:b/>
          <w:caps/>
          <w:sz w:val="24"/>
          <w:szCs w:val="24"/>
          <w:lang w:eastAsia="zh-CN"/>
        </w:rPr>
        <w:t>2</w:t>
      </w:r>
      <w:r>
        <w:rPr>
          <w:rFonts w:hint="eastAsia" w:ascii="Tahoma" w:hAnsi="Tahoma" w:cs="Tahoma"/>
          <w:b/>
          <w:caps/>
          <w:sz w:val="24"/>
          <w:szCs w:val="24"/>
          <w:lang w:val="en-US" w:eastAsia="zh-CN"/>
        </w:rPr>
        <w:t>5-2026 T1</w:t>
      </w:r>
    </w:p>
    <w:tbl>
      <w:tblPr>
        <w:tblStyle w:val="6"/>
        <w:tblpPr w:leftFromText="180" w:rightFromText="180" w:vertAnchor="text" w:horzAnchor="page" w:tblpX="3656" w:tblpY="263"/>
        <w:tblOverlap w:val="never"/>
        <w:tblW w:w="6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0"/>
      </w:tblGrid>
      <w:tr w14:paraId="56E10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6660" w:type="dxa"/>
          </w:tcPr>
          <w:p w14:paraId="79E5DD2C">
            <w:pPr>
              <w:pStyle w:val="19"/>
              <w:ind w:firstLine="480"/>
              <w:rPr>
                <w:rFonts w:hint="default" w:ascii="Tahoma" w:hAnsi="Tahoma" w:cs="Tahoma"/>
                <w:sz w:val="24"/>
                <w:szCs w:val="24"/>
                <w:lang w:val="en-US" w:eastAsia="zh-CN"/>
              </w:rPr>
            </w:pPr>
            <w:r>
              <w:rPr>
                <w:rFonts w:hint="eastAsia" w:ascii="Tahoma" w:hAnsi="Tahoma" w:cs="Tahoma"/>
                <w:sz w:val="24"/>
                <w:szCs w:val="24"/>
                <w:lang w:val="en-US" w:eastAsia="zh-CN"/>
              </w:rPr>
              <w:t xml:space="preserve">Class &amp; </w:t>
            </w:r>
            <w:r>
              <w:rPr>
                <w:rFonts w:ascii="Tahoma" w:hAnsi="Tahoma" w:cs="Tahoma"/>
                <w:sz w:val="24"/>
                <w:szCs w:val="24"/>
              </w:rPr>
              <w:t>Subject:</w:t>
            </w:r>
            <w:r>
              <w:rPr>
                <w:rFonts w:hint="eastAsia" w:ascii="Tahoma" w:hAnsi="Tahoma" w:cs="Tahom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ahoma" w:hAnsi="Tahoma" w:cs="Tahoma"/>
                <w:sz w:val="24"/>
                <w:szCs w:val="24"/>
                <w:lang w:val="en-US" w:eastAsia="zh-CN"/>
              </w:rPr>
              <w:t>G10 C1 Math</w:t>
            </w:r>
          </w:p>
          <w:p w14:paraId="20133636">
            <w:pPr>
              <w:pStyle w:val="19"/>
              <w:ind w:firstLine="480"/>
              <w:rPr>
                <w:rFonts w:ascii="Tahoma" w:hAnsi="Tahoma" w:cs="Tahoma"/>
                <w:sz w:val="18"/>
                <w:szCs w:val="18"/>
                <w:lang w:eastAsia="zh-CN"/>
              </w:rPr>
            </w:pPr>
          </w:p>
        </w:tc>
      </w:tr>
      <w:tr w14:paraId="3EF1E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0" w:type="dxa"/>
          </w:tcPr>
          <w:p w14:paraId="451AFBD4">
            <w:pPr>
              <w:pStyle w:val="19"/>
              <w:ind w:firstLine="480"/>
              <w:rPr>
                <w:rFonts w:hint="default" w:ascii="Tahoma" w:hAnsi="Tahoma" w:cs="Tahoma"/>
                <w:sz w:val="24"/>
                <w:szCs w:val="24"/>
                <w:lang w:val="en-US" w:eastAsia="zh-CN"/>
              </w:rPr>
            </w:pPr>
            <w:r>
              <w:rPr>
                <w:rFonts w:ascii="Tahoma" w:hAnsi="Tahoma" w:cs="Tahoma"/>
                <w:sz w:val="24"/>
                <w:szCs w:val="24"/>
              </w:rPr>
              <w:t>Date:</w:t>
            </w:r>
            <w:r>
              <w:rPr>
                <w:rFonts w:hint="eastAsia" w:ascii="Tahoma" w:hAnsi="Tahoma" w:cs="Tahom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ahoma" w:hAnsi="Tahoma" w:cs="Tahoma"/>
                <w:sz w:val="24"/>
                <w:szCs w:val="24"/>
                <w:lang w:val="en-US" w:eastAsia="zh-CN"/>
              </w:rPr>
              <w:t>November 2025</w:t>
            </w:r>
          </w:p>
          <w:p w14:paraId="6B076CBD">
            <w:pPr>
              <w:pStyle w:val="19"/>
              <w:ind w:firstLine="480"/>
              <w:rPr>
                <w:rFonts w:ascii="Tahoma" w:hAnsi="Tahoma" w:cs="Tahoma"/>
                <w:sz w:val="24"/>
                <w:szCs w:val="24"/>
                <w:lang w:eastAsia="zh-CN"/>
              </w:rPr>
            </w:pPr>
          </w:p>
        </w:tc>
      </w:tr>
      <w:tr w14:paraId="55778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0" w:type="dxa"/>
          </w:tcPr>
          <w:p w14:paraId="6D452282">
            <w:pPr>
              <w:pStyle w:val="19"/>
              <w:ind w:firstLine="480"/>
              <w:rPr>
                <w:rFonts w:hint="default" w:ascii="Tahoma" w:hAnsi="Tahoma" w:cs="Tahoma"/>
                <w:sz w:val="24"/>
                <w:szCs w:val="24"/>
                <w:lang w:val="en-US" w:eastAsia="zh-CN"/>
              </w:rPr>
            </w:pPr>
            <w:r>
              <w:rPr>
                <w:rFonts w:ascii="Tahoma" w:hAnsi="Tahoma" w:cs="Tahoma"/>
                <w:sz w:val="24"/>
                <w:szCs w:val="24"/>
              </w:rPr>
              <w:t>Time</w:t>
            </w:r>
            <w:r>
              <w:rPr>
                <w:rFonts w:hint="eastAsia" w:ascii="Tahoma" w:hAnsi="Tahoma" w:cs="Tahoma"/>
                <w:sz w:val="24"/>
                <w:szCs w:val="24"/>
                <w:lang w:eastAsia="zh-CN"/>
              </w:rPr>
              <w:t xml:space="preserve">: </w:t>
            </w:r>
            <w:r>
              <w:rPr>
                <w:rFonts w:hint="eastAsia" w:ascii="Tahoma" w:hAnsi="Tahoma" w:cs="Tahoma"/>
                <w:sz w:val="24"/>
                <w:szCs w:val="24"/>
                <w:lang w:val="en-US" w:eastAsia="zh-CN"/>
              </w:rPr>
              <w:t>90</w:t>
            </w:r>
            <w:r>
              <w:rPr>
                <w:rFonts w:hint="eastAsia" w:ascii="Tahoma" w:hAnsi="Tahoma" w:cs="Tahom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ahoma" w:hAnsi="Tahoma" w:cs="Tahoma"/>
                <w:sz w:val="24"/>
                <w:szCs w:val="24"/>
                <w:lang w:val="en-US" w:eastAsia="zh-CN"/>
              </w:rPr>
              <w:t>minutes</w:t>
            </w:r>
          </w:p>
          <w:p w14:paraId="41D44FC4">
            <w:pPr>
              <w:pStyle w:val="19"/>
              <w:ind w:firstLine="480"/>
              <w:rPr>
                <w:rFonts w:ascii="Tahoma" w:hAnsi="Tahoma" w:cs="Tahoma"/>
                <w:sz w:val="24"/>
                <w:szCs w:val="24"/>
                <w:lang w:eastAsia="zh-CN"/>
              </w:rPr>
            </w:pPr>
          </w:p>
        </w:tc>
      </w:tr>
      <w:tr w14:paraId="71060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0" w:type="dxa"/>
          </w:tcPr>
          <w:p w14:paraId="5CF9E8D4">
            <w:pPr>
              <w:pStyle w:val="19"/>
              <w:ind w:firstLine="480"/>
              <w:rPr>
                <w:rFonts w:hint="default" w:ascii="Tahoma" w:hAnsi="Tahoma" w:cs="Tahoma"/>
                <w:sz w:val="24"/>
                <w:szCs w:val="24"/>
                <w:lang w:val="en-US" w:eastAsia="zh-CN"/>
              </w:rPr>
            </w:pPr>
            <w:r>
              <w:rPr>
                <w:rFonts w:ascii="Tahoma" w:hAnsi="Tahoma" w:cs="Tahoma"/>
                <w:sz w:val="24"/>
                <w:szCs w:val="24"/>
              </w:rPr>
              <w:t>Teacher Responsible:</w:t>
            </w:r>
            <w:r>
              <w:rPr>
                <w:rFonts w:hint="eastAsia" w:ascii="Tahoma" w:hAnsi="Tahoma" w:cs="Tahoma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ahoma" w:hAnsi="Tahoma" w:cs="Tahoma"/>
                <w:sz w:val="24"/>
                <w:szCs w:val="24"/>
                <w:lang w:val="en-US" w:eastAsia="zh-CN"/>
              </w:rPr>
              <w:t>Shi Feng</w:t>
            </w:r>
          </w:p>
          <w:p w14:paraId="59136076">
            <w:pPr>
              <w:pStyle w:val="19"/>
              <w:ind w:firstLine="480"/>
              <w:rPr>
                <w:rFonts w:hint="default" w:ascii="Tahoma" w:hAnsi="Tahoma" w:cs="Tahoma"/>
                <w:sz w:val="24"/>
                <w:szCs w:val="24"/>
                <w:lang w:val="en-US" w:eastAsia="zh-CN"/>
              </w:rPr>
            </w:pPr>
          </w:p>
        </w:tc>
      </w:tr>
    </w:tbl>
    <w:p w14:paraId="629BCBD4">
      <w:pPr>
        <w:pStyle w:val="19"/>
        <w:jc w:val="center"/>
        <w:rPr>
          <w:rFonts w:ascii="Tahoma" w:hAnsi="Tahoma" w:cs="Tahoma"/>
          <w:b/>
          <w:caps/>
          <w:sz w:val="24"/>
          <w:szCs w:val="24"/>
          <w:lang w:eastAsia="zh-CN"/>
        </w:rPr>
      </w:pPr>
    </w:p>
    <w:p w14:paraId="4F15832A">
      <w:pPr>
        <w:pStyle w:val="19"/>
        <w:jc w:val="center"/>
        <w:rPr>
          <w:rFonts w:ascii="Tahoma" w:hAnsi="Tahoma" w:cs="Tahoma"/>
          <w:sz w:val="24"/>
          <w:szCs w:val="24"/>
          <w:lang w:eastAsia="zh-CN"/>
        </w:rPr>
      </w:pPr>
      <w:r>
        <w:rPr>
          <w:rFonts w:hint="eastAsia" w:ascii="Tahoma" w:hAnsi="Tahoma" w:cs="Tahoma"/>
          <w:sz w:val="24"/>
          <w:szCs w:val="24"/>
          <w:lang w:eastAsia="zh-CN"/>
        </w:rPr>
        <w:t xml:space="preserve">                                       </w:t>
      </w:r>
    </w:p>
    <w:tbl>
      <w:tblPr>
        <w:tblStyle w:val="6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9F56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1B561608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</w:p>
          <w:p w14:paraId="0D42F65D">
            <w:pPr>
              <w:jc w:val="center"/>
              <w:rPr>
                <w:rFonts w:ascii="Tahoma" w:hAnsi="Tahoma" w:cs="Tahoma"/>
                <w:b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b/>
                <w:kern w:val="0"/>
                <w:sz w:val="24"/>
                <w:szCs w:val="24"/>
              </w:rPr>
              <w:t>IMPORTANT: Read together before beginning the exam.</w:t>
            </w:r>
          </w:p>
          <w:p w14:paraId="6E05D840">
            <w:pPr>
              <w:rPr>
                <w:rFonts w:ascii="Tahoma" w:hAnsi="Tahoma" w:cs="Tahoma"/>
                <w:b/>
                <w:kern w:val="0"/>
                <w:sz w:val="24"/>
                <w:szCs w:val="24"/>
              </w:rPr>
            </w:pPr>
          </w:p>
          <w:p w14:paraId="034FAA9D">
            <w:pPr>
              <w:rPr>
                <w:rFonts w:ascii="Tahoma" w:hAnsi="Tahoma" w:cs="Tahoma"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kern w:val="0"/>
                <w:sz w:val="24"/>
                <w:szCs w:val="24"/>
              </w:rPr>
              <w:t>Students must complete the assessments to the best of their ability. Any students found cheating during an exam will be given a zero and referred to the  Principal for further disciplinary measures. Cheating is a serious offense.</w:t>
            </w:r>
          </w:p>
          <w:p w14:paraId="4EED82D5">
            <w:pPr>
              <w:rPr>
                <w:rFonts w:ascii="Tahoma" w:hAnsi="Tahoma" w:cs="Tahoma"/>
                <w:kern w:val="0"/>
                <w:sz w:val="24"/>
                <w:szCs w:val="24"/>
              </w:rPr>
            </w:pPr>
          </w:p>
          <w:p w14:paraId="7BAC6972">
            <w:pPr>
              <w:rPr>
                <w:rFonts w:ascii="Tahoma" w:hAnsi="Tahoma" w:cs="Tahoma"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kern w:val="0"/>
                <w:sz w:val="24"/>
                <w:szCs w:val="24"/>
              </w:rPr>
              <w:t>“Cheating” may include any of the following:</w:t>
            </w:r>
          </w:p>
          <w:p w14:paraId="4EC74FEB">
            <w:pPr>
              <w:pStyle w:val="18"/>
              <w:widowControl/>
              <w:numPr>
                <w:ilvl w:val="0"/>
                <w:numId w:val="1"/>
              </w:numPr>
              <w:ind w:firstLineChars="0"/>
              <w:contextualSpacing/>
              <w:jc w:val="left"/>
              <w:rPr>
                <w:rFonts w:ascii="Tahoma" w:hAnsi="Tahoma" w:cs="Tahoma"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kern w:val="0"/>
                <w:sz w:val="24"/>
                <w:szCs w:val="24"/>
              </w:rPr>
              <w:t>Having course papers, notes, unapproved data sheets or other course-related materials in the exam room without the express permission of the subject class teacher in charge of the exam.</w:t>
            </w:r>
          </w:p>
          <w:p w14:paraId="3C8B57D2">
            <w:pPr>
              <w:pStyle w:val="18"/>
              <w:widowControl/>
              <w:numPr>
                <w:ilvl w:val="0"/>
                <w:numId w:val="1"/>
              </w:numPr>
              <w:ind w:firstLineChars="0"/>
              <w:contextualSpacing/>
              <w:jc w:val="left"/>
              <w:rPr>
                <w:rFonts w:ascii="Tahoma" w:hAnsi="Tahoma" w:cs="Tahoma"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kern w:val="0"/>
                <w:sz w:val="24"/>
                <w:szCs w:val="24"/>
              </w:rPr>
              <w:t>Using or even having a cellphone or other electronic device in the exam room without the express permission of the subject class teacher in charge of the exam.</w:t>
            </w:r>
          </w:p>
          <w:p w14:paraId="6FCFD12F">
            <w:pPr>
              <w:pStyle w:val="18"/>
              <w:widowControl/>
              <w:numPr>
                <w:ilvl w:val="0"/>
                <w:numId w:val="1"/>
              </w:numPr>
              <w:ind w:firstLineChars="0"/>
              <w:contextualSpacing/>
              <w:jc w:val="left"/>
              <w:rPr>
                <w:rFonts w:ascii="Tahoma" w:hAnsi="Tahoma" w:cs="Tahoma"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kern w:val="0"/>
                <w:sz w:val="24"/>
                <w:szCs w:val="24"/>
              </w:rPr>
              <w:t>Attempting to communicate, either verbally or non-verbally with other students during the exam.</w:t>
            </w:r>
          </w:p>
          <w:p w14:paraId="40EADB31">
            <w:pPr>
              <w:pStyle w:val="18"/>
              <w:widowControl/>
              <w:numPr>
                <w:ilvl w:val="0"/>
                <w:numId w:val="1"/>
              </w:numPr>
              <w:ind w:firstLineChars="0"/>
              <w:contextualSpacing/>
              <w:jc w:val="left"/>
              <w:rPr>
                <w:rFonts w:ascii="Tahoma" w:hAnsi="Tahoma" w:cs="Tahoma"/>
                <w:kern w:val="0"/>
                <w:sz w:val="24"/>
                <w:szCs w:val="24"/>
              </w:rPr>
            </w:pPr>
            <w:r>
              <w:rPr>
                <w:rFonts w:ascii="Tahoma" w:hAnsi="Tahoma" w:cs="Tahoma"/>
                <w:kern w:val="0"/>
                <w:sz w:val="24"/>
                <w:szCs w:val="24"/>
              </w:rPr>
              <w:t>Having exam-related materials prior to the writing of the exam.</w:t>
            </w:r>
          </w:p>
          <w:p w14:paraId="04422CC6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</w:p>
        </w:tc>
      </w:tr>
    </w:tbl>
    <w:p w14:paraId="455C5D7D">
      <w:pPr>
        <w:rPr>
          <w:rFonts w:ascii="Tahoma" w:hAnsi="Tahoma" w:cs="Tahoma"/>
        </w:rPr>
      </w:pP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01BB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867E2F">
            <w:pPr>
              <w:rPr>
                <w:rFonts w:ascii="Tahoma" w:hAnsi="Tahoma" w:cs="Tahoma"/>
                <w:b/>
                <w:kern w:val="0"/>
                <w:sz w:val="20"/>
                <w:szCs w:val="20"/>
              </w:rPr>
            </w:pPr>
            <w:r>
              <w:rPr>
                <w:rFonts w:ascii="Tahoma" w:hAnsi="Tahoma" w:cs="Tahoma"/>
                <w:b/>
                <w:kern w:val="0"/>
                <w:sz w:val="20"/>
                <w:szCs w:val="20"/>
              </w:rPr>
              <w:t>Mark Breakdown:</w:t>
            </w:r>
          </w:p>
          <w:p w14:paraId="428381E3">
            <w:pPr>
              <w:rPr>
                <w:rFonts w:hint="eastAsia" w:ascii="Tahoma" w:hAnsi="Tahoma" w:cs="Tahoma"/>
                <w:kern w:val="0"/>
                <w:sz w:val="20"/>
                <w:szCs w:val="20"/>
              </w:rPr>
            </w:pPr>
          </w:p>
          <w:p w14:paraId="67D92F02">
            <w:pPr>
              <w:rPr>
                <w:rFonts w:hint="eastAsia" w:ascii="Tahoma" w:hAnsi="Tahoma" w:cs="Tahoma"/>
                <w:kern w:val="0"/>
                <w:sz w:val="20"/>
                <w:szCs w:val="20"/>
              </w:rPr>
            </w:pPr>
          </w:p>
          <w:p w14:paraId="54BCD684">
            <w:pPr>
              <w:rPr>
                <w:rFonts w:hint="default" w:ascii="Tahoma" w:hAnsi="Tahoma" w:eastAsia="宋体" w:cs="Tahom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ahoma" w:hAnsi="Tahoma" w:cs="Tahoma"/>
                <w:kern w:val="0"/>
                <w:sz w:val="20"/>
                <w:szCs w:val="20"/>
              </w:rPr>
              <w:t xml:space="preserve">Total Score: </w:t>
            </w:r>
          </w:p>
          <w:p w14:paraId="41474A2C">
            <w:pPr>
              <w:rPr>
                <w:rFonts w:hint="default" w:ascii="Tahoma" w:hAnsi="Tahoma" w:eastAsia="宋体" w:cs="Tahoma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ahoma" w:hAnsi="Tahoma" w:cs="Tahoma"/>
                <w:kern w:val="0"/>
                <w:sz w:val="20"/>
                <w:szCs w:val="20"/>
                <w:lang w:val="en-US" w:eastAsia="zh-CN"/>
              </w:rPr>
              <w:t>73</w:t>
            </w:r>
          </w:p>
        </w:tc>
        <w:tc>
          <w:tcPr>
            <w:tcW w:w="4261" w:type="dxa"/>
          </w:tcPr>
          <w:p w14:paraId="4CEAF42F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</w:p>
          <w:p w14:paraId="3273AEE1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  <w:r>
              <w:rPr>
                <w:rFonts w:hint="eastAsia" w:ascii="Tahoma" w:hAnsi="Tahoma" w:cs="Tahoma"/>
                <w:b/>
                <w:kern w:val="0"/>
                <w:sz w:val="20"/>
                <w:szCs w:val="20"/>
              </w:rPr>
              <w:t>Student Name：</w:t>
            </w:r>
            <w:r>
              <w:rPr>
                <w:rFonts w:hint="eastAsia" w:ascii="Tahoma" w:hAnsi="Tahoma" w:cs="Tahoma"/>
                <w:kern w:val="0"/>
                <w:sz w:val="20"/>
                <w:szCs w:val="20"/>
              </w:rPr>
              <w:t>_____________</w:t>
            </w:r>
          </w:p>
          <w:p w14:paraId="584F12EC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</w:p>
          <w:p w14:paraId="271675E8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</w:p>
          <w:p w14:paraId="29E70A91">
            <w:pPr>
              <w:rPr>
                <w:rFonts w:ascii="Tahoma" w:hAnsi="Tahoma" w:cs="Tahoma"/>
                <w:kern w:val="0"/>
                <w:sz w:val="20"/>
                <w:szCs w:val="20"/>
              </w:rPr>
            </w:pPr>
            <w:r>
              <w:rPr>
                <w:rFonts w:hint="eastAsia" w:ascii="Tahoma" w:hAnsi="Tahoma" w:cs="Tahoma"/>
                <w:b/>
                <w:kern w:val="0"/>
                <w:sz w:val="20"/>
                <w:szCs w:val="20"/>
              </w:rPr>
              <w:t>Score:</w:t>
            </w:r>
            <w:r>
              <w:rPr>
                <w:rFonts w:hint="eastAsia" w:ascii="Tahoma" w:hAnsi="Tahoma" w:cs="Tahoma"/>
                <w:kern w:val="0"/>
                <w:sz w:val="20"/>
                <w:szCs w:val="20"/>
              </w:rPr>
              <w:t xml:space="preserve"> _____________</w:t>
            </w:r>
          </w:p>
        </w:tc>
      </w:tr>
    </w:tbl>
    <w:p w14:paraId="2AAF145B">
      <w:pPr>
        <w:rPr>
          <w:rFonts w:ascii="Tahoma" w:hAnsi="Tahoma" w:cs="Tahoma"/>
          <w:sz w:val="16"/>
          <w:szCs w:val="16"/>
        </w:rPr>
      </w:pP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B31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5C22C815">
            <w:pPr>
              <w:rPr>
                <w:rFonts w:ascii="Tahoma" w:hAnsi="Tahoma" w:cs="Tahoma"/>
                <w:b/>
                <w:kern w:val="0"/>
                <w:sz w:val="20"/>
                <w:szCs w:val="20"/>
                <w:highlight w:val="yellow"/>
              </w:rPr>
            </w:pPr>
            <w:r>
              <w:rPr>
                <w:rFonts w:ascii="Tahoma" w:hAnsi="Tahoma" w:cs="Tahoma"/>
                <w:b/>
                <w:kern w:val="0"/>
                <w:sz w:val="20"/>
                <w:szCs w:val="20"/>
                <w:highlight w:val="yellow"/>
              </w:rPr>
              <w:t>Special Instructions/Materials Allowed:</w:t>
            </w:r>
          </w:p>
          <w:p w14:paraId="764515DD">
            <w:pPr>
              <w:rPr>
                <w:rFonts w:hint="default" w:ascii="Tahoma" w:hAnsi="Tahoma" w:eastAsia="宋体" w:cs="Tahoma"/>
                <w:b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ascii="Tahoma" w:hAnsi="Tahoma" w:cs="Tahoma"/>
                <w:bCs/>
                <w:kern w:val="0"/>
                <w:sz w:val="20"/>
                <w:szCs w:val="20"/>
                <w:highlight w:val="yellow"/>
              </w:rPr>
              <w:t>Calculator</w:t>
            </w:r>
            <w:bookmarkStart w:id="0" w:name="_GoBack"/>
            <w:bookmarkEnd w:id="0"/>
          </w:p>
        </w:tc>
      </w:tr>
    </w:tbl>
    <w:p w14:paraId="73F88696">
      <w:pPr>
        <w:jc w:val="both"/>
        <w:rPr>
          <w:rFonts w:hint="eastAsia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</w:pPr>
    </w:p>
    <w:p w14:paraId="5C8CAFC1">
      <w:pPr>
        <w:jc w:val="both"/>
        <w:rPr>
          <w:rFonts w:hint="default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  <w:t xml:space="preserve">                                               </w:t>
      </w:r>
      <w:r>
        <w:rPr>
          <w:rFonts w:hint="eastAsia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  <w:tab/>
      </w:r>
      <w:r>
        <w:rPr>
          <w:rFonts w:hint="eastAsia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  <w:tab/>
      </w:r>
      <w:r>
        <w:rPr>
          <w:rFonts w:hint="eastAsia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  <w:t xml:space="preserve">                                </w:t>
      </w:r>
    </w:p>
    <w:p w14:paraId="5141DF0F">
      <w:pPr>
        <w:spacing w:beforeLines="0" w:afterLines="0"/>
        <w:jc w:val="left"/>
        <w:rPr>
          <w:rFonts w:hint="default" w:ascii="Arial" w:hAnsi="Arial"/>
          <w:b/>
          <w:sz w:val="26"/>
          <w:szCs w:val="24"/>
        </w:rPr>
      </w:pPr>
      <w:r>
        <w:rPr>
          <w:rFonts w:hint="default" w:ascii="Arial" w:hAnsi="Arial"/>
          <w:b/>
          <w:sz w:val="26"/>
          <w:szCs w:val="24"/>
          <w:u w:val="single"/>
        </w:rPr>
        <w:t>Questions</w:t>
      </w:r>
    </w:p>
    <w:p w14:paraId="56C855F0">
      <w:pPr>
        <w:spacing w:beforeLines="0" w:afterLines="0"/>
        <w:jc w:val="left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br w:type="textWrapping"/>
      </w:r>
      <w:r>
        <w:rPr>
          <w:rFonts w:hint="default" w:ascii="Arial" w:hAnsi="Arial"/>
          <w:b/>
          <w:sz w:val="22"/>
          <w:szCs w:val="24"/>
        </w:rPr>
        <w:t>Q1.</w:t>
      </w:r>
      <w:r>
        <w:rPr>
          <w:rFonts w:hint="default" w:ascii="Arial" w:hAnsi="Arial"/>
          <w:b/>
          <w:sz w:val="22"/>
          <w:szCs w:val="24"/>
        </w:rPr>
        <w:br w:type="textWrapping"/>
      </w:r>
      <w:r>
        <w:rPr>
          <w:rFonts w:hint="default" w:ascii="Arial" w:hAnsi="Arial"/>
          <w:sz w:val="22"/>
          <w:szCs w:val="24"/>
        </w:rPr>
        <w:t> </w:t>
      </w:r>
    </w:p>
    <w:p w14:paraId="4010056E">
      <w:pPr>
        <w:spacing w:before="120" w:beforeLines="0" w:after="120" w:afterLines="0"/>
        <w:jc w:val="left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(a)  Given that 3</w:t>
      </w:r>
      <w:r>
        <w:rPr>
          <w:rFonts w:hint="default" w:ascii="Arial" w:hAnsi="Arial"/>
          <w:sz w:val="22"/>
          <w:szCs w:val="24"/>
          <w:vertAlign w:val="superscript"/>
        </w:rPr>
        <w:t>−1.5</w:t>
      </w:r>
      <w:r>
        <w:rPr>
          <w:rFonts w:hint="default" w:ascii="Arial" w:hAnsi="Arial"/>
          <w:sz w:val="22"/>
          <w:szCs w:val="24"/>
        </w:rPr>
        <w:t xml:space="preserve"> = </w:t>
      </w:r>
      <w:r>
        <w:rPr>
          <w:rFonts w:hint="default" w:ascii="Arial" w:hAnsi="Arial"/>
          <w:sz w:val="22"/>
          <w:szCs w:val="24"/>
        </w:rPr>
        <w:drawing>
          <wp:inline distT="0" distB="0" distL="114300" distR="114300">
            <wp:extent cx="333375" cy="219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/>
          <w:sz w:val="22"/>
          <w:szCs w:val="24"/>
        </w:rPr>
        <w:t xml:space="preserve"> find the exact value of </w:t>
      </w:r>
      <w:r>
        <w:rPr>
          <w:rFonts w:hint="default" w:ascii="Arial" w:hAnsi="Arial"/>
          <w:i/>
          <w:sz w:val="22"/>
          <w:szCs w:val="24"/>
        </w:rPr>
        <w:t>a</w:t>
      </w:r>
    </w:p>
    <w:p w14:paraId="18185136">
      <w:pPr>
        <w:spacing w:beforeLines="0" w:afterLines="0"/>
        <w:jc w:val="righ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b/>
          <w:color w:val="A8AAAD"/>
          <w:sz w:val="22"/>
          <w:szCs w:val="24"/>
        </w:rPr>
        <w:t>(2)</w:t>
      </w:r>
    </w:p>
    <w:p w14:paraId="068CBC89">
      <w:pPr>
        <w:spacing w:before="120" w:beforeLines="0" w:after="12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 xml:space="preserve">(b)  Simplify fully </w:t>
      </w:r>
      <w:r>
        <w:rPr>
          <w:rFonts w:hint="default" w:ascii="Arial" w:hAnsi="Arial"/>
          <w:color w:val="auto"/>
          <w:sz w:val="22"/>
          <w:szCs w:val="24"/>
        </w:rPr>
        <w:drawing>
          <wp:inline distT="0" distB="0" distL="114300" distR="114300">
            <wp:extent cx="523875" cy="6096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36AB">
      <w:pPr>
        <w:spacing w:beforeLines="0" w:afterLines="0"/>
        <w:jc w:val="righ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b/>
          <w:color w:val="A8AAAD"/>
          <w:sz w:val="22"/>
          <w:szCs w:val="24"/>
        </w:rPr>
        <w:t>(3)</w:t>
      </w:r>
    </w:p>
    <w:p w14:paraId="0CC3EEA0">
      <w:pPr>
        <w:spacing w:before="120" w:beforeLines="0" w:after="12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> </w:t>
      </w:r>
    </w:p>
    <w:p w14:paraId="3A8492B8">
      <w:pPr>
        <w:spacing w:beforeLines="0" w:afterLines="0"/>
        <w:jc w:val="righ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b/>
          <w:color w:val="auto"/>
          <w:sz w:val="22"/>
          <w:szCs w:val="24"/>
        </w:rPr>
        <w:t>(Total for question = 5 marks)</w:t>
      </w:r>
    </w:p>
    <w:p w14:paraId="3933E258">
      <w:pPr>
        <w:spacing w:before="120" w:beforeLines="0" w:after="12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> </w:t>
      </w:r>
    </w:p>
    <w:p w14:paraId="46F403F3">
      <w:pPr>
        <w:spacing w:beforeLines="0" w:afterLines="0"/>
        <w:jc w:val="left"/>
        <w:rPr>
          <w:rFonts w:hint="default" w:ascii="Arial" w:hAnsi="Arial"/>
          <w:color w:val="auto"/>
          <w:sz w:val="22"/>
          <w:szCs w:val="24"/>
        </w:rPr>
      </w:pPr>
    </w:p>
    <w:p w14:paraId="40FE1591">
      <w:pPr>
        <w:spacing w:beforeLines="0" w:afterLines="0"/>
        <w:jc w:val="left"/>
        <w:rPr>
          <w:rFonts w:hint="default" w:ascii="Arial" w:hAnsi="Arial"/>
          <w:color w:val="auto"/>
          <w:sz w:val="22"/>
          <w:szCs w:val="24"/>
        </w:rPr>
      </w:pPr>
    </w:p>
    <w:p w14:paraId="73C5A2AB">
      <w:pPr>
        <w:spacing w:beforeLines="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b/>
          <w:color w:val="auto"/>
          <w:sz w:val="22"/>
          <w:szCs w:val="24"/>
        </w:rPr>
        <w:t>Q2.</w:t>
      </w:r>
      <w:r>
        <w:rPr>
          <w:rFonts w:hint="default" w:ascii="Arial" w:hAnsi="Arial"/>
          <w:b/>
          <w:color w:val="auto"/>
          <w:sz w:val="22"/>
          <w:szCs w:val="24"/>
        </w:rPr>
        <w:br w:type="textWrapping"/>
      </w:r>
      <w:r>
        <w:rPr>
          <w:rFonts w:hint="default" w:ascii="Arial" w:hAnsi="Arial"/>
          <w:color w:val="auto"/>
          <w:sz w:val="22"/>
          <w:szCs w:val="24"/>
        </w:rPr>
        <w:t> </w:t>
      </w:r>
    </w:p>
    <w:p w14:paraId="2C1EB52A">
      <w:pPr>
        <w:spacing w:before="120" w:beforeLines="0" w:after="120" w:afterLines="0"/>
        <w:jc w:val="center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b/>
          <w:color w:val="auto"/>
          <w:sz w:val="22"/>
          <w:szCs w:val="24"/>
        </w:rPr>
        <w:t>In this question you must show all stages of your working.</w:t>
      </w:r>
      <w:r>
        <w:rPr>
          <w:rFonts w:hint="default" w:ascii="Arial" w:hAnsi="Arial"/>
          <w:b/>
          <w:color w:val="auto"/>
          <w:sz w:val="22"/>
          <w:szCs w:val="24"/>
        </w:rPr>
        <w:br w:type="textWrapping"/>
      </w:r>
      <w:r>
        <w:rPr>
          <w:rFonts w:hint="default" w:ascii="Arial" w:hAnsi="Arial"/>
          <w:b/>
          <w:color w:val="auto"/>
          <w:sz w:val="22"/>
          <w:szCs w:val="24"/>
        </w:rPr>
        <w:t xml:space="preserve"> Solutions relying entirely on calculator technology are not acceptable.</w:t>
      </w:r>
    </w:p>
    <w:p w14:paraId="50B7B992">
      <w:pPr>
        <w:spacing w:before="120" w:beforeLines="0" w:after="12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 xml:space="preserve">The curve </w:t>
      </w:r>
      <w:r>
        <w:rPr>
          <w:rFonts w:hint="default" w:ascii="Arial" w:hAnsi="Arial"/>
          <w:i/>
          <w:color w:val="auto"/>
          <w:sz w:val="22"/>
          <w:szCs w:val="24"/>
        </w:rPr>
        <w:t>C</w:t>
      </w:r>
      <w:r>
        <w:rPr>
          <w:rFonts w:hint="default" w:ascii="Arial" w:hAnsi="Arial"/>
          <w:color w:val="auto"/>
          <w:sz w:val="22"/>
          <w:szCs w:val="24"/>
        </w:rPr>
        <w:t xml:space="preserve"> has equation</w:t>
      </w:r>
    </w:p>
    <w:p w14:paraId="1E7456A6">
      <w:pPr>
        <w:spacing w:before="120" w:beforeLines="0" w:after="120" w:afterLines="0"/>
        <w:jc w:val="center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drawing>
          <wp:inline distT="0" distB="0" distL="114300" distR="114300">
            <wp:extent cx="809625" cy="44767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D135">
      <w:pPr>
        <w:spacing w:before="120" w:beforeLines="0" w:after="12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 xml:space="preserve">where </w:t>
      </w:r>
      <w:r>
        <w:rPr>
          <w:rFonts w:hint="default" w:ascii="Arial" w:hAnsi="Arial"/>
          <w:i/>
          <w:color w:val="auto"/>
          <w:sz w:val="22"/>
          <w:szCs w:val="24"/>
        </w:rPr>
        <w:t>k</w:t>
      </w:r>
      <w:r>
        <w:rPr>
          <w:rFonts w:hint="default" w:ascii="Arial" w:hAnsi="Arial"/>
          <w:color w:val="auto"/>
          <w:sz w:val="22"/>
          <w:szCs w:val="24"/>
        </w:rPr>
        <w:t xml:space="preserve"> is a </w:t>
      </w:r>
      <w:r>
        <w:rPr>
          <w:rFonts w:hint="default" w:ascii="Arial" w:hAnsi="Arial"/>
          <w:b/>
          <w:color w:val="auto"/>
          <w:sz w:val="22"/>
          <w:szCs w:val="24"/>
        </w:rPr>
        <w:t xml:space="preserve">positive </w:t>
      </w:r>
      <w:r>
        <w:rPr>
          <w:rFonts w:hint="default" w:ascii="Arial" w:hAnsi="Arial"/>
          <w:color w:val="auto"/>
          <w:sz w:val="22"/>
          <w:szCs w:val="24"/>
        </w:rPr>
        <w:t>constant.</w:t>
      </w:r>
    </w:p>
    <w:p w14:paraId="26F2FA96">
      <w:pPr>
        <w:spacing w:before="120" w:beforeLines="0" w:after="120" w:afterLines="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 xml:space="preserve">(a)  Sketch the graph of </w:t>
      </w:r>
      <w:r>
        <w:rPr>
          <w:rFonts w:hint="default" w:ascii="Arial" w:hAnsi="Arial"/>
          <w:i/>
          <w:color w:val="auto"/>
          <w:sz w:val="22"/>
          <w:szCs w:val="24"/>
        </w:rPr>
        <w:t>C</w:t>
      </w:r>
      <w:r>
        <w:rPr>
          <w:rFonts w:hint="default" w:ascii="Arial" w:hAnsi="Arial"/>
          <w:color w:val="auto"/>
          <w:sz w:val="22"/>
          <w:szCs w:val="24"/>
        </w:rPr>
        <w:t>.</w:t>
      </w:r>
    </w:p>
    <w:p w14:paraId="0283B5DF">
      <w:pPr>
        <w:spacing w:beforeLines="0" w:afterLines="0"/>
        <w:ind w:left="320"/>
        <w:jc w:val="left"/>
        <w:rPr>
          <w:rFonts w:hint="default" w:ascii="Arial" w:hAnsi="Arial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t xml:space="preserve">Show on your sketch </w:t>
      </w:r>
    </w:p>
    <w:p w14:paraId="7547BC78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default" w:ascii="Arial" w:hAnsi="Arial"/>
          <w:color w:val="auto"/>
          <w:sz w:val="22"/>
          <w:szCs w:val="24"/>
        </w:rPr>
        <w:br w:type="textWrapping"/>
      </w:r>
      <w:r>
        <w:rPr>
          <w:rFonts w:hint="default" w:ascii="Symbol" w:hAnsi="Symbol" w:eastAsia="Symbol"/>
          <w:color w:val="auto"/>
          <w:sz w:val="22"/>
          <w:szCs w:val="24"/>
        </w:rPr>
        <w:t></w:t>
      </w:r>
      <w:r>
        <w:rPr>
          <w:rFonts w:hint="default" w:ascii="Symbol" w:hAnsi="Symbol" w:eastAsia="Symbol"/>
          <w:color w:val="auto"/>
          <w:sz w:val="22"/>
          <w:szCs w:val="24"/>
        </w:rPr>
        <w:tab/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the coordinates of any points of intersection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with the coordinate axes</w:t>
      </w:r>
      <w:r>
        <w:rPr>
          <w:rFonts w:hint="eastAsia" w:ascii="宋体" w:hAnsi="宋体" w:eastAsia="宋体"/>
          <w:color w:val="auto"/>
          <w:sz w:val="22"/>
          <w:szCs w:val="24"/>
        </w:rPr>
        <w:br w:type="textWrapping"/>
      </w:r>
      <w:r>
        <w:rPr>
          <w:rFonts w:hint="default" w:ascii="Symbol" w:hAnsi="Symbol" w:eastAsia="Symbol"/>
          <w:color w:val="auto"/>
          <w:sz w:val="22"/>
          <w:szCs w:val="24"/>
        </w:rPr>
        <w:t></w:t>
      </w:r>
      <w:r>
        <w:rPr>
          <w:rFonts w:hint="default" w:ascii="Symbol" w:hAnsi="Symbol" w:eastAsia="Symbol"/>
          <w:color w:val="auto"/>
          <w:sz w:val="22"/>
          <w:szCs w:val="24"/>
        </w:rPr>
        <w:tab/>
      </w:r>
      <w:r>
        <w:rPr>
          <w:rFonts w:hint="eastAsia" w:ascii="宋体" w:hAnsi="宋体" w:eastAsia="宋体"/>
          <w:color w:val="auto"/>
          <w:sz w:val="22"/>
          <w:szCs w:val="24"/>
        </w:rPr>
        <w:t>the equation of the horizontal asymptote to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 xml:space="preserve"> C</w:t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1A07560B">
      <w:pPr>
        <w:spacing w:beforeLines="0" w:afterLines="0"/>
        <w:ind w:left="32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stating each in terms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k</w:t>
      </w:r>
      <w:r>
        <w:rPr>
          <w:rFonts w:hint="eastAsia" w:ascii="宋体" w:hAnsi="宋体" w:eastAsia="宋体"/>
          <w:color w:val="auto"/>
          <w:sz w:val="22"/>
          <w:szCs w:val="24"/>
        </w:rPr>
        <w:t>.</w:t>
      </w:r>
    </w:p>
    <w:p w14:paraId="14E36EA6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4A4F1045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line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l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has equation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−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kx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− 6</w:t>
      </w:r>
    </w:p>
    <w:p w14:paraId="1CF7FFCB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Given that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l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intersects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at 2 distinct points,</w:t>
      </w:r>
    </w:p>
    <w:p w14:paraId="15A827E6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(b)  find the range of possible values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k</w:t>
      </w:r>
      <w:r>
        <w:rPr>
          <w:rFonts w:hint="eastAsia" w:ascii="宋体" w:hAnsi="宋体" w:eastAsia="宋体"/>
          <w:color w:val="auto"/>
          <w:sz w:val="22"/>
          <w:szCs w:val="24"/>
        </w:rPr>
        <w:t>.</w:t>
      </w:r>
    </w:p>
    <w:p w14:paraId="11A8DED3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(5)</w:t>
      </w:r>
    </w:p>
    <w:p w14:paraId="1149F256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130A91C0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8 marks)</w:t>
      </w:r>
    </w:p>
    <w:p w14:paraId="0230552D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 </w:t>
      </w:r>
    </w:p>
    <w:p w14:paraId="1C001BD1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7D431619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C398DF0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Q3.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137C9C9B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The equation</w:t>
      </w:r>
    </w:p>
    <w:p w14:paraId="7289573F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1238250" cy="381000"/>
            <wp:effectExtent l="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2EBE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where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is a constant, has no real roots.</w:t>
      </w:r>
    </w:p>
    <w:p w14:paraId="2504A01E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Find the range of possible values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>.</w:t>
      </w:r>
    </w:p>
    <w:p w14:paraId="3F3F06B2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588CD27C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7 marks)</w:t>
      </w:r>
    </w:p>
    <w:p w14:paraId="73685F68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4AFC6D94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51EADDA9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1D265229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Q4.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624EB32F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3571875" cy="356235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5CC8F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Figure 1</w:t>
      </w:r>
    </w:p>
    <w:p w14:paraId="4E1C2A4E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Figure 1 shows a line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l</w:t>
      </w:r>
      <w:r>
        <w:rPr>
          <w:rFonts w:hint="eastAsia" w:ascii="宋体" w:hAnsi="宋体" w:eastAsia="宋体"/>
          <w:color w:val="auto"/>
          <w:sz w:val="22"/>
          <w:szCs w:val="24"/>
          <w:vertAlign w:val="subscript"/>
        </w:rPr>
        <w:t>1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with equation   2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  and a curve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with equation   </w:t>
      </w: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990600" cy="38100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32B0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region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R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 shown unshaded in Figure 1, is bounded by the line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l</w:t>
      </w:r>
      <w:r>
        <w:rPr>
          <w:rFonts w:hint="eastAsia" w:ascii="宋体" w:hAnsi="宋体" w:eastAsia="宋体"/>
          <w:color w:val="auto"/>
          <w:sz w:val="22"/>
          <w:szCs w:val="24"/>
          <w:vertAlign w:val="subscript"/>
        </w:rPr>
        <w:t>1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 the curve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and a line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l</w:t>
      </w:r>
      <w:r>
        <w:rPr>
          <w:rFonts w:hint="eastAsia" w:ascii="宋体" w:hAnsi="宋体" w:eastAsia="宋体"/>
          <w:color w:val="auto"/>
          <w:sz w:val="22"/>
          <w:szCs w:val="24"/>
          <w:vertAlign w:val="subscript"/>
        </w:rPr>
        <w:t>2</w:t>
      </w:r>
    </w:p>
    <w:p w14:paraId="5CFB4A67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Given that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l</w:t>
      </w:r>
      <w:r>
        <w:rPr>
          <w:rFonts w:hint="eastAsia" w:ascii="宋体" w:hAnsi="宋体" w:eastAsia="宋体"/>
          <w:color w:val="auto"/>
          <w:sz w:val="22"/>
          <w:szCs w:val="24"/>
          <w:vertAlign w:val="subscript"/>
        </w:rPr>
        <w:t>2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is parallel to the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-axis and passes through the intercept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with the positive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-axis, identify the inequalities that define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R</w:t>
      </w:r>
      <w:r>
        <w:rPr>
          <w:rFonts w:hint="eastAsia" w:ascii="宋体" w:hAnsi="宋体" w:eastAsia="宋体"/>
          <w:color w:val="auto"/>
          <w:sz w:val="22"/>
          <w:szCs w:val="24"/>
        </w:rPr>
        <w:t>.</w:t>
      </w:r>
    </w:p>
    <w:p w14:paraId="73859153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7B51E4D9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3 marks)</w:t>
      </w:r>
    </w:p>
    <w:p w14:paraId="35297E82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525D6B94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33546A8E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275AFFA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Q5.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41731A05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2809875" cy="2190750"/>
            <wp:effectExtent l="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E215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Figure 1 shows a sketch of the curve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with equation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f(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>)</w:t>
      </w:r>
    </w:p>
    <w:p w14:paraId="4D708C75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curve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passes through the origin and through (6, 0)</w:t>
      </w:r>
    </w:p>
    <w:p w14:paraId="64A3F954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curve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has a minimum at the point (3, −1)</w:t>
      </w:r>
    </w:p>
    <w:p w14:paraId="46FF4AE7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On separate diagrams, sketch the curve with equation</w:t>
      </w:r>
    </w:p>
    <w:p w14:paraId="4AF85713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(a)  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f(2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>)</w:t>
      </w:r>
    </w:p>
    <w:p w14:paraId="72892095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66E219A1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(b)  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f(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+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p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), where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p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is a constant and 0 &lt;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p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&lt; 3</w:t>
      </w:r>
    </w:p>
    <w:p w14:paraId="4F4DA4B8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(4)</w:t>
      </w:r>
    </w:p>
    <w:p w14:paraId="014312E8">
      <w:pPr>
        <w:spacing w:beforeLines="0" w:afterLines="0"/>
        <w:ind w:left="32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On each diagram show the coordinates of any points where the curve intersects the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>-axis and of any minimum or maximum points.</w:t>
      </w:r>
    </w:p>
    <w:p w14:paraId="12BB6034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23BA053C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7 marks)</w:t>
      </w:r>
    </w:p>
    <w:p w14:paraId="3C01B859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4CE73AB7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5BFEF7B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7EBD9F37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Q6.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3EC7DE02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(a)  On the same axes, sketch the graphs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+ 2 and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  <w:vertAlign w:val="superscript"/>
        </w:rPr>
        <w:t>2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− 6 showing the coordinates of all points at which each graph crosses the coordinate axes.</w:t>
      </w:r>
    </w:p>
    <w:p w14:paraId="07E2D1F4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(4)</w:t>
      </w:r>
    </w:p>
    <w:p w14:paraId="3EEC2EA4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(b)  On your sketch, show, by shading, the region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R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defined by the inequalities</w:t>
      </w:r>
    </w:p>
    <w:p w14:paraId="01954F5C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&lt;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+ 2 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t>and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&gt;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  <w:vertAlign w:val="superscript"/>
        </w:rPr>
        <w:t>2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− 6</w:t>
      </w:r>
    </w:p>
    <w:p w14:paraId="04DF931E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(1)</w:t>
      </w:r>
    </w:p>
    <w:p w14:paraId="558FD105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(c)  Hence, or otherwise, find the set of values of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for which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  <w:vertAlign w:val="superscript"/>
        </w:rPr>
        <w:t>2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− 2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− 8 &lt; 0</w:t>
      </w:r>
    </w:p>
    <w:p w14:paraId="185C3E98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585294D9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3A4E1116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8 marks)</w:t>
      </w:r>
    </w:p>
    <w:p w14:paraId="136F7D5B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3B215371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14ADE2D6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1FA04F3D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Q7.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25CA354E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Solve the simultaneous equations</w:t>
      </w:r>
    </w:p>
    <w:p w14:paraId="32B32FFE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1285875" cy="514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129F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32B5810D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6 marks)</w:t>
      </w:r>
    </w:p>
    <w:p w14:paraId="45F7FFC6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7CF5C7E7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75CAB99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6DA8FC3E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Q8.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418A8F55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A curve has equation</w:t>
      </w:r>
    </w:p>
    <w:p w14:paraId="7DD231A5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2752725" cy="466725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7E9A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(a)  Find </w:t>
      </w: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238125" cy="44767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2"/>
          <w:szCs w:val="24"/>
        </w:rPr>
        <w:t>, giving the answer in simplest form.</w:t>
      </w:r>
    </w:p>
    <w:p w14:paraId="5FCC50B8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0A6B4C88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point </w:t>
      </w: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733425" cy="504825"/>
            <wp:effectExtent l="0" t="0" r="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lies on the curve.</w:t>
      </w:r>
    </w:p>
    <w:p w14:paraId="5CFEA6DB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(b)  Find the equation of the normal to the curve at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P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. Write your answer in the form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ax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+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by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+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0, where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b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and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c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are integers to be found.</w:t>
      </w:r>
    </w:p>
    <w:p w14:paraId="0150E4E7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(4)</w:t>
      </w:r>
    </w:p>
    <w:p w14:paraId="765CE2A9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76AA9939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7 marks)</w:t>
      </w:r>
    </w:p>
    <w:p w14:paraId="20A40BFA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5E5DC5E4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06EDDAF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4E7A2CB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Q9.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6FE45683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2886075" cy="2657475"/>
            <wp:effectExtent l="0" t="0" r="0" b="0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DFC0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Figure 3</w:t>
      </w:r>
    </w:p>
    <w:p w14:paraId="6ED9B7F5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Figure 3 shows a plot of the curve with equation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sin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     0 ≤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≤ 360°</w:t>
      </w:r>
    </w:p>
    <w:p w14:paraId="654F4CEC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(a)  State the coordinates of the minimum point on the curve with equation</w:t>
      </w:r>
    </w:p>
    <w:p w14:paraId="33B2F5D5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4 sin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     0 ≤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≤ 360°</w:t>
      </w:r>
    </w:p>
    <w:p w14:paraId="5466F95B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(2)</w:t>
      </w:r>
    </w:p>
    <w:p w14:paraId="68D5D6C2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A copy of Figure 3, called Diagram 1, is shown here.</w:t>
      </w:r>
    </w:p>
    <w:p w14:paraId="5685FE0C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2886075" cy="26574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5049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Diagram 1</w:t>
      </w:r>
    </w:p>
    <w:p w14:paraId="1CC902F2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(b)  On Diagram 1, sketch and label the curves</w:t>
      </w:r>
    </w:p>
    <w:p w14:paraId="0147AC92">
      <w:pPr>
        <w:spacing w:beforeLines="0" w:afterLines="0"/>
        <w:ind w:left="32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(i)  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1 + sin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     0 ≤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≤ 360°</w:t>
      </w:r>
    </w:p>
    <w:p w14:paraId="3A45EA20">
      <w:pPr>
        <w:spacing w:beforeLines="0" w:afterLines="0"/>
        <w:ind w:left="32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(ii)  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y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tan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     0 ≤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≤ 360°</w:t>
      </w:r>
    </w:p>
    <w:p w14:paraId="5DA84985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(2)</w:t>
      </w:r>
    </w:p>
    <w:p w14:paraId="0D1DD9A4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(c)  Hence find the number of solutions of the equation</w:t>
      </w:r>
    </w:p>
    <w:p w14:paraId="3A540D9D">
      <w:pPr>
        <w:spacing w:beforeLines="0" w:afterLines="0"/>
        <w:ind w:left="32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(i)  tan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1 + sin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that lie in the region 0 ≤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≤ 2160°</w:t>
      </w:r>
    </w:p>
    <w:p w14:paraId="6F5180C2">
      <w:pPr>
        <w:spacing w:beforeLines="0" w:afterLines="0"/>
        <w:ind w:left="32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(i)  tan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= 1 + sin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that lie in the region 0 ≤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θ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≤ 1980°</w:t>
      </w:r>
    </w:p>
    <w:p w14:paraId="18D97869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5B58540E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6664583E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7 marks)</w:t>
      </w:r>
    </w:p>
    <w:p w14:paraId="7892895B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484E53C2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0946F1E8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5D53BBE1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Q10.</w:t>
      </w:r>
      <w:r>
        <w:rPr>
          <w:rFonts w:hint="eastAsia" w:ascii="宋体" w:hAnsi="宋体" w:eastAsia="宋体"/>
          <w:b/>
          <w:color w:val="auto"/>
          <w:sz w:val="22"/>
          <w:szCs w:val="24"/>
        </w:rPr>
        <w:br w:type="textWrapping"/>
      </w: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589AE8CC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drawing>
          <wp:inline distT="0" distB="0" distL="114300" distR="114300">
            <wp:extent cx="3609975" cy="2362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395E">
      <w:pPr>
        <w:spacing w:before="120" w:beforeLines="0" w:after="120" w:afterLines="0"/>
        <w:jc w:val="center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Figure 2</w:t>
      </w:r>
    </w:p>
    <w:p w14:paraId="55A7D8BF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shape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ABCDA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consists of a sector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ABCOA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of a circle, centre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O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, joined to a triangle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AOD</w:t>
      </w:r>
      <w:r>
        <w:rPr>
          <w:rFonts w:hint="eastAsia" w:ascii="宋体" w:hAnsi="宋体" w:eastAsia="宋体"/>
          <w:color w:val="auto"/>
          <w:sz w:val="22"/>
          <w:szCs w:val="24"/>
        </w:rPr>
        <w:t>, as shown in Figure 2.</w:t>
      </w:r>
    </w:p>
    <w:p w14:paraId="496F3D88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point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D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lies on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OC</w:t>
      </w:r>
      <w:r>
        <w:rPr>
          <w:rFonts w:hint="eastAsia" w:ascii="宋体" w:hAnsi="宋体" w:eastAsia="宋体"/>
          <w:color w:val="auto"/>
          <w:sz w:val="22"/>
          <w:szCs w:val="24"/>
        </w:rPr>
        <w:t>.</w:t>
      </w:r>
    </w:p>
    <w:p w14:paraId="511E8586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The radius of the circle is 6 cm, length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AD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is 5 cm and angle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AOD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is 0.7 radians.</w:t>
      </w:r>
    </w:p>
    <w:p w14:paraId="12252D7B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(a)  Find the area of the sector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ABCOA</w:t>
      </w:r>
      <w:r>
        <w:rPr>
          <w:rFonts w:hint="eastAsia" w:ascii="宋体" w:hAnsi="宋体" w:eastAsia="宋体"/>
          <w:color w:val="auto"/>
          <w:sz w:val="22"/>
          <w:szCs w:val="24"/>
        </w:rPr>
        <w:t>, giving your answer to one decimal place.</w:t>
      </w:r>
    </w:p>
    <w:p w14:paraId="32F87FEC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3F6972DD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Given angle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ADO</w:t>
      </w:r>
      <w:r>
        <w:rPr>
          <w:rFonts w:hint="eastAsia" w:ascii="宋体" w:hAnsi="宋体" w:eastAsia="宋体"/>
          <w:color w:val="auto"/>
          <w:sz w:val="22"/>
          <w:szCs w:val="24"/>
        </w:rPr>
        <w:t xml:space="preserve"> is obtuse,</w:t>
      </w:r>
    </w:p>
    <w:p w14:paraId="059D7C69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(b)  find the size of angle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ADO</w:t>
      </w:r>
      <w:r>
        <w:rPr>
          <w:rFonts w:hint="eastAsia" w:ascii="宋体" w:hAnsi="宋体" w:eastAsia="宋体"/>
          <w:color w:val="auto"/>
          <w:sz w:val="22"/>
          <w:szCs w:val="24"/>
        </w:rPr>
        <w:t>, giving your answer to 3 decimal places.</w:t>
      </w:r>
    </w:p>
    <w:p w14:paraId="5716EC7A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(3)</w:t>
      </w:r>
    </w:p>
    <w:p w14:paraId="3644D881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 xml:space="preserve">(c)  Hence find the perimeter of shape </w:t>
      </w:r>
      <w:r>
        <w:rPr>
          <w:rFonts w:hint="eastAsia" w:ascii="宋体" w:hAnsi="宋体" w:eastAsia="宋体"/>
          <w:i/>
          <w:color w:val="auto"/>
          <w:sz w:val="22"/>
          <w:szCs w:val="24"/>
        </w:rPr>
        <w:t>ABCDA</w:t>
      </w:r>
      <w:r>
        <w:rPr>
          <w:rFonts w:hint="eastAsia" w:ascii="宋体" w:hAnsi="宋体" w:eastAsia="宋体"/>
          <w:color w:val="auto"/>
          <w:sz w:val="22"/>
          <w:szCs w:val="24"/>
        </w:rPr>
        <w:t>, giving your answer to one decimal place.</w:t>
      </w:r>
    </w:p>
    <w:p w14:paraId="63797234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8AAAD"/>
          <w:sz w:val="22"/>
          <w:szCs w:val="24"/>
        </w:rPr>
        <w:t>(4)</w:t>
      </w:r>
    </w:p>
    <w:p w14:paraId="41F2ACF2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791776D6">
      <w:pPr>
        <w:spacing w:beforeLines="0" w:afterLines="0"/>
        <w:jc w:val="righ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b/>
          <w:color w:val="auto"/>
          <w:sz w:val="22"/>
          <w:szCs w:val="24"/>
        </w:rPr>
        <w:t>(Total for question = 10 marks)</w:t>
      </w:r>
    </w:p>
    <w:p w14:paraId="69E06CD6">
      <w:pPr>
        <w:spacing w:before="120" w:beforeLines="0" w:after="12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  <w:r>
        <w:rPr>
          <w:rFonts w:hint="eastAsia" w:ascii="宋体" w:hAnsi="宋体" w:eastAsia="宋体"/>
          <w:color w:val="auto"/>
          <w:sz w:val="22"/>
          <w:szCs w:val="24"/>
        </w:rPr>
        <w:t> </w:t>
      </w:r>
    </w:p>
    <w:p w14:paraId="26B60C8C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2FC6B20F">
      <w:pPr>
        <w:spacing w:beforeLines="0" w:afterLines="0"/>
        <w:jc w:val="left"/>
        <w:rPr>
          <w:rFonts w:hint="eastAsia" w:ascii="宋体" w:hAnsi="宋体" w:eastAsia="宋体"/>
          <w:color w:val="auto"/>
          <w:sz w:val="22"/>
          <w:szCs w:val="24"/>
        </w:rPr>
      </w:pPr>
    </w:p>
    <w:p w14:paraId="4A9C7929">
      <w:pPr>
        <w:ind w:left="210" w:hanging="280" w:hangingChars="100"/>
        <w:jc w:val="both"/>
        <w:rPr>
          <w:rFonts w:hint="default" w:ascii="Microsoft JhengHei" w:hAnsi="Microsoft JhengHei" w:eastAsia="Microsoft JhengHei" w:cs="Microsoft JhengHei"/>
          <w:sz w:val="28"/>
          <w:szCs w:val="32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CA5B1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6ABDC">
    <w:pPr>
      <w:pStyle w:val="4"/>
    </w:pPr>
    <w:r>
      <w:drawing>
        <wp:inline distT="0" distB="0" distL="0" distR="0">
          <wp:extent cx="756285" cy="756285"/>
          <wp:effectExtent l="0" t="0" r="5715" b="0"/>
          <wp:docPr id="4097" name="图片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3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" cy="756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2NGQ0NDNlNzZiZmNjYzY4NTg1OTAxM2YzODdhM2MifQ=="/>
  </w:docVars>
  <w:rsids>
    <w:rsidRoot w:val="00000000"/>
    <w:rsid w:val="0CBC5476"/>
    <w:rsid w:val="1261021B"/>
    <w:rsid w:val="1D9E2204"/>
    <w:rsid w:val="32500344"/>
    <w:rsid w:val="33BE7F9E"/>
    <w:rsid w:val="356525F2"/>
    <w:rsid w:val="373F2A82"/>
    <w:rsid w:val="43F33446"/>
    <w:rsid w:val="54620412"/>
    <w:rsid w:val="56900431"/>
    <w:rsid w:val="5C174A48"/>
    <w:rsid w:val="7BD5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14">
    <w:name w:val="Default Paragraph Font"/>
    <w:qFormat/>
    <w:uiPriority w:val="1"/>
  </w:style>
  <w:style w:type="table" w:default="1" w:styleId="5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0"/>
    <w:qFormat/>
    <w:uiPriority w:val="99"/>
    <w:rPr>
      <w:sz w:val="18"/>
      <w:szCs w:val="18"/>
    </w:rPr>
  </w:style>
  <w:style w:type="paragraph" w:styleId="3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">
    <w:name w:val="Medium Grid 3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8">
    <w:name w:val="Medium Grid 3 Accent 1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">
    <w:name w:val="Medium Grid 3 Accent 2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">
    <w:name w:val="Medium Grid 3 Accent 3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1">
    <w:name w:val="Medium Grid 3 Accent 4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2">
    <w:name w:val="Medium Grid 3 Accent 5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3">
    <w:name w:val="Medium Grid 3 Accent 6"/>
    <w:basedOn w:val="5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5">
    <w:name w:val="页眉 字符"/>
    <w:basedOn w:val="14"/>
    <w:link w:val="4"/>
    <w:qFormat/>
    <w:uiPriority w:val="99"/>
    <w:rPr>
      <w:sz w:val="18"/>
      <w:szCs w:val="18"/>
    </w:rPr>
  </w:style>
  <w:style w:type="character" w:customStyle="1" w:styleId="16">
    <w:name w:val="页脚 字符"/>
    <w:basedOn w:val="14"/>
    <w:link w:val="3"/>
    <w:qFormat/>
    <w:uiPriority w:val="99"/>
    <w:rPr>
      <w:sz w:val="18"/>
      <w:szCs w:val="18"/>
    </w:rPr>
  </w:style>
  <w:style w:type="paragraph" w:customStyle="1" w:styleId="17">
    <w:name w:val="列出段落1"/>
    <w:basedOn w:val="1"/>
    <w:qFormat/>
    <w:uiPriority w:val="0"/>
    <w:pPr>
      <w:widowControl/>
      <w:spacing w:after="200" w:line="276" w:lineRule="auto"/>
      <w:ind w:left="720"/>
      <w:contextualSpacing/>
      <w:jc w:val="left"/>
    </w:pPr>
    <w:rPr>
      <w:rFonts w:ascii="Calibri" w:hAnsi="Calibri" w:eastAsia="宋体" w:cs="Times New Roman"/>
      <w:kern w:val="0"/>
      <w:sz w:val="22"/>
      <w:lang w:eastAsia="en-US" w:bidi="en-US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styleId="19">
    <w:name w:val="No Spacing"/>
    <w:qFormat/>
    <w:uiPriority w:val="1"/>
    <w:rPr>
      <w:rFonts w:ascii="Calibri" w:hAnsi="Calibri" w:eastAsia="宋体" w:cs="宋体"/>
      <w:sz w:val="22"/>
      <w:szCs w:val="22"/>
      <w:lang w:val="en-US" w:eastAsia="en-US" w:bidi="ar-SA"/>
    </w:rPr>
  </w:style>
  <w:style w:type="character" w:customStyle="1" w:styleId="20">
    <w:name w:val="批注框文本 字符"/>
    <w:basedOn w:val="1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169</Words>
  <Characters>967</Characters>
  <Paragraphs>107</Paragraphs>
  <TotalTime>9</TotalTime>
  <ScaleCrop>false</ScaleCrop>
  <LinksUpToDate>false</LinksUpToDate>
  <CharactersWithSpaces>1241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2020-09-24T02:25:00Z</dcterms:created>
  <dc:creator>admin</dc:creator>
  <cp:lastModifiedBy>aintnece</cp:lastModifiedBy>
  <cp:lastPrinted>2022-11-03T23:43:00Z</cp:lastPrinted>
  <dcterms:modified xsi:type="dcterms:W3CDTF">2025-11-09T13:12:01Z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96DDDB2DE5C040FEA7265DF7E336A52B_13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