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C28D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Quiz 9/30</w:t>
      </w:r>
    </w:p>
    <w:p w14:paraId="3D135E3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Simplify the following expression:</w:t>
      </w:r>
    </w:p>
    <w:p w14:paraId="7782F3A0">
      <w:pPr>
        <w:numPr>
          <w:numId w:val="0"/>
        </w:numP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(2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÷</m:t>
          </m:r>
          <m:r>
            <m:rPr/>
            <w:rPr>
              <w:rFonts w:hint="default" w:ascii="Cambria Math" w:hAnsi="Cambria Math"/>
              <w:sz w:val="21"/>
            </w:rPr>
            <m:t>(3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y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</m:sSup>
        </m:oMath>
      </m:oMathPara>
    </w:p>
    <w:p w14:paraId="263FF309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5F70B0DA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2BE187C6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54F4E2EC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3696D0C5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4FFC9C45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0CAB2733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3E4E3E15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4FE60E48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023A2995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3C7A619E">
      <w:pPr>
        <w:numPr>
          <w:numId w:val="0"/>
        </w:numPr>
        <w:rPr>
          <w:rFonts w:hint="default" w:hAnsi="Cambria Math"/>
          <w:i w:val="0"/>
          <w:sz w:val="21"/>
        </w:rPr>
      </w:pPr>
    </w:p>
    <w:p w14:paraId="4D5C12BC">
      <w:pPr>
        <w:numPr>
          <w:ilvl w:val="0"/>
          <w:numId w:val="1"/>
        </w:numPr>
        <w:ind w:left="0" w:leftChars="0" w:firstLine="0" w:firstLineChars="0"/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Expand and simplify:</w:t>
      </w:r>
    </w:p>
    <w:p w14:paraId="52630C72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(x+3)(2x−5)−x(x−4)</m:t>
          </m:r>
        </m:oMath>
      </m:oMathPara>
    </w:p>
    <w:p w14:paraId="4387CDBD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D7B4DEF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3D6B9BB4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60AB992C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8F08F7F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0B5C1A6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0A46D0ED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2E63C0DA">
      <w:pPr>
        <w:widowControl w:val="0"/>
        <w:numPr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6B1590C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Solve the equation by factorisation:</w:t>
      </w:r>
    </w:p>
    <w:p w14:paraId="70DE7722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/>
              <w:sz w:val="21"/>
            </w:rPr>
            <m:t>5x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r>
            <m:rPr/>
            <w:rPr>
              <w:rFonts w:hint="default" w:ascii="Cambria Math" w:hAnsi="Cambria Math"/>
              <w:sz w:val="21"/>
            </w:rPr>
            <m:t>6=0</m:t>
          </m:r>
        </m:oMath>
      </m:oMathPara>
    </w:p>
    <w:p w14:paraId="420414F1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11A645FD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25ACE426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4484F763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1FDC54D9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5EF65DE4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52854048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28BC08B0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37A8CF24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7517EEB3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3DC95062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26BE803B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31549A0B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7CF191FE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2A7699AF">
      <w:pPr>
        <w:widowControl w:val="0"/>
        <w:numPr>
          <w:ilvl w:val="0"/>
          <w:numId w:val="1"/>
        </w:numPr>
        <w:ind w:left="0" w:leftChars="0" w:firstLine="0" w:firstLineChars="0"/>
        <w:jc w:val="both"/>
        <m:rPr/>
        <w:rPr>
          <w:rFonts w:hint="default" w:hAnsi="Cambria Math" w:eastAsiaTheme="minorEastAsia"/>
          <w:i w:val="0"/>
          <w:sz w:val="21"/>
          <w:lang w:val="en-US" w:eastAsia="zh-CN"/>
        </w:rPr>
      </w:pPr>
      <w:r>
        <m:rPr/>
        <w:rPr>
          <w:rFonts w:hint="eastAsia" w:hAnsi="Cambria Math"/>
          <w:i w:val="0"/>
          <w:sz w:val="21"/>
          <w:lang w:val="en-US" w:eastAsia="zh-CN"/>
        </w:rPr>
        <w:t>Solve the inequalities and represent the solution on a number line:</w:t>
      </w:r>
    </w:p>
    <w:p w14:paraId="5A257184">
      <w:pPr>
        <w:widowControl w:val="0"/>
        <w:numPr>
          <w:numId w:val="0"/>
        </w:numPr>
        <w:jc w:val="center"/>
        <m:rPr/>
        <w:rPr>
          <w:rFonts w:hint="default" w:hAnsi="Cambria Math" w:eastAsiaTheme="minorEastAsia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/>
            <w:sz w:val="21"/>
          </w:rPr>
          <m:t>3x−4≤5</m:t>
        </m:r>
      </m:oMath>
      <w:r>
        <m:rPr/>
        <w:rPr>
          <w:rFonts w:hint="eastAsia" w:hAnsi="Cambria Math"/>
          <w:i w:val="0"/>
          <w:sz w:val="21"/>
          <w:lang w:val="en-US" w:eastAsia="zh-CN"/>
        </w:rPr>
        <w:t xml:space="preserve"> and 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−x−12&gt;0</m:t>
        </m:r>
      </m:oMath>
    </w:p>
    <w:p w14:paraId="782B2DC9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6F633B77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2E44B68E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02E7146F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06C2A305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2F556E90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5124EB1A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1729B8B6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408AEF94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46CD662C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6F96E245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350758E3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5FB79DD8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  <w:lang w:val="en-US" w:eastAsia="zh-CN"/>
        </w:rPr>
      </w:pPr>
    </w:p>
    <w:p w14:paraId="673DD71C">
      <w:pPr>
        <w:widowControl w:val="0"/>
        <w:numPr>
          <w:ilvl w:val="0"/>
          <w:numId w:val="1"/>
        </w:numPr>
        <w:ind w:left="0" w:leftChars="0" w:firstLine="0" w:firstLineChars="0"/>
        <w:jc w:val="both"/>
        <m:rPr/>
        <w:rPr>
          <w:rFonts w:hint="default" w:hAnsi="Cambria Math"/>
          <w:i w:val="0"/>
          <w:sz w:val="21"/>
          <w:lang w:val="en-US" w:eastAsia="zh-CN"/>
        </w:rPr>
      </w:pPr>
      <w:r>
        <m:rPr/>
        <w:rPr>
          <w:rFonts w:hint="eastAsia" w:hAnsi="Cambria Math"/>
          <w:i w:val="0"/>
          <w:sz w:val="21"/>
          <w:lang w:val="en-US" w:eastAsia="zh-CN"/>
        </w:rPr>
        <w:t>Shade the region that satisfies the following inequalities:</w:t>
      </w:r>
    </w:p>
    <w:p w14:paraId="38BEE0B3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  <m:oMath>
        <m:r>
          <m:rPr/>
          <w:rPr>
            <w:rFonts w:hint="default" w:ascii="Cambria Math" w:hAnsi="Cambria Math"/>
            <w:sz w:val="21"/>
          </w:rPr>
          <m:t>y&lt;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−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x+4</m:t>
        </m:r>
      </m:oMath>
      <w:r>
        <m:rPr/>
        <w:rPr>
          <w:rFonts w:hint="eastAsia" w:hAnsi="Cambria Math"/>
          <w:i w:val="0"/>
          <w:sz w:val="21"/>
          <w:lang w:val="en-US" w:eastAsia="zh-CN"/>
        </w:rPr>
        <w:t xml:space="preserve"> and </w:t>
      </w:r>
      <m:oMath>
        <m:r>
          <m:rPr/>
          <w:rPr>
            <w:rFonts w:hint="default" w:ascii="Cambria Math" w:hAnsi="Cambria Math"/>
            <w:sz w:val="21"/>
          </w:rPr>
          <m:t>y&gt;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−2x+1</m:t>
        </m:r>
      </m:oMath>
    </w:p>
    <w:p w14:paraId="67245CE2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75A083F8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65D21669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0A0F11AC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4CA21005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1200D77C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7816EE44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6EFE2A61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1701D3B9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  <w:bookmarkStart w:id="0" w:name="_GoBack"/>
      <w:bookmarkEnd w:id="0"/>
    </w:p>
    <w:p w14:paraId="53694C13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3D2866F1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4BF3F166">
      <w:pPr>
        <w:widowControl w:val="0"/>
        <w:numPr>
          <w:numId w:val="0"/>
        </w:numPr>
        <w:jc w:val="center"/>
        <m:rPr/>
        <w:rPr>
          <w:rFonts w:hint="default" w:hAnsi="Cambria Math"/>
          <w:i w:val="0"/>
          <w:sz w:val="21"/>
        </w:rPr>
      </w:pPr>
    </w:p>
    <w:p w14:paraId="59F19AB0"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sz w:val="21"/>
        </w:rPr>
      </w:pPr>
    </w:p>
    <w:p w14:paraId="42D9E709">
      <w:pPr>
        <w:widowControl w:val="0"/>
        <w:numPr>
          <w:ilvl w:val="0"/>
          <w:numId w:val="1"/>
        </w:numPr>
        <w:ind w:left="0" w:leftChars="0" w:firstLine="0" w:firstLineChars="0"/>
        <w:jc w:val="left"/>
        <m:rPr/>
        <w:rPr>
          <w:rFonts w:hint="default" w:hAnsi="Cambria Math" w:eastAsiaTheme="minorEastAsia"/>
          <w:i w:val="0"/>
          <w:sz w:val="21"/>
          <w:lang w:val="en-US" w:eastAsia="zh-CN"/>
        </w:rPr>
      </w:pPr>
      <w:r>
        <m:rPr/>
        <w:rPr>
          <w:rFonts w:hint="eastAsia" w:hAnsi="Cambria Math"/>
          <w:i w:val="0"/>
          <w:sz w:val="21"/>
          <w:lang w:val="en-US" w:eastAsia="zh-CN"/>
        </w:rPr>
        <w:t xml:space="preserve">The curve </w:t>
      </w:r>
      <m:oMath>
        <m:r>
          <m:rPr/>
          <w:rPr>
            <w:rFonts w:hint="default" w:ascii="Cambria Math" w:hAnsi="Cambria Math"/>
            <w:sz w:val="21"/>
          </w:rPr>
          <m:t>y=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  <w:lang w:val="en-US" w:eastAsia="zh-CN"/>
        </w:rPr>
        <w:t xml:space="preserve"> is translated by the vector </w:t>
      </w:r>
      <m:oMath>
        <m:d>
          <m:dPr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−3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sz w:val="21"/>
                <w:lang w:val="en-US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. Write the equation of the transformed curve.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F51264"/>
    <w:multiLevelType w:val="singleLevel"/>
    <w:tmpl w:val="D8F5126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257C2"/>
    <w:rsid w:val="0D22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2025-09-30T05:38:00Z</dcterms:created>
  <dc:creator>aintnece</dc:creator>
  <cp:lastModifiedBy>aintnece</cp:lastModifiedBy>
  <dcterms:modified xsi:type="dcterms:W3CDTF">2025-09-30T05:57:17Z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0558C6B2D393489394F2AB2CA2963144_11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