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A4AC" w14:textId="2B99875D" w:rsidR="00315BD5" w:rsidRPr="00A03E54" w:rsidRDefault="000B67EF" w:rsidP="00A03E54">
      <w:pPr>
        <w:jc w:val="center"/>
        <w:rPr>
          <w:rFonts w:cs="Arial"/>
          <w:b/>
          <w:bCs/>
          <w:sz w:val="32"/>
          <w:szCs w:val="32"/>
          <w:lang w:val="es-ES"/>
        </w:rPr>
      </w:pPr>
      <w:r w:rsidRPr="00315BD5">
        <w:rPr>
          <w:rFonts w:cs="Arial"/>
          <w:b/>
          <w:bCs/>
          <w:sz w:val="32"/>
          <w:szCs w:val="32"/>
          <w:lang w:val="es-ES"/>
        </w:rPr>
        <w:t>PROYECTO FINAL - MÓDULO POWER BI NIVEL 1</w:t>
      </w:r>
    </w:p>
    <w:p w14:paraId="5C43AEBE" w14:textId="3DF70C55" w:rsidR="0036632F" w:rsidRPr="00315BD5" w:rsidRDefault="0036632F" w:rsidP="00A03E54">
      <w:pPr>
        <w:rPr>
          <w:rFonts w:cs="Arial"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 xml:space="preserve">Nombre: </w:t>
      </w:r>
      <w:r w:rsidRPr="00315BD5">
        <w:rPr>
          <w:rFonts w:cs="Arial"/>
          <w:szCs w:val="24"/>
          <w:lang w:val="es-ES"/>
        </w:rPr>
        <w:t>Wilbert Alexander Inturias Banegas</w:t>
      </w:r>
      <w:r w:rsidRPr="00315BD5">
        <w:rPr>
          <w:rFonts w:cs="Arial"/>
          <w:b/>
          <w:bCs/>
          <w:szCs w:val="24"/>
          <w:lang w:val="es-ES"/>
        </w:rPr>
        <w:tab/>
      </w:r>
      <w:r w:rsidRPr="00315BD5">
        <w:rPr>
          <w:rFonts w:cs="Arial"/>
          <w:b/>
          <w:bCs/>
          <w:szCs w:val="24"/>
          <w:lang w:val="es-ES"/>
        </w:rPr>
        <w:tab/>
      </w:r>
      <w:r w:rsidRPr="00315BD5">
        <w:rPr>
          <w:rFonts w:cs="Arial"/>
          <w:b/>
          <w:bCs/>
          <w:szCs w:val="24"/>
          <w:lang w:val="es-ES"/>
        </w:rPr>
        <w:tab/>
        <w:t xml:space="preserve">Fecha: </w:t>
      </w:r>
      <w:r w:rsidR="00315BD5">
        <w:rPr>
          <w:rFonts w:cs="Arial"/>
          <w:szCs w:val="24"/>
          <w:lang w:val="es-ES"/>
        </w:rPr>
        <w:t>16</w:t>
      </w:r>
      <w:r w:rsidRPr="00315BD5">
        <w:rPr>
          <w:rFonts w:cs="Arial"/>
          <w:szCs w:val="24"/>
          <w:lang w:val="es-ES"/>
        </w:rPr>
        <w:t>/05/2026</w:t>
      </w:r>
    </w:p>
    <w:p w14:paraId="798396BD" w14:textId="77777777" w:rsidR="0036632F" w:rsidRPr="00315BD5" w:rsidRDefault="0036632F" w:rsidP="00A03E54">
      <w:pPr>
        <w:rPr>
          <w:rFonts w:cs="Arial"/>
          <w:b/>
          <w:bCs/>
          <w:szCs w:val="24"/>
          <w:lang w:val="es-ES"/>
        </w:rPr>
      </w:pPr>
    </w:p>
    <w:p w14:paraId="4E980A4A" w14:textId="77777777" w:rsidR="00315BD5" w:rsidRPr="00315BD5" w:rsidRDefault="00315BD5" w:rsidP="00A03E54">
      <w:pPr>
        <w:rPr>
          <w:rFonts w:cs="Arial"/>
          <w:b/>
          <w:bCs/>
          <w:szCs w:val="24"/>
          <w:lang w:val="es-ES"/>
        </w:rPr>
      </w:pPr>
    </w:p>
    <w:p w14:paraId="3C935FC9" w14:textId="2B55A895" w:rsidR="006F3A1E" w:rsidRPr="00315BD5" w:rsidRDefault="00315BD5" w:rsidP="00A03E54">
      <w:p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REALIZAR LAS SIGUIENTES ACTIVIDADES:</w:t>
      </w:r>
    </w:p>
    <w:p w14:paraId="0C6CB002" w14:textId="2AD2A7DC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Entender el Negocio</w:t>
      </w:r>
    </w:p>
    <w:p w14:paraId="61720428" w14:textId="77777777" w:rsidR="00A03E54" w:rsidRPr="00A03E54" w:rsidRDefault="00A03E54" w:rsidP="00A03E54">
      <w:pPr>
        <w:rPr>
          <w:rFonts w:cs="Arial"/>
          <w:szCs w:val="24"/>
          <w:lang w:val="es-ES"/>
        </w:rPr>
      </w:pPr>
      <w:r w:rsidRPr="00A03E54">
        <w:rPr>
          <w:rFonts w:cs="Arial"/>
          <w:szCs w:val="24"/>
          <w:lang w:val="es-ES"/>
        </w:rPr>
        <w:t xml:space="preserve">La empresa </w:t>
      </w:r>
      <w:proofErr w:type="spellStart"/>
      <w:r w:rsidRPr="00A03E54">
        <w:rPr>
          <w:rFonts w:cs="Arial"/>
          <w:b/>
          <w:bCs/>
          <w:szCs w:val="24"/>
          <w:lang w:val="es-ES"/>
        </w:rPr>
        <w:t>Supertienda</w:t>
      </w:r>
      <w:proofErr w:type="spellEnd"/>
      <w:r w:rsidRPr="00A03E54">
        <w:rPr>
          <w:rFonts w:cs="Arial"/>
          <w:szCs w:val="24"/>
          <w:lang w:val="es-ES"/>
        </w:rPr>
        <w:t xml:space="preserve"> se dedica a la comercialización de productos en diferentes países, ciudades y regiones. Sus operaciones están relacionadas con la venta de productos pertenecientes a distintas categorías, como </w:t>
      </w:r>
      <w:r w:rsidRPr="00A03E54">
        <w:rPr>
          <w:rFonts w:cs="Arial"/>
          <w:b/>
          <w:bCs/>
          <w:szCs w:val="24"/>
          <w:lang w:val="es-ES"/>
        </w:rPr>
        <w:t>Mobiliario</w:t>
      </w:r>
      <w:r w:rsidRPr="00A03E54">
        <w:rPr>
          <w:rFonts w:cs="Arial"/>
          <w:szCs w:val="24"/>
          <w:lang w:val="es-ES"/>
        </w:rPr>
        <w:t xml:space="preserve">, </w:t>
      </w:r>
      <w:r w:rsidRPr="00A03E54">
        <w:rPr>
          <w:rFonts w:cs="Arial"/>
          <w:b/>
          <w:bCs/>
          <w:szCs w:val="24"/>
          <w:lang w:val="es-ES"/>
        </w:rPr>
        <w:t>Material de oficina</w:t>
      </w:r>
      <w:r w:rsidRPr="00A03E54">
        <w:rPr>
          <w:rFonts w:cs="Arial"/>
          <w:szCs w:val="24"/>
          <w:lang w:val="es-ES"/>
        </w:rPr>
        <w:t xml:space="preserve"> y </w:t>
      </w:r>
      <w:r w:rsidRPr="00A03E54">
        <w:rPr>
          <w:rFonts w:cs="Arial"/>
          <w:b/>
          <w:bCs/>
          <w:szCs w:val="24"/>
          <w:lang w:val="es-ES"/>
        </w:rPr>
        <w:t>Tecnología</w:t>
      </w:r>
      <w:r w:rsidRPr="00A03E54">
        <w:rPr>
          <w:rFonts w:cs="Arial"/>
          <w:szCs w:val="24"/>
          <w:lang w:val="es-ES"/>
        </w:rPr>
        <w:t>.</w:t>
      </w:r>
    </w:p>
    <w:p w14:paraId="6E164B9E" w14:textId="77777777" w:rsidR="00A03E54" w:rsidRPr="00A03E54" w:rsidRDefault="00A03E54" w:rsidP="00C6434F">
      <w:pPr>
        <w:rPr>
          <w:lang w:val="es-ES"/>
        </w:rPr>
      </w:pPr>
      <w:r w:rsidRPr="00A03E54">
        <w:rPr>
          <w:lang w:val="es-ES"/>
        </w:rPr>
        <w:t>La empresa registra información sobre sus pedidos, clientes, productos, fechas de compra, métodos de envío, ventas, cantidades vendidas, descuentos, ganancias y devoluciones. Esta información permite conocer el comportamiento comercial del negocio y evaluar qué productos, regiones, clientes o segmentos generan mejores resultados.</w:t>
      </w:r>
    </w:p>
    <w:p w14:paraId="40A8E377" w14:textId="1CEA069D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Establecer el Foco de Análisis</w:t>
      </w:r>
    </w:p>
    <w:p w14:paraId="60EA9A05" w14:textId="06A5FB8E" w:rsidR="00C6434F" w:rsidRPr="00C6434F" w:rsidRDefault="00C6434F" w:rsidP="00C6434F">
      <w:pPr>
        <w:rPr>
          <w:lang w:val="es-ES"/>
        </w:rPr>
      </w:pPr>
      <w:r w:rsidRPr="00C6434F">
        <w:rPr>
          <w:lang w:val="es-ES"/>
        </w:rPr>
        <w:t xml:space="preserve">El foco de análisis será </w:t>
      </w:r>
      <w:r w:rsidRPr="00C6434F">
        <w:t xml:space="preserve">evaluar el </w:t>
      </w:r>
      <w:r w:rsidRPr="00C6434F">
        <w:rPr>
          <w:b/>
          <w:bCs/>
        </w:rPr>
        <w:t xml:space="preserve">desempeño comercial de la </w:t>
      </w:r>
      <w:proofErr w:type="spellStart"/>
      <w:r w:rsidRPr="00C6434F">
        <w:rPr>
          <w:b/>
          <w:bCs/>
        </w:rPr>
        <w:t>Supertienda</w:t>
      </w:r>
      <w:proofErr w:type="spellEnd"/>
      <w:r>
        <w:rPr>
          <w:b/>
          <w:bCs/>
        </w:rPr>
        <w:t>,</w:t>
      </w:r>
      <w:r w:rsidRPr="00C6434F">
        <w:rPr>
          <w:lang w:val="es-ES"/>
        </w:rPr>
        <w:t xml:space="preserve"> para conocer el comportamiento de sus productos, clientes, regiones, ganancias y devoluciones.</w:t>
      </w:r>
    </w:p>
    <w:p w14:paraId="2A3587D3" w14:textId="28B019A7" w:rsidR="00C6434F" w:rsidRPr="00C6434F" w:rsidRDefault="00C6434F" w:rsidP="00C6434F">
      <w:pPr>
        <w:rPr>
          <w:lang w:val="es-ES"/>
        </w:rPr>
      </w:pPr>
      <w:r w:rsidRPr="00C6434F">
        <w:rPr>
          <w:lang w:val="es-ES"/>
        </w:rPr>
        <w:t>Mediante este análisis se busca identificar las categorías más vendidas, los productos más rentables, los clientes con mayores compras, las regiones con mejor desempeño y los pedidos que fueron devueltos.</w:t>
      </w:r>
    </w:p>
    <w:p w14:paraId="2A2B228D" w14:textId="4ACABBDE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Fuentes de Datos</w:t>
      </w:r>
    </w:p>
    <w:p w14:paraId="396B6E98" w14:textId="669E1979" w:rsidR="00C6434F" w:rsidRPr="00C6434F" w:rsidRDefault="00C6434F" w:rsidP="00C6434F">
      <w:pPr>
        <w:rPr>
          <w:rFonts w:cs="Arial"/>
          <w:szCs w:val="24"/>
          <w:lang w:val="es-ES"/>
        </w:rPr>
      </w:pPr>
      <w:r w:rsidRPr="00C6434F">
        <w:rPr>
          <w:rFonts w:cs="Arial"/>
          <w:szCs w:val="24"/>
          <w:lang w:val="es-ES"/>
        </w:rPr>
        <w:t xml:space="preserve">Para el desarrollo del proyecto se utilizará como fuente de datos el archivo </w:t>
      </w:r>
      <w:r>
        <w:rPr>
          <w:rFonts w:cs="Arial"/>
          <w:szCs w:val="24"/>
          <w:lang w:val="es-ES"/>
        </w:rPr>
        <w:t>llamado “</w:t>
      </w:r>
      <w:r w:rsidRPr="00C6434F">
        <w:rPr>
          <w:rFonts w:cs="Arial"/>
          <w:b/>
          <w:bCs/>
          <w:szCs w:val="24"/>
          <w:lang w:val="es-ES"/>
        </w:rPr>
        <w:t>Muestra_Supertienda.xlsx</w:t>
      </w:r>
      <w:r>
        <w:rPr>
          <w:rFonts w:cs="Arial"/>
          <w:szCs w:val="24"/>
          <w:lang w:val="es-ES"/>
        </w:rPr>
        <w:t>”</w:t>
      </w:r>
      <w:r w:rsidRPr="00C6434F">
        <w:rPr>
          <w:rFonts w:cs="Arial"/>
          <w:szCs w:val="24"/>
          <w:lang w:val="es-ES"/>
        </w:rPr>
        <w:t xml:space="preserve">, el cual contiene información comercial de la empresa </w:t>
      </w:r>
      <w:proofErr w:type="spellStart"/>
      <w:r w:rsidRPr="00C6434F">
        <w:rPr>
          <w:rFonts w:cs="Arial"/>
          <w:szCs w:val="24"/>
          <w:lang w:val="es-ES"/>
        </w:rPr>
        <w:t>Supertienda</w:t>
      </w:r>
      <w:proofErr w:type="spellEnd"/>
      <w:r w:rsidRPr="00C6434F">
        <w:rPr>
          <w:rFonts w:cs="Arial"/>
          <w:szCs w:val="24"/>
          <w:lang w:val="es-ES"/>
        </w:rPr>
        <w:t>.</w:t>
      </w:r>
    </w:p>
    <w:p w14:paraId="32E6CD62" w14:textId="366DA388" w:rsidR="00C6434F" w:rsidRDefault="00C6434F" w:rsidP="00C6434F">
      <w:pPr>
        <w:rPr>
          <w:rFonts w:cs="Arial"/>
          <w:szCs w:val="24"/>
          <w:lang w:val="es-ES"/>
        </w:rPr>
      </w:pPr>
      <w:r w:rsidRPr="00C6434F">
        <w:rPr>
          <w:rFonts w:cs="Arial"/>
          <w:szCs w:val="24"/>
          <w:lang w:val="es-ES"/>
        </w:rPr>
        <w:lastRenderedPageBreak/>
        <w:t>La fuente de datos está compuesta por las siguientes hojas: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1777"/>
        <w:gridCol w:w="7051"/>
      </w:tblGrid>
      <w:tr w:rsidR="007756F5" w:rsidRPr="007756F5" w14:paraId="31E8F59D" w14:textId="77777777" w:rsidTr="00826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C8F8AD" w14:textId="77777777" w:rsidR="007756F5" w:rsidRPr="007756F5" w:rsidRDefault="007756F5" w:rsidP="008267BC">
            <w:pPr>
              <w:spacing w:line="276" w:lineRule="auto"/>
              <w:jc w:val="center"/>
              <w:rPr>
                <w:lang w:val="es-ES"/>
              </w:rPr>
            </w:pPr>
            <w:r w:rsidRPr="007756F5">
              <w:rPr>
                <w:lang w:val="es-ES"/>
              </w:rPr>
              <w:t>Hoja</w:t>
            </w:r>
          </w:p>
        </w:tc>
        <w:tc>
          <w:tcPr>
            <w:tcW w:w="0" w:type="auto"/>
            <w:vAlign w:val="center"/>
            <w:hideMark/>
          </w:tcPr>
          <w:p w14:paraId="26F8CD4E" w14:textId="77777777" w:rsidR="007756F5" w:rsidRPr="007756F5" w:rsidRDefault="007756F5" w:rsidP="008267B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7756F5">
              <w:rPr>
                <w:lang w:val="es-ES"/>
              </w:rPr>
              <w:t>Descripción</w:t>
            </w:r>
          </w:p>
        </w:tc>
      </w:tr>
      <w:tr w:rsidR="007756F5" w:rsidRPr="007756F5" w14:paraId="3F57BEC7" w14:textId="77777777" w:rsidTr="00826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235E6D" w14:textId="77777777" w:rsidR="007756F5" w:rsidRPr="007756F5" w:rsidRDefault="007756F5" w:rsidP="008267BC">
            <w:pPr>
              <w:spacing w:line="276" w:lineRule="auto"/>
              <w:jc w:val="center"/>
              <w:rPr>
                <w:lang w:val="es-ES"/>
              </w:rPr>
            </w:pPr>
            <w:r w:rsidRPr="007756F5">
              <w:rPr>
                <w:lang w:val="es-ES"/>
              </w:rPr>
              <w:t>Compras</w:t>
            </w:r>
          </w:p>
        </w:tc>
        <w:tc>
          <w:tcPr>
            <w:tcW w:w="0" w:type="auto"/>
            <w:hideMark/>
          </w:tcPr>
          <w:p w14:paraId="54EA65FF" w14:textId="77777777" w:rsidR="007756F5" w:rsidRPr="007756F5" w:rsidRDefault="007756F5" w:rsidP="008267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7756F5">
              <w:rPr>
                <w:lang w:val="es-ES"/>
              </w:rPr>
              <w:t>Contiene el detalle de los pedidos realizados, incluyendo fechas, clientes, productos, ubicación, ventas, cantidad, descuentos y ganancias.</w:t>
            </w:r>
          </w:p>
        </w:tc>
      </w:tr>
      <w:tr w:rsidR="007756F5" w:rsidRPr="007756F5" w14:paraId="5ADE0BAF" w14:textId="77777777" w:rsidTr="00826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3EBBA6" w14:textId="77777777" w:rsidR="007756F5" w:rsidRPr="007756F5" w:rsidRDefault="007756F5" w:rsidP="008267BC">
            <w:pPr>
              <w:spacing w:line="276" w:lineRule="auto"/>
              <w:jc w:val="center"/>
              <w:rPr>
                <w:lang w:val="es-ES"/>
              </w:rPr>
            </w:pPr>
            <w:r w:rsidRPr="007756F5">
              <w:rPr>
                <w:lang w:val="es-ES"/>
              </w:rPr>
              <w:t>Devoluciones</w:t>
            </w:r>
          </w:p>
        </w:tc>
        <w:tc>
          <w:tcPr>
            <w:tcW w:w="0" w:type="auto"/>
            <w:hideMark/>
          </w:tcPr>
          <w:p w14:paraId="15B1A39A" w14:textId="77777777" w:rsidR="007756F5" w:rsidRPr="007756F5" w:rsidRDefault="007756F5" w:rsidP="008267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7756F5">
              <w:rPr>
                <w:lang w:val="es-ES"/>
              </w:rPr>
              <w:t>Contiene información de los pedidos que fueron devueltos.</w:t>
            </w:r>
          </w:p>
        </w:tc>
      </w:tr>
      <w:tr w:rsidR="007756F5" w:rsidRPr="007756F5" w14:paraId="160F079A" w14:textId="77777777" w:rsidTr="00826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731005" w14:textId="77777777" w:rsidR="007756F5" w:rsidRPr="007756F5" w:rsidRDefault="007756F5" w:rsidP="008267BC">
            <w:pPr>
              <w:spacing w:line="276" w:lineRule="auto"/>
              <w:jc w:val="center"/>
              <w:rPr>
                <w:lang w:val="es-ES"/>
              </w:rPr>
            </w:pPr>
            <w:r w:rsidRPr="007756F5">
              <w:rPr>
                <w:lang w:val="es-ES"/>
              </w:rPr>
              <w:t>Personas</w:t>
            </w:r>
          </w:p>
        </w:tc>
        <w:tc>
          <w:tcPr>
            <w:tcW w:w="0" w:type="auto"/>
            <w:hideMark/>
          </w:tcPr>
          <w:p w14:paraId="403A4252" w14:textId="77777777" w:rsidR="007756F5" w:rsidRPr="007756F5" w:rsidRDefault="007756F5" w:rsidP="008267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7756F5">
              <w:rPr>
                <w:lang w:val="es-ES"/>
              </w:rPr>
              <w:t>Contiene información de las personas o gerentes responsables por región.</w:t>
            </w:r>
          </w:p>
        </w:tc>
      </w:tr>
    </w:tbl>
    <w:p w14:paraId="0A3A89F5" w14:textId="77777777" w:rsidR="007756F5" w:rsidRPr="00C6434F" w:rsidRDefault="007756F5" w:rsidP="00C6434F">
      <w:pPr>
        <w:rPr>
          <w:rFonts w:cs="Arial"/>
          <w:szCs w:val="24"/>
          <w:lang w:val="es-ES"/>
        </w:rPr>
      </w:pPr>
    </w:p>
    <w:p w14:paraId="53D9384A" w14:textId="6C07998B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 xml:space="preserve">Definir </w:t>
      </w:r>
      <w:proofErr w:type="spellStart"/>
      <w:r w:rsidRPr="00315BD5">
        <w:rPr>
          <w:rFonts w:cs="Arial"/>
          <w:b/>
          <w:bCs/>
          <w:szCs w:val="24"/>
          <w:lang w:val="es-ES"/>
        </w:rPr>
        <w:t>KPI’s</w:t>
      </w:r>
      <w:proofErr w:type="spellEnd"/>
    </w:p>
    <w:p w14:paraId="1C31E810" w14:textId="2BF07F0E" w:rsidR="00EB5C31" w:rsidRPr="00EB5C31" w:rsidRDefault="00EB5C31" w:rsidP="009571F1">
      <w:pPr>
        <w:ind w:left="70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1. Ventas Totales</w:t>
      </w:r>
      <w:r>
        <w:rPr>
          <w:rFonts w:cs="Arial"/>
          <w:b/>
          <w:bCs/>
          <w:szCs w:val="24"/>
          <w:lang w:val="es-ES"/>
        </w:rPr>
        <w:t xml:space="preserve">: </w:t>
      </w:r>
      <w:r w:rsidRPr="00EB5C31">
        <w:rPr>
          <w:rFonts w:cs="Arial"/>
          <w:szCs w:val="24"/>
          <w:lang w:val="es-ES"/>
        </w:rPr>
        <w:t>Mide el total de ingresos generados por las ventas realizadas.</w:t>
      </w:r>
    </w:p>
    <w:p w14:paraId="41A0767E" w14:textId="77777777" w:rsidR="00EB5C31" w:rsidRPr="00EB5C31" w:rsidRDefault="00EB5C31" w:rsidP="009571F1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Unidad de medida:</w:t>
      </w:r>
      <w:r w:rsidRPr="00EB5C31">
        <w:rPr>
          <w:rFonts w:cs="Arial"/>
          <w:szCs w:val="24"/>
          <w:lang w:val="es-ES"/>
        </w:rPr>
        <w:t xml:space="preserve"> números decimales </w:t>
      </w:r>
    </w:p>
    <w:p w14:paraId="43EEA0F5" w14:textId="77777777" w:rsidR="00EB5C31" w:rsidRPr="00EB5C31" w:rsidRDefault="00EB5C31" w:rsidP="009571F1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Cuantificación:</w:t>
      </w:r>
      <w:r w:rsidRPr="00EB5C31">
        <w:rPr>
          <w:rFonts w:cs="Arial"/>
          <w:szCs w:val="24"/>
          <w:lang w:val="es-ES"/>
        </w:rPr>
        <w:t xml:space="preserve"> moneda </w:t>
      </w:r>
    </w:p>
    <w:p w14:paraId="34A1A109" w14:textId="77777777" w:rsidR="00EB5C31" w:rsidRPr="00EB5C31" w:rsidRDefault="00EB5C31" w:rsidP="009571F1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Fórmula:</w:t>
      </w:r>
      <w:r w:rsidRPr="00EB5C31">
        <w:rPr>
          <w:rFonts w:cs="Arial"/>
          <w:szCs w:val="24"/>
          <w:lang w:val="es-ES"/>
        </w:rPr>
        <w:t xml:space="preserve"> sumar la columna Ventas </w:t>
      </w:r>
    </w:p>
    <w:p w14:paraId="37AB9B6E" w14:textId="77777777" w:rsidR="00EB5C31" w:rsidRPr="00EB5C31" w:rsidRDefault="00EB5C31" w:rsidP="009571F1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Temporalidad:</w:t>
      </w:r>
      <w:r w:rsidRPr="00EB5C31">
        <w:rPr>
          <w:rFonts w:cs="Arial"/>
          <w:szCs w:val="24"/>
          <w:lang w:val="es-ES"/>
        </w:rPr>
        <w:t xml:space="preserve"> días, meses, trimestres, semestres y años </w:t>
      </w:r>
    </w:p>
    <w:p w14:paraId="59A05509" w14:textId="247559EC" w:rsidR="00EB5C31" w:rsidRPr="00EB5C31" w:rsidRDefault="00EB5C31" w:rsidP="009571F1">
      <w:pPr>
        <w:ind w:left="70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2. Ganancia Total</w:t>
      </w:r>
      <w:r>
        <w:rPr>
          <w:rFonts w:cs="Arial"/>
          <w:b/>
          <w:bCs/>
          <w:szCs w:val="24"/>
          <w:lang w:val="es-ES"/>
        </w:rPr>
        <w:t xml:space="preserve">: </w:t>
      </w:r>
      <w:r w:rsidRPr="00EB5C31">
        <w:rPr>
          <w:rFonts w:cs="Arial"/>
          <w:szCs w:val="24"/>
          <w:lang w:val="es-ES"/>
        </w:rPr>
        <w:t>Mide la utilidad obtenida por las ventas realizadas.</w:t>
      </w:r>
    </w:p>
    <w:p w14:paraId="76EB142E" w14:textId="77777777" w:rsidR="00EB5C31" w:rsidRPr="00EB5C31" w:rsidRDefault="00EB5C31" w:rsidP="009571F1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Unidad de medida:</w:t>
      </w:r>
      <w:r w:rsidRPr="00EB5C31">
        <w:rPr>
          <w:rFonts w:cs="Arial"/>
          <w:szCs w:val="24"/>
          <w:lang w:val="es-ES"/>
        </w:rPr>
        <w:t xml:space="preserve"> números decimales </w:t>
      </w:r>
    </w:p>
    <w:p w14:paraId="337227B7" w14:textId="77777777" w:rsidR="00EB5C31" w:rsidRPr="00EB5C31" w:rsidRDefault="00EB5C31" w:rsidP="009571F1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Cuantificación:</w:t>
      </w:r>
      <w:r w:rsidRPr="00EB5C31">
        <w:rPr>
          <w:rFonts w:cs="Arial"/>
          <w:szCs w:val="24"/>
          <w:lang w:val="es-ES"/>
        </w:rPr>
        <w:t xml:space="preserve"> moneda </w:t>
      </w:r>
    </w:p>
    <w:p w14:paraId="3D6A6CD3" w14:textId="77777777" w:rsidR="00EB5C31" w:rsidRPr="00EB5C31" w:rsidRDefault="00EB5C31" w:rsidP="009571F1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Fórmula:</w:t>
      </w:r>
      <w:r w:rsidRPr="00EB5C31">
        <w:rPr>
          <w:rFonts w:cs="Arial"/>
          <w:szCs w:val="24"/>
          <w:lang w:val="es-ES"/>
        </w:rPr>
        <w:t xml:space="preserve"> sumar la columna Ganancia </w:t>
      </w:r>
    </w:p>
    <w:p w14:paraId="36DDB039" w14:textId="77777777" w:rsidR="00EB5C31" w:rsidRPr="00EB5C31" w:rsidRDefault="00EB5C31" w:rsidP="009571F1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Temporalidad:</w:t>
      </w:r>
      <w:r w:rsidRPr="00EB5C31">
        <w:rPr>
          <w:rFonts w:cs="Arial"/>
          <w:szCs w:val="24"/>
          <w:lang w:val="es-ES"/>
        </w:rPr>
        <w:t xml:space="preserve"> días, meses, trimestres, semestres y años </w:t>
      </w:r>
    </w:p>
    <w:p w14:paraId="2A7CB60A" w14:textId="73C5C2CF" w:rsidR="00EB5C31" w:rsidRPr="00EB5C31" w:rsidRDefault="00EB5C31" w:rsidP="009571F1">
      <w:pPr>
        <w:ind w:left="70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3. Cantidad de Pedidos</w:t>
      </w:r>
      <w:r>
        <w:rPr>
          <w:rFonts w:cs="Arial"/>
          <w:b/>
          <w:bCs/>
          <w:szCs w:val="24"/>
          <w:lang w:val="es-ES"/>
        </w:rPr>
        <w:t xml:space="preserve">: </w:t>
      </w:r>
      <w:r w:rsidRPr="00EB5C31">
        <w:rPr>
          <w:rFonts w:cs="Arial"/>
          <w:szCs w:val="24"/>
          <w:lang w:val="es-ES"/>
        </w:rPr>
        <w:t>Mide la cantidad de pedidos realizados por los clientes.</w:t>
      </w:r>
    </w:p>
    <w:p w14:paraId="0D605682" w14:textId="77777777" w:rsidR="00EB5C31" w:rsidRPr="00EB5C31" w:rsidRDefault="00EB5C31" w:rsidP="009571F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Unidad de medida:</w:t>
      </w:r>
      <w:r w:rsidRPr="00EB5C31">
        <w:rPr>
          <w:rFonts w:cs="Arial"/>
          <w:szCs w:val="24"/>
          <w:lang w:val="es-ES"/>
        </w:rPr>
        <w:t xml:space="preserve"> números enteros </w:t>
      </w:r>
    </w:p>
    <w:p w14:paraId="43E36788" w14:textId="77777777" w:rsidR="00EB5C31" w:rsidRPr="00EB5C31" w:rsidRDefault="00EB5C31" w:rsidP="009571F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Cuantificación:</w:t>
      </w:r>
      <w:r w:rsidRPr="00EB5C31">
        <w:rPr>
          <w:rFonts w:cs="Arial"/>
          <w:szCs w:val="24"/>
          <w:lang w:val="es-ES"/>
        </w:rPr>
        <w:t xml:space="preserve"> unidades </w:t>
      </w:r>
    </w:p>
    <w:p w14:paraId="0607AFFD" w14:textId="77777777" w:rsidR="00EB5C31" w:rsidRPr="00EB5C31" w:rsidRDefault="00EB5C31" w:rsidP="009571F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Fórmula:</w:t>
      </w:r>
      <w:r w:rsidRPr="00EB5C31">
        <w:rPr>
          <w:rFonts w:cs="Arial"/>
          <w:szCs w:val="24"/>
          <w:lang w:val="es-ES"/>
        </w:rPr>
        <w:t xml:space="preserve"> contar los pedidos únicos emitidos </w:t>
      </w:r>
    </w:p>
    <w:p w14:paraId="6FF73FBE" w14:textId="77777777" w:rsidR="00EB5C31" w:rsidRPr="00EB5C31" w:rsidRDefault="00EB5C31" w:rsidP="009571F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lastRenderedPageBreak/>
        <w:t>Temporalidad:</w:t>
      </w:r>
      <w:r w:rsidRPr="00EB5C31">
        <w:rPr>
          <w:rFonts w:cs="Arial"/>
          <w:szCs w:val="24"/>
          <w:lang w:val="es-ES"/>
        </w:rPr>
        <w:t xml:space="preserve"> días, meses, trimestres, semestres y años </w:t>
      </w:r>
    </w:p>
    <w:p w14:paraId="14E26D45" w14:textId="597247DA" w:rsidR="00EB5C31" w:rsidRPr="00EB5C31" w:rsidRDefault="00EB5C31" w:rsidP="009571F1">
      <w:pPr>
        <w:ind w:left="70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4. Margen de Ganancia %</w:t>
      </w:r>
      <w:r>
        <w:rPr>
          <w:rFonts w:cs="Arial"/>
          <w:b/>
          <w:bCs/>
          <w:szCs w:val="24"/>
          <w:lang w:val="es-ES"/>
        </w:rPr>
        <w:t xml:space="preserve">: </w:t>
      </w:r>
      <w:r w:rsidRPr="00EB5C31">
        <w:rPr>
          <w:rFonts w:cs="Arial"/>
          <w:szCs w:val="24"/>
          <w:lang w:val="es-ES"/>
        </w:rPr>
        <w:t>Mide qué porcentaje de las ventas representa la ganancia obtenida.</w:t>
      </w:r>
    </w:p>
    <w:p w14:paraId="4D869F0C" w14:textId="77777777" w:rsidR="00EB5C31" w:rsidRPr="00EB5C31" w:rsidRDefault="00EB5C31" w:rsidP="009571F1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Unidad de medida:</w:t>
      </w:r>
      <w:r w:rsidRPr="00EB5C31">
        <w:rPr>
          <w:rFonts w:cs="Arial"/>
          <w:szCs w:val="24"/>
          <w:lang w:val="es-ES"/>
        </w:rPr>
        <w:t xml:space="preserve"> número fraccionario </w:t>
      </w:r>
    </w:p>
    <w:p w14:paraId="409064EE" w14:textId="77777777" w:rsidR="00EB5C31" w:rsidRPr="00EB5C31" w:rsidRDefault="00EB5C31" w:rsidP="009571F1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Cuantificación:</w:t>
      </w:r>
      <w:r w:rsidRPr="00EB5C31">
        <w:rPr>
          <w:rFonts w:cs="Arial"/>
          <w:szCs w:val="24"/>
          <w:lang w:val="es-ES"/>
        </w:rPr>
        <w:t xml:space="preserve"> porcentaje </w:t>
      </w:r>
    </w:p>
    <w:p w14:paraId="7E7CC291" w14:textId="77777777" w:rsidR="00EB5C31" w:rsidRPr="00EB5C31" w:rsidRDefault="00EB5C31" w:rsidP="009571F1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Fórmula:</w:t>
      </w:r>
      <w:r w:rsidRPr="00EB5C31">
        <w:rPr>
          <w:rFonts w:cs="Arial"/>
          <w:szCs w:val="24"/>
          <w:lang w:val="es-ES"/>
        </w:rPr>
        <w:t xml:space="preserve"> Ganancia Total / Ventas Totales </w:t>
      </w:r>
    </w:p>
    <w:p w14:paraId="13413927" w14:textId="77777777" w:rsidR="00EB5C31" w:rsidRPr="00EB5C31" w:rsidRDefault="00EB5C31" w:rsidP="009571F1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Temporalidad:</w:t>
      </w:r>
      <w:r w:rsidRPr="00EB5C31">
        <w:rPr>
          <w:rFonts w:cs="Arial"/>
          <w:szCs w:val="24"/>
          <w:lang w:val="es-ES"/>
        </w:rPr>
        <w:t xml:space="preserve"> días, meses, trimestres, semestres y años </w:t>
      </w:r>
    </w:p>
    <w:p w14:paraId="7E9DC24C" w14:textId="65A73528" w:rsidR="00EB5C31" w:rsidRPr="00EB5C31" w:rsidRDefault="00EB5C31" w:rsidP="009571F1">
      <w:pPr>
        <w:ind w:left="70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5. Tasa de Devolución %</w:t>
      </w:r>
      <w:r>
        <w:rPr>
          <w:rFonts w:cs="Arial"/>
          <w:b/>
          <w:bCs/>
          <w:szCs w:val="24"/>
          <w:lang w:val="es-ES"/>
        </w:rPr>
        <w:t xml:space="preserve">: </w:t>
      </w:r>
      <w:r w:rsidRPr="00EB5C31">
        <w:rPr>
          <w:rFonts w:cs="Arial"/>
          <w:szCs w:val="24"/>
          <w:lang w:val="es-ES"/>
        </w:rPr>
        <w:t>Mide el porcentaje de pedidos devueltos en relación con el total de pedidos realizados.</w:t>
      </w:r>
    </w:p>
    <w:p w14:paraId="0533E78E" w14:textId="77777777" w:rsidR="00EB5C31" w:rsidRPr="00EB5C31" w:rsidRDefault="00EB5C31" w:rsidP="009571F1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Unidad de medida:</w:t>
      </w:r>
      <w:r w:rsidRPr="00EB5C31">
        <w:rPr>
          <w:rFonts w:cs="Arial"/>
          <w:szCs w:val="24"/>
          <w:lang w:val="es-ES"/>
        </w:rPr>
        <w:t xml:space="preserve"> número fraccionario </w:t>
      </w:r>
    </w:p>
    <w:p w14:paraId="3346F57F" w14:textId="77777777" w:rsidR="00EB5C31" w:rsidRPr="00EB5C31" w:rsidRDefault="00EB5C31" w:rsidP="009571F1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Cuantificación:</w:t>
      </w:r>
      <w:r w:rsidRPr="00EB5C31">
        <w:rPr>
          <w:rFonts w:cs="Arial"/>
          <w:szCs w:val="24"/>
          <w:lang w:val="es-ES"/>
        </w:rPr>
        <w:t xml:space="preserve"> porcentaje </w:t>
      </w:r>
    </w:p>
    <w:p w14:paraId="4444EAD8" w14:textId="77777777" w:rsidR="00EB5C31" w:rsidRPr="00EB5C31" w:rsidRDefault="00EB5C31" w:rsidP="009571F1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Fórmula:</w:t>
      </w:r>
      <w:r w:rsidRPr="00EB5C31">
        <w:rPr>
          <w:rFonts w:cs="Arial"/>
          <w:szCs w:val="24"/>
          <w:lang w:val="es-ES"/>
        </w:rPr>
        <w:t xml:space="preserve"> Pedidos Devueltos / Cantidad de Pedidos </w:t>
      </w:r>
    </w:p>
    <w:p w14:paraId="6E0B9924" w14:textId="1F409602" w:rsidR="007756F5" w:rsidRPr="00EB5C31" w:rsidRDefault="00EB5C31" w:rsidP="009571F1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cs="Arial"/>
          <w:szCs w:val="24"/>
          <w:lang w:val="es-ES"/>
        </w:rPr>
      </w:pPr>
      <w:r w:rsidRPr="00EB5C31">
        <w:rPr>
          <w:rFonts w:cs="Arial"/>
          <w:b/>
          <w:bCs/>
          <w:szCs w:val="24"/>
          <w:lang w:val="es-ES"/>
        </w:rPr>
        <w:t>Temporalidad:</w:t>
      </w:r>
      <w:r w:rsidRPr="00EB5C31">
        <w:rPr>
          <w:rFonts w:cs="Arial"/>
          <w:szCs w:val="24"/>
          <w:lang w:val="es-ES"/>
        </w:rPr>
        <w:t xml:space="preserve"> días, meses, trimestres, semestres y años</w:t>
      </w:r>
    </w:p>
    <w:p w14:paraId="4F514A25" w14:textId="75FB20BA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Listar Preguntas del negocio que se deben de responder</w:t>
      </w:r>
    </w:p>
    <w:p w14:paraId="7D702E89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Ventas totales por año, trimestre, semestre y mes.</w:t>
      </w:r>
    </w:p>
    <w:p w14:paraId="53B64277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Ventas generadas por categoría de producto.</w:t>
      </w:r>
    </w:p>
    <w:p w14:paraId="1220C373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Ganancias generadas por categoría de producto.</w:t>
      </w:r>
    </w:p>
    <w:p w14:paraId="0DF6BBB1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Ventas y ganancias por región.</w:t>
      </w:r>
    </w:p>
    <w:p w14:paraId="4D8B2F85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Top 5 clientes que generan mayores ventas.</w:t>
      </w:r>
    </w:p>
    <w:p w14:paraId="6FAAE053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Productos o subcategorías con mayor ganancia.</w:t>
      </w:r>
    </w:p>
    <w:p w14:paraId="096CB649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Productos o subcategorías que generan pérdidas.</w:t>
      </w:r>
    </w:p>
    <w:p w14:paraId="2A99B1D0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Cantidad de pedidos por segmento de cliente.</w:t>
      </w:r>
    </w:p>
    <w:p w14:paraId="6547413E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Conocer el porcentaje de pedidos devueltos.</w:t>
      </w:r>
    </w:p>
    <w:p w14:paraId="799EC8B4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Cantidad de devoluciones por región.</w:t>
      </w:r>
    </w:p>
    <w:p w14:paraId="5B8691C8" w14:textId="77777777" w:rsidR="00EB5C31" w:rsidRPr="00EB5C31" w:rsidRDefault="00EB5C31" w:rsidP="00EB5C31">
      <w:pPr>
        <w:pStyle w:val="Prrafodelista"/>
        <w:numPr>
          <w:ilvl w:val="0"/>
          <w:numId w:val="23"/>
        </w:numPr>
        <w:rPr>
          <w:rFonts w:cs="Arial"/>
          <w:szCs w:val="24"/>
          <w:lang w:val="es-ES"/>
        </w:rPr>
      </w:pPr>
      <w:r w:rsidRPr="00EB5C31">
        <w:rPr>
          <w:rFonts w:cs="Arial"/>
          <w:szCs w:val="24"/>
          <w:lang w:val="es-ES"/>
        </w:rPr>
        <w:t>Método de envío más utilizado.</w:t>
      </w:r>
    </w:p>
    <w:p w14:paraId="15393473" w14:textId="16739389" w:rsidR="008267BC" w:rsidRPr="008267BC" w:rsidRDefault="00EB5C31" w:rsidP="00D01324">
      <w:pPr>
        <w:pStyle w:val="Prrafodelista"/>
        <w:numPr>
          <w:ilvl w:val="0"/>
          <w:numId w:val="23"/>
        </w:numPr>
        <w:spacing w:line="259" w:lineRule="auto"/>
        <w:rPr>
          <w:rFonts w:cs="Arial"/>
          <w:b/>
          <w:bCs/>
          <w:szCs w:val="24"/>
          <w:lang w:val="es-ES"/>
        </w:rPr>
      </w:pPr>
      <w:r w:rsidRPr="008267BC">
        <w:rPr>
          <w:rFonts w:cs="Arial"/>
          <w:szCs w:val="24"/>
          <w:lang w:val="es-ES"/>
        </w:rPr>
        <w:t>Ventas y ganancias por gerente regional</w:t>
      </w:r>
      <w:r w:rsidR="008267BC" w:rsidRPr="008267BC">
        <w:rPr>
          <w:rFonts w:cs="Arial"/>
          <w:b/>
          <w:bCs/>
          <w:szCs w:val="24"/>
          <w:lang w:val="es-ES"/>
        </w:rPr>
        <w:br w:type="page"/>
      </w:r>
    </w:p>
    <w:p w14:paraId="7C96506B" w14:textId="1815BE7B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lastRenderedPageBreak/>
        <w:t>Diseñar el Modelo de Datos Dimensional</w:t>
      </w:r>
    </w:p>
    <w:p w14:paraId="030B1538" w14:textId="33776C8F" w:rsidR="009571F1" w:rsidRPr="009571F1" w:rsidRDefault="009571F1" w:rsidP="009571F1">
      <w:pPr>
        <w:rPr>
          <w:lang w:val="es-ES"/>
        </w:rPr>
      </w:pPr>
      <w:r w:rsidRPr="009571F1">
        <w:rPr>
          <w:lang w:val="es-ES"/>
        </w:rPr>
        <w:t xml:space="preserve">Para el análisis de la empresa </w:t>
      </w:r>
      <w:proofErr w:type="spellStart"/>
      <w:r w:rsidRPr="009571F1">
        <w:rPr>
          <w:b/>
          <w:bCs/>
          <w:lang w:val="es-ES"/>
        </w:rPr>
        <w:t>Supertienda</w:t>
      </w:r>
      <w:proofErr w:type="spellEnd"/>
      <w:r w:rsidRPr="009571F1">
        <w:rPr>
          <w:lang w:val="es-ES"/>
        </w:rPr>
        <w:t xml:space="preserve"> se diseñó un modelo de datos dimensional tipo estrella. Este modelo está compuesto por una tabla principal de hechos llamada </w:t>
      </w:r>
      <w:proofErr w:type="spellStart"/>
      <w:r w:rsidRPr="009571F1">
        <w:rPr>
          <w:b/>
          <w:bCs/>
          <w:lang w:val="es-ES"/>
        </w:rPr>
        <w:t>FactCompras</w:t>
      </w:r>
      <w:proofErr w:type="spellEnd"/>
      <w:r w:rsidRPr="009571F1">
        <w:rPr>
          <w:lang w:val="es-ES"/>
        </w:rPr>
        <w:t xml:space="preserve"> y seis tablas de dimensiones: </w:t>
      </w:r>
      <w:proofErr w:type="spellStart"/>
      <w:r w:rsidRPr="009571F1">
        <w:rPr>
          <w:b/>
          <w:bCs/>
          <w:lang w:val="es-ES"/>
        </w:rPr>
        <w:t>DimClientes</w:t>
      </w:r>
      <w:proofErr w:type="spellEnd"/>
      <w:r w:rsidRPr="009571F1">
        <w:rPr>
          <w:lang w:val="es-ES"/>
        </w:rPr>
        <w:t xml:space="preserve">, </w:t>
      </w:r>
      <w:proofErr w:type="spellStart"/>
      <w:r w:rsidRPr="009571F1">
        <w:rPr>
          <w:b/>
          <w:bCs/>
          <w:lang w:val="es-ES"/>
        </w:rPr>
        <w:t>DimProductos</w:t>
      </w:r>
      <w:proofErr w:type="spellEnd"/>
      <w:r w:rsidRPr="009571F1">
        <w:rPr>
          <w:lang w:val="es-ES"/>
        </w:rPr>
        <w:t xml:space="preserve">, </w:t>
      </w:r>
      <w:proofErr w:type="spellStart"/>
      <w:r w:rsidRPr="009571F1">
        <w:rPr>
          <w:b/>
          <w:bCs/>
          <w:lang w:val="es-ES"/>
        </w:rPr>
        <w:t>DimTiempo</w:t>
      </w:r>
      <w:proofErr w:type="spellEnd"/>
      <w:r w:rsidRPr="009571F1">
        <w:rPr>
          <w:lang w:val="es-ES"/>
        </w:rPr>
        <w:t xml:space="preserve">, </w:t>
      </w:r>
      <w:proofErr w:type="spellStart"/>
      <w:r w:rsidRPr="009571F1">
        <w:rPr>
          <w:b/>
          <w:bCs/>
          <w:lang w:val="es-ES"/>
        </w:rPr>
        <w:t>DimUbicacion</w:t>
      </w:r>
      <w:proofErr w:type="spellEnd"/>
      <w:r w:rsidRPr="009571F1">
        <w:rPr>
          <w:lang w:val="es-ES"/>
        </w:rPr>
        <w:t xml:space="preserve">, </w:t>
      </w:r>
      <w:proofErr w:type="spellStart"/>
      <w:r w:rsidRPr="009571F1">
        <w:rPr>
          <w:b/>
          <w:bCs/>
          <w:lang w:val="es-ES"/>
        </w:rPr>
        <w:t>DimEnvio</w:t>
      </w:r>
      <w:proofErr w:type="spellEnd"/>
      <w:r w:rsidRPr="009571F1">
        <w:rPr>
          <w:lang w:val="es-ES"/>
        </w:rPr>
        <w:t xml:space="preserve"> y </w:t>
      </w:r>
      <w:proofErr w:type="spellStart"/>
      <w:r w:rsidRPr="009571F1">
        <w:rPr>
          <w:b/>
          <w:bCs/>
          <w:lang w:val="es-ES"/>
        </w:rPr>
        <w:t>DimPersonas</w:t>
      </w:r>
      <w:proofErr w:type="spellEnd"/>
      <w:r w:rsidRPr="009571F1">
        <w:rPr>
          <w:lang w:val="es-ES"/>
        </w:rPr>
        <w:t>.</w:t>
      </w:r>
    </w:p>
    <w:p w14:paraId="056F4343" w14:textId="12DEC63B" w:rsidR="003928AD" w:rsidRPr="003928AD" w:rsidRDefault="003928AD" w:rsidP="003928AD">
      <w:pPr>
        <w:rPr>
          <w:rFonts w:cs="Arial"/>
          <w:b/>
          <w:bCs/>
          <w:szCs w:val="24"/>
          <w:lang w:val="es-ES"/>
        </w:rPr>
      </w:pPr>
      <w:r>
        <w:rPr>
          <w:noProof/>
        </w:rPr>
        <w:drawing>
          <wp:inline distT="0" distB="0" distL="0" distR="0" wp14:anchorId="07678C05" wp14:editId="28CCBAB5">
            <wp:extent cx="5612130" cy="3221355"/>
            <wp:effectExtent l="0" t="0" r="762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170D" w14:textId="5F869B15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>Realizar el Proceso ETL con POWER QUERY</w:t>
      </w:r>
    </w:p>
    <w:p w14:paraId="73FBA6C4" w14:textId="77777777" w:rsidR="008267BC" w:rsidRDefault="008267BC" w:rsidP="008267BC">
      <w:pPr>
        <w:rPr>
          <w:rFonts w:ascii="Times New Roman" w:hAnsi="Times New Roman"/>
          <w:lang w:val="es-ES"/>
        </w:rPr>
      </w:pPr>
      <w:r>
        <w:t xml:space="preserve">Para el proceso ETL se utilizó </w:t>
      </w:r>
      <w:proofErr w:type="spellStart"/>
      <w:r>
        <w:rPr>
          <w:rStyle w:val="Textoennegrita"/>
        </w:rPr>
        <w:t>Power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Query</w:t>
      </w:r>
      <w:proofErr w:type="spellEnd"/>
      <w:r>
        <w:t xml:space="preserve"> en </w:t>
      </w:r>
      <w:proofErr w:type="spellStart"/>
      <w:r>
        <w:t>Power</w:t>
      </w:r>
      <w:proofErr w:type="spellEnd"/>
      <w:r>
        <w:t xml:space="preserve"> BI. Se cargó el archivo </w:t>
      </w:r>
      <w:r>
        <w:rPr>
          <w:rStyle w:val="Textoennegrita"/>
        </w:rPr>
        <w:t>Muestra - Supertienda.xlsx</w:t>
      </w:r>
      <w:r>
        <w:t xml:space="preserve">, utilizando las hojas </w:t>
      </w:r>
      <w:r>
        <w:rPr>
          <w:rStyle w:val="Textoennegrita"/>
        </w:rPr>
        <w:t>Compras</w:t>
      </w:r>
      <w:r>
        <w:t xml:space="preserve">, </w:t>
      </w:r>
      <w:r>
        <w:rPr>
          <w:rStyle w:val="Textoennegrita"/>
        </w:rPr>
        <w:t>Devoluciones</w:t>
      </w:r>
      <w:r>
        <w:t xml:space="preserve"> y </w:t>
      </w:r>
      <w:r>
        <w:rPr>
          <w:rStyle w:val="Textoennegrita"/>
        </w:rPr>
        <w:t>Personas</w:t>
      </w:r>
      <w:r>
        <w:t>.</w:t>
      </w:r>
    </w:p>
    <w:p w14:paraId="1839B114" w14:textId="77777777" w:rsidR="008267BC" w:rsidRDefault="008267BC" w:rsidP="008267BC">
      <w:r>
        <w:t>Se revisaron los tipos de datos de las columnas, verificando que las fechas, números, textos e identificadores estén correctamente configurados.</w:t>
      </w:r>
    </w:p>
    <w:p w14:paraId="784B1A1D" w14:textId="77777777" w:rsidR="008267BC" w:rsidRDefault="008267BC" w:rsidP="008267BC">
      <w:r>
        <w:t xml:space="preserve">A partir de la tabla </w:t>
      </w:r>
      <w:r>
        <w:rPr>
          <w:rStyle w:val="Textoennegrita"/>
        </w:rPr>
        <w:t>Compras</w:t>
      </w:r>
      <w:r>
        <w:t xml:space="preserve"> se crearon las tablas necesarias para el modelo: </w:t>
      </w:r>
      <w:proofErr w:type="spellStart"/>
      <w:r>
        <w:rPr>
          <w:rStyle w:val="Textoennegrita"/>
        </w:rPr>
        <w:t>FactCompras</w:t>
      </w:r>
      <w:proofErr w:type="spellEnd"/>
      <w:r>
        <w:t xml:space="preserve">, </w:t>
      </w:r>
      <w:proofErr w:type="spellStart"/>
      <w:r>
        <w:rPr>
          <w:rStyle w:val="Textoennegrita"/>
        </w:rPr>
        <w:t>DimClientes</w:t>
      </w:r>
      <w:proofErr w:type="spellEnd"/>
      <w:r>
        <w:t xml:space="preserve">, </w:t>
      </w:r>
      <w:proofErr w:type="spellStart"/>
      <w:r>
        <w:rPr>
          <w:rStyle w:val="Textoennegrita"/>
        </w:rPr>
        <w:t>DimProductos</w:t>
      </w:r>
      <w:proofErr w:type="spellEnd"/>
      <w:r>
        <w:t xml:space="preserve">, </w:t>
      </w:r>
      <w:proofErr w:type="spellStart"/>
      <w:r>
        <w:rPr>
          <w:rStyle w:val="Textoennegrita"/>
        </w:rPr>
        <w:t>DimUbicacion</w:t>
      </w:r>
      <w:proofErr w:type="spellEnd"/>
      <w:r>
        <w:t xml:space="preserve"> y </w:t>
      </w:r>
      <w:proofErr w:type="spellStart"/>
      <w:r>
        <w:rPr>
          <w:rStyle w:val="Textoennegrita"/>
        </w:rPr>
        <w:t>DimEnvio</w:t>
      </w:r>
      <w:proofErr w:type="spellEnd"/>
      <w:r>
        <w:t xml:space="preserve">. La hoja </w:t>
      </w:r>
      <w:r>
        <w:rPr>
          <w:rStyle w:val="Textoennegrita"/>
        </w:rPr>
        <w:t>Personas</w:t>
      </w:r>
      <w:r>
        <w:t xml:space="preserve"> se utilizó como </w:t>
      </w:r>
      <w:proofErr w:type="spellStart"/>
      <w:r>
        <w:rPr>
          <w:rStyle w:val="Textoennegrita"/>
        </w:rPr>
        <w:t>DimPersonas</w:t>
      </w:r>
      <w:proofErr w:type="spellEnd"/>
      <w:r>
        <w:t>.</w:t>
      </w:r>
    </w:p>
    <w:p w14:paraId="7435C02B" w14:textId="77777777" w:rsidR="008267BC" w:rsidRDefault="008267BC" w:rsidP="008267BC">
      <w:r>
        <w:t xml:space="preserve">La tabla </w:t>
      </w:r>
      <w:r>
        <w:rPr>
          <w:rStyle w:val="Textoennegrita"/>
        </w:rPr>
        <w:t>Devoluciones</w:t>
      </w:r>
      <w:r>
        <w:t xml:space="preserve"> se combinó con </w:t>
      </w:r>
      <w:proofErr w:type="spellStart"/>
      <w:r>
        <w:rPr>
          <w:rStyle w:val="Textoennegrita"/>
        </w:rPr>
        <w:t>FactCompras</w:t>
      </w:r>
      <w:proofErr w:type="spellEnd"/>
      <w:r>
        <w:t xml:space="preserve"> mediante el campo </w:t>
      </w:r>
      <w:proofErr w:type="spellStart"/>
      <w:r>
        <w:rPr>
          <w:rStyle w:val="Textoennegrita"/>
        </w:rPr>
        <w:t>IdPedido</w:t>
      </w:r>
      <w:proofErr w:type="spellEnd"/>
      <w:r>
        <w:t xml:space="preserve">, creando la columna </w:t>
      </w:r>
      <w:r>
        <w:rPr>
          <w:rStyle w:val="Textoennegrita"/>
        </w:rPr>
        <w:t>Devuelto</w:t>
      </w:r>
      <w:r>
        <w:t xml:space="preserve"> para identificar los pedidos devueltos.</w:t>
      </w:r>
    </w:p>
    <w:p w14:paraId="30997139" w14:textId="0F177945" w:rsidR="009571F1" w:rsidRPr="00A607E8" w:rsidRDefault="008267BC" w:rsidP="00E85CD6">
      <w:r>
        <w:lastRenderedPageBreak/>
        <w:t xml:space="preserve">Finalmente, se deshabilitó la carga de las tablas auxiliares </w:t>
      </w:r>
      <w:r>
        <w:rPr>
          <w:rStyle w:val="Textoennegrita"/>
        </w:rPr>
        <w:t>Compras</w:t>
      </w:r>
      <w:r>
        <w:t xml:space="preserve"> y </w:t>
      </w:r>
      <w:r>
        <w:rPr>
          <w:rStyle w:val="Textoennegrita"/>
        </w:rPr>
        <w:t>Devoluciones</w:t>
      </w:r>
      <w:r>
        <w:t>, dejando solo las tablas finales para el modelo de datos.</w:t>
      </w:r>
    </w:p>
    <w:p w14:paraId="3EB92311" w14:textId="3C6939E0" w:rsidR="00315BD5" w:rsidRDefault="00315BD5" w:rsidP="00A03E54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315BD5">
        <w:rPr>
          <w:rFonts w:cs="Arial"/>
          <w:b/>
          <w:bCs/>
          <w:szCs w:val="24"/>
          <w:lang w:val="es-ES"/>
        </w:rPr>
        <w:t xml:space="preserve">Implementar el modelo de Datos del </w:t>
      </w:r>
      <w:r w:rsidR="009571F1" w:rsidRPr="00315BD5">
        <w:rPr>
          <w:rFonts w:cs="Arial"/>
          <w:b/>
          <w:bCs/>
          <w:szCs w:val="24"/>
          <w:lang w:val="es-ES"/>
        </w:rPr>
        <w:t>punto 6</w:t>
      </w:r>
      <w:r w:rsidRPr="00315BD5">
        <w:rPr>
          <w:rFonts w:cs="Arial"/>
          <w:b/>
          <w:bCs/>
          <w:szCs w:val="24"/>
          <w:lang w:val="es-ES"/>
        </w:rPr>
        <w:t xml:space="preserve"> en </w:t>
      </w:r>
      <w:proofErr w:type="spellStart"/>
      <w:r w:rsidRPr="00315BD5">
        <w:rPr>
          <w:rFonts w:cs="Arial"/>
          <w:b/>
          <w:bCs/>
          <w:szCs w:val="24"/>
          <w:lang w:val="es-ES"/>
        </w:rPr>
        <w:t>Power</w:t>
      </w:r>
      <w:proofErr w:type="spellEnd"/>
      <w:r w:rsidRPr="00315BD5">
        <w:rPr>
          <w:rFonts w:cs="Arial"/>
          <w:b/>
          <w:bCs/>
          <w:szCs w:val="24"/>
          <w:lang w:val="es-ES"/>
        </w:rPr>
        <w:t xml:space="preserve"> BI.</w:t>
      </w:r>
    </w:p>
    <w:p w14:paraId="084207D2" w14:textId="77777777" w:rsidR="00A607E8" w:rsidRDefault="00A607E8" w:rsidP="00A607E8">
      <w:pPr>
        <w:rPr>
          <w:rFonts w:ascii="Times New Roman" w:hAnsi="Times New Roman"/>
          <w:lang w:val="es-ES"/>
        </w:rPr>
      </w:pPr>
      <w:r>
        <w:t xml:space="preserve">Se implementó en </w:t>
      </w:r>
      <w:proofErr w:type="spellStart"/>
      <w:r>
        <w:t>Power</w:t>
      </w:r>
      <w:proofErr w:type="spellEnd"/>
      <w:r>
        <w:t xml:space="preserve"> BI un modelo de datos tipo estrella, donde la tabla principal es </w:t>
      </w:r>
      <w:proofErr w:type="spellStart"/>
      <w:r>
        <w:rPr>
          <w:rStyle w:val="Textoennegrita"/>
        </w:rPr>
        <w:t>FactCompras</w:t>
      </w:r>
      <w:proofErr w:type="spellEnd"/>
      <w:r>
        <w:t xml:space="preserve"> y se relaciona con las dimensiones </w:t>
      </w:r>
      <w:proofErr w:type="spellStart"/>
      <w:r>
        <w:rPr>
          <w:rStyle w:val="Textoennegrita"/>
        </w:rPr>
        <w:t>DimClientes</w:t>
      </w:r>
      <w:proofErr w:type="spellEnd"/>
      <w:r>
        <w:t xml:space="preserve">, </w:t>
      </w:r>
      <w:proofErr w:type="spellStart"/>
      <w:r>
        <w:rPr>
          <w:rStyle w:val="Textoennegrita"/>
        </w:rPr>
        <w:t>DimProductos</w:t>
      </w:r>
      <w:proofErr w:type="spellEnd"/>
      <w:r>
        <w:t xml:space="preserve">, </w:t>
      </w:r>
      <w:proofErr w:type="spellStart"/>
      <w:r>
        <w:rPr>
          <w:rStyle w:val="Textoennegrita"/>
        </w:rPr>
        <w:t>DimUbicacion</w:t>
      </w:r>
      <w:proofErr w:type="spellEnd"/>
      <w:r>
        <w:t xml:space="preserve">, </w:t>
      </w:r>
      <w:proofErr w:type="spellStart"/>
      <w:r>
        <w:rPr>
          <w:rStyle w:val="Textoennegrita"/>
        </w:rPr>
        <w:t>DimEnvio</w:t>
      </w:r>
      <w:proofErr w:type="spellEnd"/>
      <w:r>
        <w:t xml:space="preserve">, </w:t>
      </w:r>
      <w:proofErr w:type="spellStart"/>
      <w:r>
        <w:rPr>
          <w:rStyle w:val="Textoennegrita"/>
        </w:rPr>
        <w:t>DimPersonas</w:t>
      </w:r>
      <w:proofErr w:type="spellEnd"/>
      <w:r>
        <w:t xml:space="preserve"> y </w:t>
      </w:r>
      <w:proofErr w:type="spellStart"/>
      <w:r>
        <w:rPr>
          <w:rStyle w:val="Textoennegrita"/>
        </w:rPr>
        <w:t>DimTiempo</w:t>
      </w:r>
      <w:proofErr w:type="spellEnd"/>
      <w:r>
        <w:t>.</w:t>
      </w:r>
    </w:p>
    <w:p w14:paraId="6832B471" w14:textId="77777777" w:rsidR="00A607E8" w:rsidRDefault="00A607E8" w:rsidP="00A607E8">
      <w:r>
        <w:t>Estas relaciones permiten analizar las ventas, ganancias, pedidos y devoluciones desde diferentes perspectivas, como clientes, productos, regiones, métodos de envío, gerentes regionales y tiempo.</w:t>
      </w:r>
    </w:p>
    <w:p w14:paraId="7C4132E1" w14:textId="77777777" w:rsidR="00A607E8" w:rsidRDefault="00A607E8" w:rsidP="00A607E8">
      <w:r>
        <w:t xml:space="preserve">La tabla </w:t>
      </w:r>
      <w:proofErr w:type="spellStart"/>
      <w:r>
        <w:rPr>
          <w:rStyle w:val="Textoennegrita"/>
        </w:rPr>
        <w:t>DimTiempo</w:t>
      </w:r>
      <w:proofErr w:type="spellEnd"/>
      <w:r>
        <w:t xml:space="preserve"> permite realizar análisis por día, mes, año, trimestre y semestre.</w:t>
      </w:r>
    </w:p>
    <w:p w14:paraId="65247394" w14:textId="567BA188" w:rsidR="00A607E8" w:rsidRPr="00A607E8" w:rsidRDefault="00A607E8" w:rsidP="00A607E8">
      <w:r>
        <w:rPr>
          <w:rStyle w:val="Textoennegrita"/>
        </w:rPr>
        <w:t xml:space="preserve">Imagen del modelo de datos implementado en </w:t>
      </w:r>
      <w:proofErr w:type="spellStart"/>
      <w:r>
        <w:rPr>
          <w:rStyle w:val="Textoennegrita"/>
        </w:rPr>
        <w:t>Power</w:t>
      </w:r>
      <w:proofErr w:type="spellEnd"/>
      <w:r>
        <w:rPr>
          <w:rStyle w:val="Textoennegrita"/>
        </w:rPr>
        <w:t xml:space="preserve"> BI:</w:t>
      </w:r>
    </w:p>
    <w:p w14:paraId="445D787F" w14:textId="101CAB19" w:rsidR="009571F1" w:rsidRDefault="002013B4" w:rsidP="009571F1">
      <w:pPr>
        <w:rPr>
          <w:rFonts w:cs="Arial"/>
          <w:b/>
          <w:bCs/>
          <w:szCs w:val="24"/>
          <w:lang w:val="es-ES"/>
        </w:rPr>
      </w:pPr>
      <w:r w:rsidRPr="002013B4">
        <w:rPr>
          <w:rFonts w:cs="Arial"/>
          <w:b/>
          <w:bCs/>
          <w:szCs w:val="24"/>
          <w:lang w:val="es-ES"/>
        </w:rPr>
        <w:drawing>
          <wp:inline distT="0" distB="0" distL="0" distR="0" wp14:anchorId="36DC88CB" wp14:editId="02D53F47">
            <wp:extent cx="5612130" cy="34410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EB1D" w14:textId="1F71A9BA" w:rsidR="008267BC" w:rsidRDefault="008267BC">
      <w:pPr>
        <w:spacing w:line="259" w:lineRule="auto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br w:type="page"/>
      </w:r>
    </w:p>
    <w:p w14:paraId="725276E7" w14:textId="77777777" w:rsidR="002013B4" w:rsidRDefault="00315BD5" w:rsidP="00460C9F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2013B4">
        <w:rPr>
          <w:rFonts w:cs="Arial"/>
          <w:b/>
          <w:bCs/>
          <w:szCs w:val="24"/>
          <w:lang w:val="es-ES"/>
        </w:rPr>
        <w:lastRenderedPageBreak/>
        <w:t xml:space="preserve">Elaborar el </w:t>
      </w:r>
      <w:proofErr w:type="spellStart"/>
      <w:r w:rsidRPr="002013B4">
        <w:rPr>
          <w:rFonts w:cs="Arial"/>
          <w:b/>
          <w:bCs/>
          <w:szCs w:val="24"/>
          <w:lang w:val="es-ES"/>
        </w:rPr>
        <w:t>Dashboard</w:t>
      </w:r>
      <w:proofErr w:type="spellEnd"/>
      <w:r w:rsidRPr="002013B4">
        <w:rPr>
          <w:rFonts w:cs="Arial"/>
          <w:b/>
          <w:bCs/>
          <w:szCs w:val="24"/>
          <w:lang w:val="es-ES"/>
        </w:rPr>
        <w:t xml:space="preserve"> Principal y/o Reportes</w:t>
      </w:r>
    </w:p>
    <w:p w14:paraId="365BD4E0" w14:textId="229F72C5" w:rsidR="002013B4" w:rsidRDefault="008267BC" w:rsidP="002013B4">
      <w:pPr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>DASHBOARD PRINCIPAL</w:t>
      </w:r>
    </w:p>
    <w:p w14:paraId="581B0D03" w14:textId="745D2AA7" w:rsidR="00AF6AAE" w:rsidRDefault="00AF6AAE" w:rsidP="002013B4">
      <w:pPr>
        <w:rPr>
          <w:rFonts w:cs="Arial"/>
          <w:b/>
          <w:bCs/>
          <w:szCs w:val="24"/>
          <w:lang w:val="es-ES"/>
        </w:rPr>
      </w:pPr>
      <w:r w:rsidRPr="00AF6AAE">
        <w:rPr>
          <w:rFonts w:cs="Arial"/>
          <w:b/>
          <w:bCs/>
          <w:szCs w:val="24"/>
          <w:lang w:val="es-ES"/>
        </w:rPr>
        <w:drawing>
          <wp:inline distT="0" distB="0" distL="0" distR="0" wp14:anchorId="353A2C53" wp14:editId="24D39E94">
            <wp:extent cx="5612130" cy="31623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EF43" w14:textId="7E5053E9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Totales por Año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ver la evolución de las ventas durante los años analizados.</w:t>
      </w:r>
    </w:p>
    <w:p w14:paraId="2D5156B0" w14:textId="068DE9CE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por Categoría de Producto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Muestra qué categorías generan mayores ventas para la empresa.</w:t>
      </w:r>
    </w:p>
    <w:p w14:paraId="12BFC70F" w14:textId="39F056A6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Ganancia Total por Región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identificar qué regiones generan mayor ganancia.</w:t>
      </w:r>
    </w:p>
    <w:p w14:paraId="70B1EBA0" w14:textId="02FD5844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Top 5 Clientes por Ventas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Muestra los clientes que más aportan a las ventas de la empresa.</w:t>
      </w:r>
    </w:p>
    <w:p w14:paraId="2058F751" w14:textId="64E15B44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Pedidos por Método de Envío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conocer qué método de envío es más utilizado por los clientes.</w:t>
      </w:r>
    </w:p>
    <w:p w14:paraId="01814D55" w14:textId="14B404B0" w:rsidR="008267BC" w:rsidRPr="008267BC" w:rsidRDefault="008267BC" w:rsidP="00A607E8">
      <w:pPr>
        <w:pStyle w:val="Prrafodelista"/>
        <w:numPr>
          <w:ilvl w:val="0"/>
          <w:numId w:val="25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Pedidos Devueltos por Región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Muestra en qué regiones se concentran más pedidos devueltos.</w:t>
      </w:r>
    </w:p>
    <w:p w14:paraId="4AFEAA9D" w14:textId="59248C48" w:rsidR="008267BC" w:rsidRDefault="008267BC">
      <w:pPr>
        <w:spacing w:line="259" w:lineRule="auto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345A8FB2" w14:textId="59D0FE0F" w:rsidR="00AF6AAE" w:rsidRDefault="008267BC" w:rsidP="002013B4">
      <w:pPr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lastRenderedPageBreak/>
        <w:t>ANÁLISIS DE PRODUCTOS</w:t>
      </w:r>
    </w:p>
    <w:p w14:paraId="44E08211" w14:textId="3A23F8B7" w:rsidR="00AF6AAE" w:rsidRDefault="00AF6AAE" w:rsidP="002013B4">
      <w:pPr>
        <w:rPr>
          <w:rFonts w:cs="Arial"/>
          <w:b/>
          <w:bCs/>
          <w:szCs w:val="24"/>
          <w:lang w:val="es-ES"/>
        </w:rPr>
      </w:pPr>
      <w:r w:rsidRPr="00AF6AAE">
        <w:rPr>
          <w:rFonts w:cs="Arial"/>
          <w:b/>
          <w:bCs/>
          <w:szCs w:val="24"/>
          <w:lang w:val="es-ES"/>
        </w:rPr>
        <w:drawing>
          <wp:inline distT="0" distB="0" distL="0" distR="0" wp14:anchorId="110944C6" wp14:editId="1CEE6CD1">
            <wp:extent cx="5612130" cy="31375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A1D" w14:textId="6F059227" w:rsidR="008267BC" w:rsidRPr="008267BC" w:rsidRDefault="008267BC" w:rsidP="0010535A">
      <w:pPr>
        <w:pStyle w:val="Prrafodelista"/>
        <w:numPr>
          <w:ilvl w:val="0"/>
          <w:numId w:val="26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por Subcategoría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identificar las subcategorías con mayores ventas.</w:t>
      </w:r>
    </w:p>
    <w:p w14:paraId="4188C049" w14:textId="723434D8" w:rsidR="008267BC" w:rsidRPr="008267BC" w:rsidRDefault="008267BC" w:rsidP="000F4E13">
      <w:pPr>
        <w:pStyle w:val="Prrafodelista"/>
        <w:numPr>
          <w:ilvl w:val="0"/>
          <w:numId w:val="26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Ganancia Total por Categoría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Muestra qué categoría genera mayor rentabilidad para la empresa.</w:t>
      </w:r>
    </w:p>
    <w:p w14:paraId="268329F5" w14:textId="6DEDA936" w:rsidR="008267BC" w:rsidRPr="008267BC" w:rsidRDefault="008267BC" w:rsidP="00F54C3E">
      <w:pPr>
        <w:pStyle w:val="Prrafodelista"/>
        <w:numPr>
          <w:ilvl w:val="0"/>
          <w:numId w:val="26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Top 10 Productos por Ventas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conocer los productos con mayor volumen de ventas.</w:t>
      </w:r>
    </w:p>
    <w:p w14:paraId="7B932D67" w14:textId="7FBFE25E" w:rsidR="008267BC" w:rsidRPr="008267BC" w:rsidRDefault="008267BC" w:rsidP="00705D5D">
      <w:pPr>
        <w:pStyle w:val="Prrafodelista"/>
        <w:numPr>
          <w:ilvl w:val="0"/>
          <w:numId w:val="26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Totales por Año y Categoría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comparar el comportamiento de las categorías en cada año.</w:t>
      </w:r>
    </w:p>
    <w:p w14:paraId="6EFF4A67" w14:textId="5F626236" w:rsidR="008267BC" w:rsidRPr="008267BC" w:rsidRDefault="008267BC" w:rsidP="00E11F46">
      <w:pPr>
        <w:pStyle w:val="Prrafodelista"/>
        <w:numPr>
          <w:ilvl w:val="0"/>
          <w:numId w:val="26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Totales por Año</w:t>
      </w:r>
      <w:r w:rsidRPr="008267BC">
        <w:rPr>
          <w:rFonts w:cs="Arial"/>
          <w:b/>
          <w:bCs/>
          <w:szCs w:val="24"/>
          <w:lang w:val="es-ES"/>
        </w:rPr>
        <w:t xml:space="preserve">: </w:t>
      </w:r>
      <w:r w:rsidRPr="008267BC">
        <w:rPr>
          <w:rFonts w:cs="Arial"/>
          <w:szCs w:val="24"/>
          <w:lang w:val="es-ES"/>
        </w:rPr>
        <w:t>Muestra la tendencia general de crecimiento de las ventas.</w:t>
      </w:r>
    </w:p>
    <w:p w14:paraId="086D0DDB" w14:textId="1AD248DE" w:rsidR="008267BC" w:rsidRDefault="008267BC">
      <w:pPr>
        <w:spacing w:line="259" w:lineRule="auto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36F00A07" w14:textId="4685E9B5" w:rsidR="00AF6AAE" w:rsidRDefault="008267BC" w:rsidP="002013B4">
      <w:pPr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lastRenderedPageBreak/>
        <w:t>ANÁLISIS DE CLIENTES Y DEVOLUCIONES</w:t>
      </w:r>
    </w:p>
    <w:p w14:paraId="47C67DEE" w14:textId="683E021E" w:rsidR="00AF6AAE" w:rsidRDefault="008267BC" w:rsidP="002013B4">
      <w:pPr>
        <w:rPr>
          <w:rFonts w:cs="Arial"/>
          <w:b/>
          <w:bCs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drawing>
          <wp:inline distT="0" distB="0" distL="0" distR="0" wp14:anchorId="2DE42865" wp14:editId="40F05957">
            <wp:extent cx="5574030" cy="31426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79"/>
                    <a:stretch/>
                  </pic:blipFill>
                  <pic:spPr bwMode="auto">
                    <a:xfrm>
                      <a:off x="0" y="0"/>
                      <a:ext cx="5574030" cy="314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40AD7" w14:textId="2285606D" w:rsidR="008267BC" w:rsidRPr="008267BC" w:rsidRDefault="008267BC" w:rsidP="00CA540D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Totales por Segmento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Permite identificar qué segmento de cliente genera más ventas.</w:t>
      </w:r>
    </w:p>
    <w:p w14:paraId="5A35E8BE" w14:textId="5DE6CE40" w:rsidR="008267BC" w:rsidRPr="008267BC" w:rsidRDefault="008267BC" w:rsidP="00142E44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Pedidos por Segmento de Cliente</w:t>
      </w:r>
      <w:r w:rsidRPr="008267BC">
        <w:rPr>
          <w:rFonts w:cs="Arial"/>
          <w:b/>
          <w:bCs/>
          <w:szCs w:val="24"/>
          <w:lang w:val="es-ES"/>
        </w:rPr>
        <w:t>:</w:t>
      </w:r>
      <w:r>
        <w:rPr>
          <w:rFonts w:cs="Arial"/>
          <w:b/>
          <w:bCs/>
          <w:szCs w:val="24"/>
          <w:lang w:val="es-ES"/>
        </w:rPr>
        <w:t xml:space="preserve"> </w:t>
      </w:r>
      <w:r w:rsidRPr="008267BC">
        <w:rPr>
          <w:rFonts w:cs="Arial"/>
          <w:szCs w:val="24"/>
          <w:lang w:val="es-ES"/>
        </w:rPr>
        <w:t>Muestra la cantidad de pedidos realizados por cada segmento.</w:t>
      </w:r>
    </w:p>
    <w:p w14:paraId="54765C44" w14:textId="128F0BC4" w:rsidR="008267BC" w:rsidRPr="008267BC" w:rsidRDefault="008267BC" w:rsidP="00900EB2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Ventas Totales por Región</w:t>
      </w:r>
      <w:r w:rsidRPr="008267BC">
        <w:rPr>
          <w:rFonts w:cs="Arial"/>
          <w:b/>
          <w:bCs/>
          <w:szCs w:val="24"/>
          <w:lang w:val="es-ES"/>
        </w:rPr>
        <w:t xml:space="preserve">: </w:t>
      </w:r>
      <w:r w:rsidRPr="008267BC">
        <w:rPr>
          <w:rFonts w:cs="Arial"/>
          <w:szCs w:val="24"/>
          <w:lang w:val="es-ES"/>
        </w:rPr>
        <w:t>Permite comparar las ventas generadas en cada región.</w:t>
      </w:r>
    </w:p>
    <w:p w14:paraId="3657B2D7" w14:textId="52821FDB" w:rsidR="008267BC" w:rsidRPr="008267BC" w:rsidRDefault="008267BC" w:rsidP="008370AF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Ganancia por Gerente Regional</w:t>
      </w:r>
      <w:r w:rsidRPr="008267BC">
        <w:rPr>
          <w:rFonts w:cs="Arial"/>
          <w:b/>
          <w:bCs/>
          <w:szCs w:val="24"/>
          <w:lang w:val="es-ES"/>
        </w:rPr>
        <w:t xml:space="preserve">: </w:t>
      </w:r>
      <w:r w:rsidRPr="008267BC">
        <w:rPr>
          <w:rFonts w:cs="Arial"/>
          <w:szCs w:val="24"/>
          <w:lang w:val="es-ES"/>
        </w:rPr>
        <w:t>Muestra el desempeño de cada gerente según la ganancia generada.</w:t>
      </w:r>
    </w:p>
    <w:p w14:paraId="60051F7C" w14:textId="3972E784" w:rsidR="008267BC" w:rsidRPr="008267BC" w:rsidRDefault="008267BC" w:rsidP="00F20D59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Tasa de Devolución % por Región</w:t>
      </w:r>
      <w:r w:rsidRPr="008267BC">
        <w:rPr>
          <w:rFonts w:cs="Arial"/>
          <w:b/>
          <w:bCs/>
          <w:szCs w:val="24"/>
          <w:lang w:val="es-ES"/>
        </w:rPr>
        <w:t xml:space="preserve">: </w:t>
      </w:r>
      <w:r w:rsidRPr="008267BC">
        <w:rPr>
          <w:rFonts w:cs="Arial"/>
          <w:szCs w:val="24"/>
          <w:lang w:val="es-ES"/>
        </w:rPr>
        <w:t>Permite identificar qué regiones tienen mayor porcentaje de devoluciones.</w:t>
      </w:r>
    </w:p>
    <w:p w14:paraId="6EBECD26" w14:textId="04A2EA69" w:rsidR="008267BC" w:rsidRPr="008267BC" w:rsidRDefault="008267BC" w:rsidP="00120077">
      <w:pPr>
        <w:pStyle w:val="Prrafodelista"/>
        <w:numPr>
          <w:ilvl w:val="0"/>
          <w:numId w:val="27"/>
        </w:numPr>
        <w:rPr>
          <w:rFonts w:cs="Arial"/>
          <w:szCs w:val="24"/>
          <w:lang w:val="es-ES"/>
        </w:rPr>
      </w:pPr>
      <w:r w:rsidRPr="008267BC">
        <w:rPr>
          <w:rFonts w:cs="Arial"/>
          <w:b/>
          <w:bCs/>
          <w:szCs w:val="24"/>
          <w:lang w:val="es-ES"/>
        </w:rPr>
        <w:t>Pedidos por Método de Envío</w:t>
      </w:r>
      <w:r w:rsidRPr="008267BC">
        <w:rPr>
          <w:rFonts w:cs="Arial"/>
          <w:b/>
          <w:bCs/>
          <w:szCs w:val="24"/>
          <w:lang w:val="es-ES"/>
        </w:rPr>
        <w:t xml:space="preserve">: </w:t>
      </w:r>
      <w:r w:rsidRPr="008267BC">
        <w:rPr>
          <w:rFonts w:cs="Arial"/>
          <w:szCs w:val="24"/>
          <w:lang w:val="es-ES"/>
        </w:rPr>
        <w:t>Muestra la distribución de pedidos según el tipo de envío utilizado.</w:t>
      </w:r>
    </w:p>
    <w:p w14:paraId="7AC23F25" w14:textId="224FB2BB" w:rsidR="008267BC" w:rsidRDefault="008267BC">
      <w:pPr>
        <w:spacing w:line="259" w:lineRule="auto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31F042EB" w14:textId="43F03C9F" w:rsidR="003A6BA0" w:rsidRDefault="00315BD5" w:rsidP="00460C9F">
      <w:pPr>
        <w:pStyle w:val="Prrafodelista"/>
        <w:numPr>
          <w:ilvl w:val="0"/>
          <w:numId w:val="15"/>
        </w:numPr>
        <w:rPr>
          <w:rFonts w:cs="Arial"/>
          <w:b/>
          <w:bCs/>
          <w:szCs w:val="24"/>
          <w:lang w:val="es-ES"/>
        </w:rPr>
      </w:pPr>
      <w:r w:rsidRPr="002013B4">
        <w:rPr>
          <w:rFonts w:cs="Arial"/>
          <w:b/>
          <w:bCs/>
          <w:szCs w:val="24"/>
          <w:lang w:val="es-ES"/>
        </w:rPr>
        <w:lastRenderedPageBreak/>
        <w:t>Analizar los Datos</w:t>
      </w:r>
    </w:p>
    <w:p w14:paraId="29905D88" w14:textId="77777777" w:rsidR="008267BC" w:rsidRPr="008267BC" w:rsidRDefault="008267BC" w:rsidP="008267BC">
      <w:p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Después de realizar el análisis en </w:t>
      </w:r>
      <w:proofErr w:type="spellStart"/>
      <w:r w:rsidRPr="008267BC">
        <w:rPr>
          <w:rFonts w:cs="Arial"/>
          <w:szCs w:val="24"/>
          <w:lang w:val="es-ES"/>
        </w:rPr>
        <w:t>Power</w:t>
      </w:r>
      <w:proofErr w:type="spellEnd"/>
      <w:r w:rsidRPr="008267BC">
        <w:rPr>
          <w:rFonts w:cs="Arial"/>
          <w:szCs w:val="24"/>
          <w:lang w:val="es-ES"/>
        </w:rPr>
        <w:t xml:space="preserve"> BI, se identificaron los siguientes hallazgos importantes:</w:t>
      </w:r>
    </w:p>
    <w:p w14:paraId="2260EA9F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La empresa obtuvo aproximadamente </w:t>
      </w:r>
      <w:r w:rsidRPr="008267BC">
        <w:rPr>
          <w:rFonts w:cs="Arial"/>
          <w:b/>
          <w:bCs/>
          <w:szCs w:val="24"/>
          <w:lang w:val="es-ES"/>
        </w:rPr>
        <w:t>21,57 millones en ventas totales</w:t>
      </w:r>
      <w:r w:rsidRPr="008267BC">
        <w:rPr>
          <w:rFonts w:cs="Arial"/>
          <w:szCs w:val="24"/>
          <w:lang w:val="es-ES"/>
        </w:rPr>
        <w:t xml:space="preserve"> y una </w:t>
      </w:r>
      <w:r w:rsidRPr="008267BC">
        <w:rPr>
          <w:rFonts w:cs="Arial"/>
          <w:b/>
          <w:bCs/>
          <w:szCs w:val="24"/>
          <w:lang w:val="es-ES"/>
        </w:rPr>
        <w:t>ganancia total de 2,20 millones</w:t>
      </w:r>
      <w:r w:rsidRPr="008267BC">
        <w:rPr>
          <w:rFonts w:cs="Arial"/>
          <w:szCs w:val="24"/>
          <w:lang w:val="es-ES"/>
        </w:rPr>
        <w:t xml:space="preserve">. </w:t>
      </w:r>
    </w:p>
    <w:p w14:paraId="7B15A2C9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Las ventas muestran un crecimiento constante desde </w:t>
      </w:r>
      <w:r w:rsidRPr="008267BC">
        <w:rPr>
          <w:rFonts w:cs="Arial"/>
          <w:b/>
          <w:bCs/>
          <w:szCs w:val="24"/>
          <w:lang w:val="es-ES"/>
        </w:rPr>
        <w:t>2020 hasta 2023</w:t>
      </w:r>
      <w:r w:rsidRPr="008267BC">
        <w:rPr>
          <w:rFonts w:cs="Arial"/>
          <w:szCs w:val="24"/>
          <w:lang w:val="es-ES"/>
        </w:rPr>
        <w:t xml:space="preserve">, siendo </w:t>
      </w:r>
      <w:r w:rsidRPr="008267BC">
        <w:rPr>
          <w:rFonts w:cs="Arial"/>
          <w:b/>
          <w:bCs/>
          <w:szCs w:val="24"/>
          <w:lang w:val="es-ES"/>
        </w:rPr>
        <w:t>2023</w:t>
      </w:r>
      <w:r w:rsidRPr="008267BC">
        <w:rPr>
          <w:rFonts w:cs="Arial"/>
          <w:szCs w:val="24"/>
          <w:lang w:val="es-ES"/>
        </w:rPr>
        <w:t xml:space="preserve"> el año con mayores ventas. </w:t>
      </w:r>
    </w:p>
    <w:p w14:paraId="0812EEBC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La categoría con mayores ventas es </w:t>
      </w:r>
      <w:r w:rsidRPr="008267BC">
        <w:rPr>
          <w:rFonts w:cs="Arial"/>
          <w:b/>
          <w:bCs/>
          <w:szCs w:val="24"/>
          <w:lang w:val="es-ES"/>
        </w:rPr>
        <w:t>Mobiliario</w:t>
      </w:r>
      <w:r w:rsidRPr="008267BC">
        <w:rPr>
          <w:rFonts w:cs="Arial"/>
          <w:szCs w:val="24"/>
          <w:lang w:val="es-ES"/>
        </w:rPr>
        <w:t xml:space="preserve">, aunque la categoría con mayor ganancia es </w:t>
      </w:r>
      <w:r w:rsidRPr="008267BC">
        <w:rPr>
          <w:rFonts w:cs="Arial"/>
          <w:b/>
          <w:bCs/>
          <w:szCs w:val="24"/>
          <w:lang w:val="es-ES"/>
        </w:rPr>
        <w:t>Tecnología</w:t>
      </w:r>
      <w:r w:rsidRPr="008267BC">
        <w:rPr>
          <w:rFonts w:cs="Arial"/>
          <w:szCs w:val="24"/>
          <w:lang w:val="es-ES"/>
        </w:rPr>
        <w:t xml:space="preserve">. </w:t>
      </w:r>
    </w:p>
    <w:p w14:paraId="595D638F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La región </w:t>
      </w:r>
      <w:r w:rsidRPr="008267BC">
        <w:rPr>
          <w:rFonts w:cs="Arial"/>
          <w:b/>
          <w:bCs/>
          <w:szCs w:val="24"/>
          <w:lang w:val="es-ES"/>
        </w:rPr>
        <w:t>Norte</w:t>
      </w:r>
      <w:r w:rsidRPr="008267BC">
        <w:rPr>
          <w:rFonts w:cs="Arial"/>
          <w:szCs w:val="24"/>
          <w:lang w:val="es-ES"/>
        </w:rPr>
        <w:t xml:space="preserve"> presenta la mayor ganancia y también concentra la mayor cantidad de pedidos devueltos. </w:t>
      </w:r>
    </w:p>
    <w:p w14:paraId="6EC146CE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Los principales clientes por ventas son </w:t>
      </w:r>
      <w:r w:rsidRPr="008267BC">
        <w:rPr>
          <w:rFonts w:cs="Arial"/>
          <w:b/>
          <w:bCs/>
          <w:szCs w:val="24"/>
          <w:lang w:val="es-ES"/>
        </w:rPr>
        <w:t>Érica Casas</w:t>
      </w:r>
      <w:r w:rsidRPr="008267BC">
        <w:rPr>
          <w:rFonts w:cs="Arial"/>
          <w:szCs w:val="24"/>
          <w:lang w:val="es-ES"/>
        </w:rPr>
        <w:t xml:space="preserve">, </w:t>
      </w:r>
      <w:r w:rsidRPr="008267BC">
        <w:rPr>
          <w:rFonts w:cs="Arial"/>
          <w:b/>
          <w:bCs/>
          <w:szCs w:val="24"/>
          <w:lang w:val="es-ES"/>
        </w:rPr>
        <w:t>León Caballero</w:t>
      </w:r>
      <w:r w:rsidRPr="008267BC">
        <w:rPr>
          <w:rFonts w:cs="Arial"/>
          <w:szCs w:val="24"/>
          <w:lang w:val="es-ES"/>
        </w:rPr>
        <w:t xml:space="preserve">, </w:t>
      </w:r>
      <w:r w:rsidRPr="008267BC">
        <w:rPr>
          <w:rFonts w:cs="Arial"/>
          <w:b/>
          <w:bCs/>
          <w:szCs w:val="24"/>
          <w:lang w:val="es-ES"/>
        </w:rPr>
        <w:t>Kristina Arroyo</w:t>
      </w:r>
      <w:r w:rsidRPr="008267BC">
        <w:rPr>
          <w:rFonts w:cs="Arial"/>
          <w:szCs w:val="24"/>
          <w:lang w:val="es-ES"/>
        </w:rPr>
        <w:t xml:space="preserve">, </w:t>
      </w:r>
      <w:r w:rsidRPr="008267BC">
        <w:rPr>
          <w:rFonts w:cs="Arial"/>
          <w:b/>
          <w:bCs/>
          <w:szCs w:val="24"/>
          <w:lang w:val="es-ES"/>
        </w:rPr>
        <w:t>Olvido Godoy</w:t>
      </w:r>
      <w:r w:rsidRPr="008267BC">
        <w:rPr>
          <w:rFonts w:cs="Arial"/>
          <w:szCs w:val="24"/>
          <w:lang w:val="es-ES"/>
        </w:rPr>
        <w:t xml:space="preserve"> y </w:t>
      </w:r>
      <w:proofErr w:type="spellStart"/>
      <w:r w:rsidRPr="008267BC">
        <w:rPr>
          <w:rFonts w:cs="Arial"/>
          <w:b/>
          <w:bCs/>
          <w:szCs w:val="24"/>
          <w:lang w:val="es-ES"/>
        </w:rPr>
        <w:t>Cristófer</w:t>
      </w:r>
      <w:proofErr w:type="spellEnd"/>
      <w:r w:rsidRPr="008267BC">
        <w:rPr>
          <w:rFonts w:cs="Arial"/>
          <w:b/>
          <w:bCs/>
          <w:szCs w:val="24"/>
          <w:lang w:val="es-ES"/>
        </w:rPr>
        <w:t xml:space="preserve"> Cabrera</w:t>
      </w:r>
      <w:r w:rsidRPr="008267BC">
        <w:rPr>
          <w:rFonts w:cs="Arial"/>
          <w:szCs w:val="24"/>
          <w:lang w:val="es-ES"/>
        </w:rPr>
        <w:t xml:space="preserve">. </w:t>
      </w:r>
    </w:p>
    <w:p w14:paraId="07C62F38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El método de envío más utilizado es </w:t>
      </w:r>
      <w:r w:rsidRPr="008267BC">
        <w:rPr>
          <w:rFonts w:cs="Arial"/>
          <w:b/>
          <w:bCs/>
          <w:szCs w:val="24"/>
          <w:lang w:val="es-ES"/>
        </w:rPr>
        <w:t>Estándar</w:t>
      </w:r>
      <w:r w:rsidRPr="008267BC">
        <w:rPr>
          <w:rFonts w:cs="Arial"/>
          <w:szCs w:val="24"/>
          <w:lang w:val="es-ES"/>
        </w:rPr>
        <w:t xml:space="preserve">, representando la mayor parte de los pedidos. </w:t>
      </w:r>
    </w:p>
    <w:p w14:paraId="590E3DDA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Se identificaron </w:t>
      </w:r>
      <w:r w:rsidRPr="008267BC">
        <w:rPr>
          <w:rFonts w:cs="Arial"/>
          <w:b/>
          <w:bCs/>
          <w:szCs w:val="24"/>
          <w:lang w:val="es-ES"/>
        </w:rPr>
        <w:t>229 pedidos devueltos</w:t>
      </w:r>
      <w:r w:rsidRPr="008267BC">
        <w:rPr>
          <w:rFonts w:cs="Arial"/>
          <w:szCs w:val="24"/>
          <w:lang w:val="es-ES"/>
        </w:rPr>
        <w:t xml:space="preserve">, con una tasa general de devolución de </w:t>
      </w:r>
      <w:r w:rsidRPr="008267BC">
        <w:rPr>
          <w:rFonts w:cs="Arial"/>
          <w:b/>
          <w:bCs/>
          <w:szCs w:val="24"/>
          <w:lang w:val="es-ES"/>
        </w:rPr>
        <w:t>4,47%</w:t>
      </w:r>
      <w:r w:rsidRPr="008267BC">
        <w:rPr>
          <w:rFonts w:cs="Arial"/>
          <w:szCs w:val="24"/>
          <w:lang w:val="es-ES"/>
        </w:rPr>
        <w:t xml:space="preserve">. </w:t>
      </w:r>
    </w:p>
    <w:p w14:paraId="1267AB1E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El segmento </w:t>
      </w:r>
      <w:r w:rsidRPr="008267BC">
        <w:rPr>
          <w:rFonts w:cs="Arial"/>
          <w:b/>
          <w:bCs/>
          <w:szCs w:val="24"/>
          <w:lang w:val="es-ES"/>
        </w:rPr>
        <w:t>Cliente</w:t>
      </w:r>
      <w:r w:rsidRPr="008267BC">
        <w:rPr>
          <w:rFonts w:cs="Arial"/>
          <w:szCs w:val="24"/>
          <w:lang w:val="es-ES"/>
        </w:rPr>
        <w:t xml:space="preserve"> es el que genera mayor cantidad de ventas y pedidos. </w:t>
      </w:r>
    </w:p>
    <w:p w14:paraId="2E1C45FD" w14:textId="77777777" w:rsidR="008267BC" w:rsidRPr="008267BC" w:rsidRDefault="008267BC" w:rsidP="008267BC">
      <w:pPr>
        <w:numPr>
          <w:ilvl w:val="0"/>
          <w:numId w:val="28"/>
        </w:numPr>
        <w:rPr>
          <w:rFonts w:cs="Arial"/>
          <w:szCs w:val="24"/>
          <w:lang w:val="es-ES"/>
        </w:rPr>
      </w:pPr>
      <w:r w:rsidRPr="008267BC">
        <w:rPr>
          <w:rFonts w:cs="Arial"/>
          <w:szCs w:val="24"/>
          <w:lang w:val="es-ES"/>
        </w:rPr>
        <w:t xml:space="preserve">En productos, destacan subcategorías como </w:t>
      </w:r>
      <w:r w:rsidRPr="008267BC">
        <w:rPr>
          <w:rFonts w:cs="Arial"/>
          <w:b/>
          <w:bCs/>
          <w:szCs w:val="24"/>
          <w:lang w:val="es-ES"/>
        </w:rPr>
        <w:t>Copiadoras</w:t>
      </w:r>
      <w:r w:rsidRPr="008267BC">
        <w:rPr>
          <w:rFonts w:cs="Arial"/>
          <w:szCs w:val="24"/>
          <w:lang w:val="es-ES"/>
        </w:rPr>
        <w:t xml:space="preserve">, </w:t>
      </w:r>
      <w:r w:rsidRPr="008267BC">
        <w:rPr>
          <w:rFonts w:cs="Arial"/>
          <w:b/>
          <w:bCs/>
          <w:szCs w:val="24"/>
          <w:lang w:val="es-ES"/>
        </w:rPr>
        <w:t>Librerías</w:t>
      </w:r>
      <w:r w:rsidRPr="008267BC">
        <w:rPr>
          <w:rFonts w:cs="Arial"/>
          <w:szCs w:val="24"/>
          <w:lang w:val="es-ES"/>
        </w:rPr>
        <w:t xml:space="preserve">, </w:t>
      </w:r>
      <w:r w:rsidRPr="008267BC">
        <w:rPr>
          <w:rFonts w:cs="Arial"/>
          <w:b/>
          <w:bCs/>
          <w:szCs w:val="24"/>
          <w:lang w:val="es-ES"/>
        </w:rPr>
        <w:t>Sillas</w:t>
      </w:r>
      <w:r w:rsidRPr="008267BC">
        <w:rPr>
          <w:rFonts w:cs="Arial"/>
          <w:szCs w:val="24"/>
          <w:lang w:val="es-ES"/>
        </w:rPr>
        <w:t xml:space="preserve"> y </w:t>
      </w:r>
      <w:r w:rsidRPr="008267BC">
        <w:rPr>
          <w:rFonts w:cs="Arial"/>
          <w:b/>
          <w:bCs/>
          <w:szCs w:val="24"/>
          <w:lang w:val="es-ES"/>
        </w:rPr>
        <w:t>Teléfonos</w:t>
      </w:r>
      <w:r w:rsidRPr="008267BC">
        <w:rPr>
          <w:rFonts w:cs="Arial"/>
          <w:szCs w:val="24"/>
          <w:lang w:val="es-ES"/>
        </w:rPr>
        <w:t xml:space="preserve"> por sus altos niveles de ventas.</w:t>
      </w:r>
    </w:p>
    <w:p w14:paraId="05291F44" w14:textId="77777777" w:rsidR="008267BC" w:rsidRPr="008267BC" w:rsidRDefault="008267BC" w:rsidP="008267BC">
      <w:pPr>
        <w:rPr>
          <w:rFonts w:cs="Arial"/>
          <w:szCs w:val="24"/>
          <w:lang w:val="es-ES"/>
        </w:rPr>
      </w:pPr>
    </w:p>
    <w:sectPr w:rsidR="008267BC" w:rsidRPr="008267BC" w:rsidSect="002B227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791"/>
    <w:multiLevelType w:val="hybridMultilevel"/>
    <w:tmpl w:val="5A04C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16454"/>
    <w:multiLevelType w:val="hybridMultilevel"/>
    <w:tmpl w:val="9244CE7E"/>
    <w:lvl w:ilvl="0" w:tplc="AF700D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FA1A97"/>
    <w:multiLevelType w:val="hybridMultilevel"/>
    <w:tmpl w:val="B41414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E5089"/>
    <w:multiLevelType w:val="multilevel"/>
    <w:tmpl w:val="AC7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7D03"/>
    <w:multiLevelType w:val="multilevel"/>
    <w:tmpl w:val="6D40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F1CD6"/>
    <w:multiLevelType w:val="hybridMultilevel"/>
    <w:tmpl w:val="F120E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3015"/>
    <w:multiLevelType w:val="hybridMultilevel"/>
    <w:tmpl w:val="A8507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E7EAB"/>
    <w:multiLevelType w:val="hybridMultilevel"/>
    <w:tmpl w:val="CCFC80F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75F49EB"/>
    <w:multiLevelType w:val="multilevel"/>
    <w:tmpl w:val="FAB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442E5"/>
    <w:multiLevelType w:val="hybridMultilevel"/>
    <w:tmpl w:val="66900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D1196"/>
    <w:multiLevelType w:val="hybridMultilevel"/>
    <w:tmpl w:val="8FD8FBD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66464D"/>
    <w:multiLevelType w:val="multilevel"/>
    <w:tmpl w:val="86C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C366E"/>
    <w:multiLevelType w:val="hybridMultilevel"/>
    <w:tmpl w:val="B952F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3E9"/>
    <w:multiLevelType w:val="hybridMultilevel"/>
    <w:tmpl w:val="881E6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A01FA"/>
    <w:multiLevelType w:val="hybridMultilevel"/>
    <w:tmpl w:val="0D78F3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05D3E"/>
    <w:multiLevelType w:val="multilevel"/>
    <w:tmpl w:val="A34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343A9"/>
    <w:multiLevelType w:val="hybridMultilevel"/>
    <w:tmpl w:val="EC4CD80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E5651E9"/>
    <w:multiLevelType w:val="hybridMultilevel"/>
    <w:tmpl w:val="E3F0FBE0"/>
    <w:lvl w:ilvl="0" w:tplc="AF700D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177A6"/>
    <w:multiLevelType w:val="hybridMultilevel"/>
    <w:tmpl w:val="B9629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A6612"/>
    <w:multiLevelType w:val="hybridMultilevel"/>
    <w:tmpl w:val="2E3067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D0F7B"/>
    <w:multiLevelType w:val="hybridMultilevel"/>
    <w:tmpl w:val="0992A9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D5BB2"/>
    <w:multiLevelType w:val="multilevel"/>
    <w:tmpl w:val="F33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81573"/>
    <w:multiLevelType w:val="hybridMultilevel"/>
    <w:tmpl w:val="FF46D0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D76E4"/>
    <w:multiLevelType w:val="multilevel"/>
    <w:tmpl w:val="D5B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87D8E"/>
    <w:multiLevelType w:val="hybridMultilevel"/>
    <w:tmpl w:val="26BE9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F526E"/>
    <w:multiLevelType w:val="hybridMultilevel"/>
    <w:tmpl w:val="2AF41FF4"/>
    <w:lvl w:ilvl="0" w:tplc="746835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B649D"/>
    <w:multiLevelType w:val="hybridMultilevel"/>
    <w:tmpl w:val="4774B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62DB4"/>
    <w:multiLevelType w:val="hybridMultilevel"/>
    <w:tmpl w:val="6D4C92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555015">
    <w:abstractNumId w:val="14"/>
  </w:num>
  <w:num w:numId="2" w16cid:durableId="461121742">
    <w:abstractNumId w:val="4"/>
  </w:num>
  <w:num w:numId="3" w16cid:durableId="960108029">
    <w:abstractNumId w:val="16"/>
  </w:num>
  <w:num w:numId="4" w16cid:durableId="1016427189">
    <w:abstractNumId w:val="19"/>
  </w:num>
  <w:num w:numId="5" w16cid:durableId="1562253674">
    <w:abstractNumId w:val="25"/>
  </w:num>
  <w:num w:numId="6" w16cid:durableId="908005269">
    <w:abstractNumId w:val="2"/>
  </w:num>
  <w:num w:numId="7" w16cid:durableId="704671553">
    <w:abstractNumId w:val="17"/>
  </w:num>
  <w:num w:numId="8" w16cid:durableId="1931037373">
    <w:abstractNumId w:val="1"/>
  </w:num>
  <w:num w:numId="9" w16cid:durableId="1304504843">
    <w:abstractNumId w:val="7"/>
  </w:num>
  <w:num w:numId="10" w16cid:durableId="1244610763">
    <w:abstractNumId w:val="22"/>
  </w:num>
  <w:num w:numId="11" w16cid:durableId="121390719">
    <w:abstractNumId w:val="18"/>
  </w:num>
  <w:num w:numId="12" w16cid:durableId="484904707">
    <w:abstractNumId w:val="6"/>
  </w:num>
  <w:num w:numId="13" w16cid:durableId="1939943323">
    <w:abstractNumId w:val="9"/>
  </w:num>
  <w:num w:numId="14" w16cid:durableId="868295758">
    <w:abstractNumId w:val="26"/>
  </w:num>
  <w:num w:numId="15" w16cid:durableId="930088006">
    <w:abstractNumId w:val="10"/>
  </w:num>
  <w:num w:numId="16" w16cid:durableId="287323277">
    <w:abstractNumId w:val="27"/>
  </w:num>
  <w:num w:numId="17" w16cid:durableId="624623847">
    <w:abstractNumId w:val="11"/>
  </w:num>
  <w:num w:numId="18" w16cid:durableId="1464080735">
    <w:abstractNumId w:val="23"/>
  </w:num>
  <w:num w:numId="19" w16cid:durableId="169411527">
    <w:abstractNumId w:val="3"/>
  </w:num>
  <w:num w:numId="20" w16cid:durableId="30112551">
    <w:abstractNumId w:val="8"/>
  </w:num>
  <w:num w:numId="21" w16cid:durableId="634067166">
    <w:abstractNumId w:val="21"/>
  </w:num>
  <w:num w:numId="22" w16cid:durableId="576403610">
    <w:abstractNumId w:val="13"/>
  </w:num>
  <w:num w:numId="23" w16cid:durableId="1637024272">
    <w:abstractNumId w:val="24"/>
  </w:num>
  <w:num w:numId="24" w16cid:durableId="1828814741">
    <w:abstractNumId w:val="20"/>
  </w:num>
  <w:num w:numId="25" w16cid:durableId="1980264408">
    <w:abstractNumId w:val="0"/>
  </w:num>
  <w:num w:numId="26" w16cid:durableId="364063180">
    <w:abstractNumId w:val="12"/>
  </w:num>
  <w:num w:numId="27" w16cid:durableId="1856187421">
    <w:abstractNumId w:val="5"/>
  </w:num>
  <w:num w:numId="28" w16cid:durableId="6662463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C5"/>
    <w:rsid w:val="000065DB"/>
    <w:rsid w:val="000B67EF"/>
    <w:rsid w:val="001579D7"/>
    <w:rsid w:val="002013B4"/>
    <w:rsid w:val="00214E84"/>
    <w:rsid w:val="002B227C"/>
    <w:rsid w:val="00303971"/>
    <w:rsid w:val="00315BD5"/>
    <w:rsid w:val="00340596"/>
    <w:rsid w:val="0036632F"/>
    <w:rsid w:val="003726C4"/>
    <w:rsid w:val="003928AD"/>
    <w:rsid w:val="003A6BA0"/>
    <w:rsid w:val="003C69B6"/>
    <w:rsid w:val="003C7C35"/>
    <w:rsid w:val="003D4C09"/>
    <w:rsid w:val="00475730"/>
    <w:rsid w:val="00505A76"/>
    <w:rsid w:val="006351FF"/>
    <w:rsid w:val="00655D8E"/>
    <w:rsid w:val="00673646"/>
    <w:rsid w:val="006828C5"/>
    <w:rsid w:val="006B2903"/>
    <w:rsid w:val="006F3A1E"/>
    <w:rsid w:val="00733783"/>
    <w:rsid w:val="00744142"/>
    <w:rsid w:val="007756F5"/>
    <w:rsid w:val="007A2CB3"/>
    <w:rsid w:val="007F21CA"/>
    <w:rsid w:val="008267BC"/>
    <w:rsid w:val="00857E5C"/>
    <w:rsid w:val="00866FCA"/>
    <w:rsid w:val="00867A1B"/>
    <w:rsid w:val="00873A82"/>
    <w:rsid w:val="0092787B"/>
    <w:rsid w:val="009571F1"/>
    <w:rsid w:val="00962FF0"/>
    <w:rsid w:val="009C01B8"/>
    <w:rsid w:val="009C34BE"/>
    <w:rsid w:val="009E20F5"/>
    <w:rsid w:val="009E3A67"/>
    <w:rsid w:val="009F467B"/>
    <w:rsid w:val="00A03E54"/>
    <w:rsid w:val="00A607E8"/>
    <w:rsid w:val="00A819BD"/>
    <w:rsid w:val="00AA1F58"/>
    <w:rsid w:val="00AF6AAE"/>
    <w:rsid w:val="00B71A7D"/>
    <w:rsid w:val="00BF16C8"/>
    <w:rsid w:val="00BF6C23"/>
    <w:rsid w:val="00C6434F"/>
    <w:rsid w:val="00D52F0E"/>
    <w:rsid w:val="00DD6B42"/>
    <w:rsid w:val="00E15138"/>
    <w:rsid w:val="00E36BB1"/>
    <w:rsid w:val="00E516FA"/>
    <w:rsid w:val="00E85CD6"/>
    <w:rsid w:val="00EB5C31"/>
    <w:rsid w:val="00EE0D93"/>
    <w:rsid w:val="00EF748A"/>
    <w:rsid w:val="00F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F379"/>
  <w15:chartTrackingRefBased/>
  <w15:docId w15:val="{B9B9D21F-D3FC-40E8-BCEB-2539F4B6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34F"/>
    <w:pPr>
      <w:spacing w:line="360" w:lineRule="auto"/>
    </w:pPr>
    <w:rPr>
      <w:rFonts w:ascii="Arial" w:hAnsi="Arial"/>
      <w:sz w:val="24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8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8C5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8C5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8C5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8C5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8C5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8C5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8C5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68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8C5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8C5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68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8C5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682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8C5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6828C5"/>
    <w:rPr>
      <w:b/>
      <w:bCs/>
      <w:smallCaps/>
      <w:color w:val="0F4761" w:themeColor="accent1" w:themeShade="BF"/>
      <w:spacing w:val="5"/>
    </w:rPr>
  </w:style>
  <w:style w:type="table" w:styleId="Tablaconcuadrcula5oscura">
    <w:name w:val="Grid Table 5 Dark"/>
    <w:basedOn w:val="Tablanormal"/>
    <w:uiPriority w:val="50"/>
    <w:rsid w:val="007756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E85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85C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9</Pages>
  <Words>1240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17</cp:revision>
  <cp:lastPrinted>2026-05-10T02:35:00Z</cp:lastPrinted>
  <dcterms:created xsi:type="dcterms:W3CDTF">2026-04-18T00:21:00Z</dcterms:created>
  <dcterms:modified xsi:type="dcterms:W3CDTF">2026-05-17T03:09:00Z</dcterms:modified>
</cp:coreProperties>
</file>