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C41BD" w14:textId="77777777" w:rsidR="004623AC" w:rsidRPr="00F82EE8" w:rsidRDefault="00F82EE8">
      <w:pPr>
        <w:pStyle w:val="Title"/>
        <w:jc w:val="center"/>
        <w:rPr>
          <w:lang w:val="fr-FR"/>
        </w:rPr>
      </w:pPr>
      <w:r w:rsidRPr="00F82EE8">
        <w:rPr>
          <w:lang w:val="fr-FR"/>
        </w:rPr>
        <w:t>Matrice RACI – SAÉ 3.02</w:t>
      </w:r>
    </w:p>
    <w:p w14:paraId="0752F004" w14:textId="77777777" w:rsidR="004623AC" w:rsidRPr="00F82EE8" w:rsidRDefault="00F82EE8">
      <w:pPr>
        <w:jc w:val="center"/>
        <w:rPr>
          <w:lang w:val="fr-FR"/>
        </w:rPr>
      </w:pPr>
      <w:r w:rsidRPr="00F82EE8">
        <w:rPr>
          <w:lang w:val="fr-FR"/>
        </w:rPr>
        <w:t>Projet : développement d’une application de quiz sur l’hygiène informatique et la cybersécurité.</w:t>
      </w:r>
    </w:p>
    <w:p w14:paraId="684FA3FD" w14:textId="204B3BE1" w:rsidR="004623AC" w:rsidRPr="00F82EE8" w:rsidRDefault="004623AC">
      <w:pPr>
        <w:rPr>
          <w:sz w:val="22"/>
          <w:lang w:val="fr-FR"/>
        </w:rPr>
      </w:pPr>
    </w:p>
    <w:tbl>
      <w:tblPr>
        <w:tblStyle w:val="TableGrid"/>
        <w:tblW w:w="19330" w:type="dxa"/>
        <w:jc w:val="center"/>
        <w:tblLayout w:type="fixed"/>
        <w:tblLook w:val="04A0" w:firstRow="1" w:lastRow="0" w:firstColumn="1" w:lastColumn="0" w:noHBand="0" w:noVBand="1"/>
      </w:tblPr>
      <w:tblGrid>
        <w:gridCol w:w="4929"/>
        <w:gridCol w:w="8665"/>
        <w:gridCol w:w="1912"/>
        <w:gridCol w:w="1912"/>
        <w:gridCol w:w="1912"/>
      </w:tblGrid>
      <w:tr w:rsidR="00F56C1D" w:rsidRPr="00F82EE8" w14:paraId="1A261BB2" w14:textId="77777777" w:rsidTr="00F56C1D">
        <w:trPr>
          <w:trHeight w:val="292"/>
          <w:tblHeader/>
          <w:jc w:val="center"/>
        </w:trPr>
        <w:tc>
          <w:tcPr>
            <w:tcW w:w="4929" w:type="dxa"/>
            <w:shd w:val="clear" w:color="auto" w:fill="D9EAF7"/>
            <w:vAlign w:val="center"/>
          </w:tcPr>
          <w:p w14:paraId="5252FE92" w14:textId="77777777" w:rsidR="00F56C1D" w:rsidRPr="00F82EE8" w:rsidRDefault="00F56C1D" w:rsidP="00F82EE8">
            <w:pPr>
              <w:jc w:val="center"/>
              <w:rPr>
                <w:sz w:val="22"/>
              </w:rPr>
            </w:pPr>
            <w:r w:rsidRPr="00F82EE8">
              <w:rPr>
                <w:b/>
                <w:sz w:val="22"/>
              </w:rPr>
              <w:t>Phase</w:t>
            </w:r>
          </w:p>
        </w:tc>
        <w:tc>
          <w:tcPr>
            <w:tcW w:w="8665" w:type="dxa"/>
            <w:shd w:val="clear" w:color="auto" w:fill="D9EAF7"/>
            <w:vAlign w:val="center"/>
          </w:tcPr>
          <w:p w14:paraId="54FD02D3" w14:textId="77777777" w:rsidR="00F56C1D" w:rsidRPr="00F82EE8" w:rsidRDefault="00F56C1D" w:rsidP="00F82EE8">
            <w:pPr>
              <w:jc w:val="center"/>
              <w:rPr>
                <w:sz w:val="22"/>
              </w:rPr>
            </w:pPr>
            <w:r w:rsidRPr="00F82EE8">
              <w:rPr>
                <w:b/>
                <w:sz w:val="22"/>
              </w:rPr>
              <w:t>Tâche</w:t>
            </w:r>
          </w:p>
        </w:tc>
        <w:tc>
          <w:tcPr>
            <w:tcW w:w="1912" w:type="dxa"/>
            <w:shd w:val="clear" w:color="auto" w:fill="D9EAF7"/>
          </w:tcPr>
          <w:p w14:paraId="619EDBE6" w14:textId="1BDB53DE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R</w:t>
            </w:r>
          </w:p>
        </w:tc>
        <w:tc>
          <w:tcPr>
            <w:tcW w:w="1912" w:type="dxa"/>
            <w:shd w:val="clear" w:color="auto" w:fill="D9EAF7"/>
          </w:tcPr>
          <w:p w14:paraId="09635664" w14:textId="482D2EB6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A</w:t>
            </w:r>
          </w:p>
        </w:tc>
        <w:tc>
          <w:tcPr>
            <w:tcW w:w="1912" w:type="dxa"/>
            <w:shd w:val="clear" w:color="auto" w:fill="D9EAF7"/>
          </w:tcPr>
          <w:p w14:paraId="43D9AF13" w14:textId="0865C567" w:rsidR="00F56C1D" w:rsidRPr="00F82EE8" w:rsidRDefault="00F56C1D" w:rsidP="00F82EE8">
            <w:pPr>
              <w:jc w:val="center"/>
              <w:rPr>
                <w:b/>
                <w:sz w:val="22"/>
              </w:rPr>
            </w:pPr>
            <w:r w:rsidRPr="00F82EE8">
              <w:rPr>
                <w:b/>
                <w:sz w:val="22"/>
              </w:rPr>
              <w:t>C</w:t>
            </w:r>
          </w:p>
        </w:tc>
      </w:tr>
      <w:tr w:rsidR="00F56C1D" w:rsidRPr="00F82EE8" w14:paraId="4A3F723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3012D44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</w:rPr>
            </w:pPr>
            <w:r w:rsidRPr="00286034">
              <w:rPr>
                <w:b/>
                <w:sz w:val="22"/>
                <w:highlight w:val="lightGray"/>
              </w:rPr>
              <w:t>Gestion du projet</w:t>
            </w:r>
          </w:p>
        </w:tc>
        <w:tc>
          <w:tcPr>
            <w:tcW w:w="8665" w:type="dxa"/>
            <w:vAlign w:val="center"/>
          </w:tcPr>
          <w:p w14:paraId="1F326CFC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  <w:r w:rsidRPr="00286034">
              <w:rPr>
                <w:sz w:val="22"/>
                <w:highlight w:val="lightGray"/>
                <w:lang w:val="fr-FR"/>
              </w:rPr>
              <w:t>Analyser le cahier des charges et identifier les exigences</w:t>
            </w:r>
          </w:p>
        </w:tc>
        <w:tc>
          <w:tcPr>
            <w:tcW w:w="1912" w:type="dxa"/>
          </w:tcPr>
          <w:p w14:paraId="55732093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6DBF7FE1" w14:textId="2666EBD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2D08B66" w14:textId="42F5E0D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3B5F543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F0E3EEF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091608A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</w:rPr>
            </w:pPr>
            <w:r w:rsidRPr="00286034">
              <w:rPr>
                <w:sz w:val="22"/>
                <w:highlight w:val="lightGray"/>
              </w:rPr>
              <w:t>Définir l’architecture technique générale</w:t>
            </w:r>
          </w:p>
        </w:tc>
        <w:tc>
          <w:tcPr>
            <w:tcW w:w="1912" w:type="dxa"/>
          </w:tcPr>
          <w:p w14:paraId="1D597499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  <w:tc>
          <w:tcPr>
            <w:tcW w:w="1912" w:type="dxa"/>
          </w:tcPr>
          <w:p w14:paraId="34FB9D8C" w14:textId="3CB59672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56A81DC" w14:textId="6699CA8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1B75115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32F0445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</w:rPr>
            </w:pPr>
          </w:p>
        </w:tc>
        <w:tc>
          <w:tcPr>
            <w:tcW w:w="8665" w:type="dxa"/>
            <w:vAlign w:val="center"/>
          </w:tcPr>
          <w:p w14:paraId="4DC3A4AE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  <w:r w:rsidRPr="00286034">
              <w:rPr>
                <w:sz w:val="22"/>
                <w:highlight w:val="lightGray"/>
                <w:lang w:val="fr-FR"/>
              </w:rPr>
              <w:t>Répartir les tâches et les responsabilités</w:t>
            </w:r>
          </w:p>
        </w:tc>
        <w:tc>
          <w:tcPr>
            <w:tcW w:w="1912" w:type="dxa"/>
          </w:tcPr>
          <w:p w14:paraId="6627DB3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78952DE6" w14:textId="0BDADB9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3912FC1E" w14:textId="33D7CB0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55346270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527C385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184C200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  <w:r w:rsidRPr="00286034">
              <w:rPr>
                <w:sz w:val="22"/>
                <w:highlight w:val="lightGray"/>
                <w:lang w:val="fr-FR"/>
              </w:rPr>
              <w:t>Créer et gérer le dépôt GitHub (accès, branches, organisation)</w:t>
            </w:r>
          </w:p>
        </w:tc>
        <w:tc>
          <w:tcPr>
            <w:tcW w:w="1912" w:type="dxa"/>
          </w:tcPr>
          <w:p w14:paraId="7B7E19EC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67E7659B" w14:textId="2210D9B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7A8A44D" w14:textId="0E0EC6A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</w:tr>
      <w:tr w:rsidR="00F56C1D" w:rsidRPr="00F82EE8" w14:paraId="43901AF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5B145AB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CCA88F1" w14:textId="77777777" w:rsidR="00F56C1D" w:rsidRPr="00286034" w:rsidRDefault="00F56C1D" w:rsidP="00F82EE8">
            <w:pPr>
              <w:spacing w:after="40"/>
              <w:rPr>
                <w:sz w:val="22"/>
                <w:highlight w:val="lightGray"/>
                <w:lang w:val="fr-FR"/>
              </w:rPr>
            </w:pPr>
            <w:r w:rsidRPr="00286034">
              <w:rPr>
                <w:sz w:val="22"/>
                <w:highlight w:val="lightGray"/>
                <w:lang w:val="fr-FR"/>
              </w:rPr>
              <w:t>Maintenir la documentation du projet</w:t>
            </w:r>
          </w:p>
        </w:tc>
        <w:tc>
          <w:tcPr>
            <w:tcW w:w="1912" w:type="dxa"/>
          </w:tcPr>
          <w:p w14:paraId="5F0A12B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A369405" w14:textId="2FB5730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4527D65A" w14:textId="3331D7F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3B20361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A67ACEF" w14:textId="77777777" w:rsidR="00F56C1D" w:rsidRPr="00067B1C" w:rsidRDefault="00F56C1D" w:rsidP="00F82EE8">
            <w:pPr>
              <w:spacing w:after="40"/>
              <w:rPr>
                <w:sz w:val="22"/>
              </w:rPr>
            </w:pPr>
            <w:r w:rsidRPr="00067B1C">
              <w:rPr>
                <w:b/>
                <w:sz w:val="22"/>
              </w:rPr>
              <w:t>Application Java</w:t>
            </w:r>
          </w:p>
        </w:tc>
        <w:tc>
          <w:tcPr>
            <w:tcW w:w="8665" w:type="dxa"/>
            <w:vAlign w:val="center"/>
          </w:tcPr>
          <w:p w14:paraId="46620492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>Définir les classes, attributs et signatures des méthodes</w:t>
            </w:r>
          </w:p>
        </w:tc>
        <w:tc>
          <w:tcPr>
            <w:tcW w:w="1912" w:type="dxa"/>
          </w:tcPr>
          <w:p w14:paraId="05A04A7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A50683D" w14:textId="207D653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AD5A7CA" w14:textId="3AD9384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</w:t>
            </w:r>
          </w:p>
        </w:tc>
      </w:tr>
      <w:tr w:rsidR="00F56C1D" w:rsidRPr="00F82EE8" w14:paraId="17436892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DC840A9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66657C98" w14:textId="11E0A5AF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 xml:space="preserve">Développer la </w:t>
            </w:r>
            <w:r w:rsidR="00D150A2">
              <w:rPr>
                <w:sz w:val="22"/>
                <w:lang w:val="fr-FR"/>
              </w:rPr>
              <w:t>classe Quizz.java</w:t>
            </w:r>
          </w:p>
        </w:tc>
        <w:tc>
          <w:tcPr>
            <w:tcW w:w="1912" w:type="dxa"/>
          </w:tcPr>
          <w:p w14:paraId="2045E01A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14EFAB3" w14:textId="71568C0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64FD9A0D" w14:textId="39BBB65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344552C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00F7758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C621754" w14:textId="47522404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 xml:space="preserve">Développer la </w:t>
            </w:r>
            <w:r w:rsidR="00D150A2">
              <w:rPr>
                <w:sz w:val="22"/>
                <w:lang w:val="fr-FR"/>
              </w:rPr>
              <w:t>classe BaseQuestions.java</w:t>
            </w:r>
          </w:p>
        </w:tc>
        <w:tc>
          <w:tcPr>
            <w:tcW w:w="1912" w:type="dxa"/>
          </w:tcPr>
          <w:p w14:paraId="755D37E2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A3A9F39" w14:textId="33B301E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337AB53" w14:textId="7DF48FB9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46AB52B4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62852090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3F1BB7" w14:textId="5B07FADE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 xml:space="preserve">Développer la </w:t>
            </w:r>
            <w:r w:rsidR="00D150A2">
              <w:rPr>
                <w:sz w:val="22"/>
                <w:lang w:val="fr-FR"/>
              </w:rPr>
              <w:t>classe Reponse.java</w:t>
            </w:r>
          </w:p>
        </w:tc>
        <w:tc>
          <w:tcPr>
            <w:tcW w:w="1912" w:type="dxa"/>
          </w:tcPr>
          <w:p w14:paraId="716E109D" w14:textId="27D1509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</w:t>
            </w:r>
            <w:r w:rsidR="00D150A2">
              <w:rPr>
                <w:sz w:val="22"/>
                <w:lang w:val="fr-FR"/>
              </w:rPr>
              <w:t>inul</w:t>
            </w:r>
          </w:p>
        </w:tc>
        <w:tc>
          <w:tcPr>
            <w:tcW w:w="1912" w:type="dxa"/>
          </w:tcPr>
          <w:p w14:paraId="2E20836E" w14:textId="1435DD0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50AD989" w14:textId="25FB20A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4969F603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590AF10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A98D354" w14:textId="242483C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 xml:space="preserve">Développer </w:t>
            </w:r>
            <w:r w:rsidR="00D150A2">
              <w:rPr>
                <w:sz w:val="22"/>
                <w:lang w:val="fr-FR"/>
              </w:rPr>
              <w:t>la classe ImportJSON.java</w:t>
            </w:r>
          </w:p>
        </w:tc>
        <w:tc>
          <w:tcPr>
            <w:tcW w:w="1912" w:type="dxa"/>
          </w:tcPr>
          <w:p w14:paraId="23777E2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43F18EAE" w14:textId="26804F86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3C606E05" w14:textId="305EE7D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3865176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10FA2B1" w14:textId="77777777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E10C5C" w14:textId="1AFA560F" w:rsidR="00F56C1D" w:rsidRPr="00067B1C" w:rsidRDefault="00F56C1D" w:rsidP="00F82EE8">
            <w:pPr>
              <w:spacing w:after="40"/>
              <w:rPr>
                <w:sz w:val="22"/>
                <w:lang w:val="fr-FR"/>
              </w:rPr>
            </w:pPr>
            <w:r w:rsidRPr="00067B1C">
              <w:rPr>
                <w:sz w:val="22"/>
                <w:lang w:val="fr-FR"/>
              </w:rPr>
              <w:t>Développer l</w:t>
            </w:r>
            <w:r w:rsidR="00D150A2">
              <w:rPr>
                <w:sz w:val="22"/>
                <w:lang w:val="fr-FR"/>
              </w:rPr>
              <w:t>a classe Question.java</w:t>
            </w:r>
          </w:p>
        </w:tc>
        <w:tc>
          <w:tcPr>
            <w:tcW w:w="1912" w:type="dxa"/>
          </w:tcPr>
          <w:p w14:paraId="4A6952E8" w14:textId="10C44A2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60525638" w14:textId="3A2F7A0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1C65EC7A" w14:textId="24FB860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7CB7890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D4A0671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</w:rPr>
            </w:pPr>
            <w:r w:rsidRPr="00286034">
              <w:rPr>
                <w:b/>
                <w:sz w:val="22"/>
                <w:highlight w:val="yellow"/>
              </w:rPr>
              <w:t>Base de données</w:t>
            </w:r>
          </w:p>
        </w:tc>
        <w:tc>
          <w:tcPr>
            <w:tcW w:w="8665" w:type="dxa"/>
            <w:vAlign w:val="center"/>
          </w:tcPr>
          <w:p w14:paraId="5BE5EF3F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  <w:r w:rsidRPr="00286034">
              <w:rPr>
                <w:sz w:val="22"/>
                <w:highlight w:val="yellow"/>
                <w:lang w:val="fr-FR"/>
              </w:rPr>
              <w:t>Choisir le système de gestion de base de données</w:t>
            </w:r>
          </w:p>
        </w:tc>
        <w:tc>
          <w:tcPr>
            <w:tcW w:w="1912" w:type="dxa"/>
          </w:tcPr>
          <w:p w14:paraId="0384E07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5F5F578" w14:textId="5831A49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240FB1A" w14:textId="4FDC6AB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449DA88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2811395F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7D2CB5A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  <w:r w:rsidRPr="00286034">
              <w:rPr>
                <w:sz w:val="22"/>
                <w:highlight w:val="yellow"/>
                <w:lang w:val="fr-FR"/>
              </w:rPr>
              <w:t>Concevoir le schéma de la base de données</w:t>
            </w:r>
          </w:p>
        </w:tc>
        <w:tc>
          <w:tcPr>
            <w:tcW w:w="1912" w:type="dxa"/>
          </w:tcPr>
          <w:p w14:paraId="2A51AE7D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BAA66EE" w14:textId="1BA52A3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472E34C" w14:textId="57D6EF6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Ainul, Adam</w:t>
            </w:r>
          </w:p>
        </w:tc>
      </w:tr>
      <w:tr w:rsidR="00F56C1D" w:rsidRPr="00F82EE8" w14:paraId="4266E3E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6F57845B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B7D892E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  <w:r w:rsidRPr="00286034">
              <w:rPr>
                <w:sz w:val="22"/>
                <w:highlight w:val="yellow"/>
                <w:lang w:val="fr-FR"/>
              </w:rPr>
              <w:t>Créer les tables et les relations</w:t>
            </w:r>
          </w:p>
        </w:tc>
        <w:tc>
          <w:tcPr>
            <w:tcW w:w="1912" w:type="dxa"/>
          </w:tcPr>
          <w:p w14:paraId="7F81853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0A77771" w14:textId="1A9FCCD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0915EDD5" w14:textId="033B9A9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34F57208" w14:textId="77777777" w:rsidTr="00F56C1D">
        <w:trPr>
          <w:trHeight w:val="315"/>
          <w:jc w:val="center"/>
        </w:trPr>
        <w:tc>
          <w:tcPr>
            <w:tcW w:w="4929" w:type="dxa"/>
            <w:vAlign w:val="center"/>
          </w:tcPr>
          <w:p w14:paraId="00420BAF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0C6E83C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  <w:r w:rsidRPr="00286034">
              <w:rPr>
                <w:sz w:val="22"/>
                <w:highlight w:val="yellow"/>
                <w:lang w:val="fr-FR"/>
              </w:rPr>
              <w:t>Ajouter des questions et réponses de test</w:t>
            </w:r>
          </w:p>
        </w:tc>
        <w:tc>
          <w:tcPr>
            <w:tcW w:w="1912" w:type="dxa"/>
          </w:tcPr>
          <w:p w14:paraId="7D18C84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6CBDF065" w14:textId="26E011D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3EEA5F86" w14:textId="539DEDF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121A0E3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7246E34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BA49DCD" w14:textId="77777777" w:rsidR="00F56C1D" w:rsidRPr="00286034" w:rsidRDefault="00F56C1D" w:rsidP="00F82EE8">
            <w:pPr>
              <w:spacing w:after="40"/>
              <w:rPr>
                <w:sz w:val="22"/>
                <w:highlight w:val="yellow"/>
                <w:lang w:val="fr-FR"/>
              </w:rPr>
            </w:pPr>
            <w:r w:rsidRPr="00286034">
              <w:rPr>
                <w:sz w:val="22"/>
                <w:highlight w:val="yellow"/>
                <w:lang w:val="fr-FR"/>
              </w:rPr>
              <w:t>Tester les opérations sur la base de données</w:t>
            </w:r>
          </w:p>
        </w:tc>
        <w:tc>
          <w:tcPr>
            <w:tcW w:w="1912" w:type="dxa"/>
          </w:tcPr>
          <w:p w14:paraId="0EFE7039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4852A027" w14:textId="3AC7687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28EEC8DA" w14:textId="4DBC3539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7A17DAE9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CA03192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</w:rPr>
            </w:pPr>
            <w:r w:rsidRPr="00286034">
              <w:rPr>
                <w:b/>
                <w:sz w:val="22"/>
                <w:highlight w:val="green"/>
              </w:rPr>
              <w:t>Site web</w:t>
            </w:r>
          </w:p>
        </w:tc>
        <w:tc>
          <w:tcPr>
            <w:tcW w:w="8665" w:type="dxa"/>
            <w:vAlign w:val="center"/>
          </w:tcPr>
          <w:p w14:paraId="789A5C7E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  <w:r w:rsidRPr="00286034">
              <w:rPr>
                <w:sz w:val="22"/>
                <w:highlight w:val="green"/>
                <w:lang w:val="fr-FR"/>
              </w:rPr>
              <w:t>Créer la maquette du site web</w:t>
            </w:r>
          </w:p>
        </w:tc>
        <w:tc>
          <w:tcPr>
            <w:tcW w:w="1912" w:type="dxa"/>
          </w:tcPr>
          <w:p w14:paraId="4ADC4B8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E971BAB" w14:textId="522404E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EE361AF" w14:textId="24D6C6D8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Ainul</w:t>
            </w:r>
          </w:p>
        </w:tc>
      </w:tr>
      <w:tr w:rsidR="00F56C1D" w:rsidRPr="00F82EE8" w14:paraId="68753D52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00362578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84813C8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  <w:r w:rsidRPr="00286034">
              <w:rPr>
                <w:sz w:val="22"/>
                <w:highlight w:val="green"/>
                <w:lang w:val="fr-FR"/>
              </w:rPr>
              <w:t>Développer l’interface permettant de répondre au quiz</w:t>
            </w:r>
          </w:p>
        </w:tc>
        <w:tc>
          <w:tcPr>
            <w:tcW w:w="1912" w:type="dxa"/>
          </w:tcPr>
          <w:p w14:paraId="6F0587F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26AC376E" w14:textId="004B97A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07441625" w14:textId="660D48BC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65A01763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4BE71DD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9232DE3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  <w:r w:rsidRPr="00286034">
              <w:rPr>
                <w:sz w:val="22"/>
                <w:highlight w:val="green"/>
                <w:lang w:val="fr-FR"/>
              </w:rPr>
              <w:t>Développer la communication entre le site web et la base de données</w:t>
            </w:r>
          </w:p>
        </w:tc>
        <w:tc>
          <w:tcPr>
            <w:tcW w:w="1912" w:type="dxa"/>
          </w:tcPr>
          <w:p w14:paraId="4F85398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64CE7CC" w14:textId="423D94E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074225DC" w14:textId="37D7365A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42871F4D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9AE2D6C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A1156C3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  <w:r w:rsidRPr="00286034">
              <w:rPr>
                <w:sz w:val="22"/>
                <w:highlight w:val="green"/>
                <w:lang w:val="fr-FR"/>
              </w:rPr>
              <w:t>Afficher les questions et récupérer les réponses de l’utilisateur</w:t>
            </w:r>
          </w:p>
        </w:tc>
        <w:tc>
          <w:tcPr>
            <w:tcW w:w="1912" w:type="dxa"/>
          </w:tcPr>
          <w:p w14:paraId="58404EF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4D3E6007" w14:textId="44FDD0C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651049D4" w14:textId="5F65536D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75D6B4C6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54C8AF5A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31FBFC7E" w14:textId="77777777" w:rsidR="00F56C1D" w:rsidRPr="00286034" w:rsidRDefault="00F56C1D" w:rsidP="00F82EE8">
            <w:pPr>
              <w:spacing w:after="40"/>
              <w:rPr>
                <w:sz w:val="22"/>
                <w:highlight w:val="green"/>
              </w:rPr>
            </w:pPr>
            <w:r w:rsidRPr="00286034">
              <w:rPr>
                <w:sz w:val="22"/>
                <w:highlight w:val="green"/>
              </w:rPr>
              <w:t>Développer l’endpoint JSON /export</w:t>
            </w:r>
          </w:p>
        </w:tc>
        <w:tc>
          <w:tcPr>
            <w:tcW w:w="1912" w:type="dxa"/>
          </w:tcPr>
          <w:p w14:paraId="5F231485" w14:textId="77777777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525C0CD1" w14:textId="36225BA8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73C6F4B9" w14:textId="6CF6C7CE" w:rsidR="00F56C1D" w:rsidRPr="00F82EE8" w:rsidRDefault="00F56C1D" w:rsidP="00F82EE8">
            <w:pPr>
              <w:spacing w:after="40"/>
              <w:rPr>
                <w:sz w:val="22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4D217798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8E21693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</w:rPr>
            </w:pPr>
            <w:r w:rsidRPr="00286034">
              <w:rPr>
                <w:b/>
                <w:sz w:val="22"/>
                <w:highlight w:val="cyan"/>
              </w:rPr>
              <w:t>Intégration et tests</w:t>
            </w:r>
          </w:p>
        </w:tc>
        <w:tc>
          <w:tcPr>
            <w:tcW w:w="8665" w:type="dxa"/>
            <w:vAlign w:val="center"/>
          </w:tcPr>
          <w:p w14:paraId="2488EEFA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  <w:r w:rsidRPr="00286034">
              <w:rPr>
                <w:sz w:val="22"/>
                <w:highlight w:val="cyan"/>
                <w:lang w:val="fr-FR"/>
              </w:rPr>
              <w:t>Configurer la machine virtuelle et l’environnement de travail</w:t>
            </w:r>
          </w:p>
        </w:tc>
        <w:tc>
          <w:tcPr>
            <w:tcW w:w="1912" w:type="dxa"/>
          </w:tcPr>
          <w:p w14:paraId="5AF3E9E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1B6E7F3D" w14:textId="5FD7200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8C5E1C1" w14:textId="306485D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</w:tr>
      <w:tr w:rsidR="00F56C1D" w:rsidRPr="00F82EE8" w14:paraId="4CCED5BC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7F5D265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C952DCE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  <w:r w:rsidRPr="00286034">
              <w:rPr>
                <w:sz w:val="22"/>
                <w:highlight w:val="cyan"/>
                <w:lang w:val="fr-FR"/>
              </w:rPr>
              <w:t>Intégrer l’application Java, le site web et la base de données</w:t>
            </w:r>
          </w:p>
        </w:tc>
        <w:tc>
          <w:tcPr>
            <w:tcW w:w="1912" w:type="dxa"/>
          </w:tcPr>
          <w:p w14:paraId="05D6BE1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1300DD29" w14:textId="5A623D4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7332F82" w14:textId="7914189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</w:tr>
      <w:tr w:rsidR="00F56C1D" w:rsidRPr="00F82EE8" w14:paraId="4B9DB88E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5EA7958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7F3DFBF5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  <w:r w:rsidRPr="00286034">
              <w:rPr>
                <w:sz w:val="22"/>
                <w:highlight w:val="cyan"/>
                <w:lang w:val="fr-FR"/>
              </w:rPr>
              <w:t>Tester le fonctionnement complet de l’application</w:t>
            </w:r>
          </w:p>
        </w:tc>
        <w:tc>
          <w:tcPr>
            <w:tcW w:w="1912" w:type="dxa"/>
          </w:tcPr>
          <w:p w14:paraId="616AD83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2EFC89A2" w14:textId="1A484424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16576E71" w14:textId="23312246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08627477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CBE05EF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0F6A6AD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  <w:r w:rsidRPr="00286034">
              <w:rPr>
                <w:sz w:val="22"/>
                <w:highlight w:val="cyan"/>
                <w:lang w:val="fr-FR"/>
              </w:rPr>
              <w:t>Tester les échanges JSON entre plusieurs sites de quiz</w:t>
            </w:r>
          </w:p>
        </w:tc>
        <w:tc>
          <w:tcPr>
            <w:tcW w:w="1912" w:type="dxa"/>
          </w:tcPr>
          <w:p w14:paraId="428E854F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Ainul, Adam</w:t>
            </w:r>
          </w:p>
        </w:tc>
        <w:tc>
          <w:tcPr>
            <w:tcW w:w="1912" w:type="dxa"/>
          </w:tcPr>
          <w:p w14:paraId="0515DCE5" w14:textId="5AF6A11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06EE40A3" w14:textId="2938DA2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209E576A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441AB433" w14:textId="77777777" w:rsidR="00F56C1D" w:rsidRPr="00286034" w:rsidRDefault="00F56C1D" w:rsidP="00F82EE8">
            <w:pPr>
              <w:spacing w:after="40"/>
              <w:rPr>
                <w:b/>
                <w:bCs/>
                <w:sz w:val="22"/>
                <w:highlight w:val="cyan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4F7FE07E" w14:textId="77777777" w:rsidR="00F56C1D" w:rsidRPr="00286034" w:rsidRDefault="00F56C1D" w:rsidP="00F82EE8">
            <w:pPr>
              <w:spacing w:after="40"/>
              <w:rPr>
                <w:sz w:val="22"/>
                <w:highlight w:val="cyan"/>
                <w:lang w:val="fr-FR"/>
              </w:rPr>
            </w:pPr>
            <w:r w:rsidRPr="00286034">
              <w:rPr>
                <w:sz w:val="22"/>
                <w:highlight w:val="cyan"/>
                <w:lang w:val="fr-FR"/>
              </w:rPr>
              <w:t>Corriger les bugs et valider les fonctionnalités</w:t>
            </w:r>
          </w:p>
        </w:tc>
        <w:tc>
          <w:tcPr>
            <w:tcW w:w="1912" w:type="dxa"/>
          </w:tcPr>
          <w:p w14:paraId="5395AE31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38B6C0D5" w14:textId="709D0A01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10CE16D0" w14:textId="32C7DEA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55117F4E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58C425D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</w:rPr>
            </w:pPr>
            <w:r w:rsidRPr="00286034">
              <w:rPr>
                <w:b/>
                <w:sz w:val="22"/>
                <w:highlight w:val="magenta"/>
              </w:rPr>
              <w:t>Livrables finaux</w:t>
            </w:r>
          </w:p>
        </w:tc>
        <w:tc>
          <w:tcPr>
            <w:tcW w:w="8665" w:type="dxa"/>
            <w:vAlign w:val="center"/>
          </w:tcPr>
          <w:p w14:paraId="20DAE738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  <w:r w:rsidRPr="00286034">
              <w:rPr>
                <w:sz w:val="22"/>
                <w:highlight w:val="magenta"/>
                <w:lang w:val="fr-FR"/>
              </w:rPr>
              <w:t>Rédiger les instructions d’installation et d’exécution</w:t>
            </w:r>
          </w:p>
        </w:tc>
        <w:tc>
          <w:tcPr>
            <w:tcW w:w="1912" w:type="dxa"/>
          </w:tcPr>
          <w:p w14:paraId="63E25A1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51805646" w14:textId="304861F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</w:t>
            </w:r>
          </w:p>
        </w:tc>
        <w:tc>
          <w:tcPr>
            <w:tcW w:w="1912" w:type="dxa"/>
          </w:tcPr>
          <w:p w14:paraId="3F4818C1" w14:textId="56107C60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</w:tr>
      <w:tr w:rsidR="00F56C1D" w:rsidRPr="00F82EE8" w14:paraId="328F320D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1B4DB1D3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0EABA101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  <w:r w:rsidRPr="00286034">
              <w:rPr>
                <w:sz w:val="22"/>
                <w:highlight w:val="magenta"/>
                <w:lang w:val="fr-FR"/>
              </w:rPr>
              <w:t>Rassembler et documenter les sources utilisées</w:t>
            </w:r>
          </w:p>
        </w:tc>
        <w:tc>
          <w:tcPr>
            <w:tcW w:w="1912" w:type="dxa"/>
          </w:tcPr>
          <w:p w14:paraId="7A13926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548E9DC4" w14:textId="7DA690F2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7C341F3A" w14:textId="437AAEB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</w:t>
            </w:r>
          </w:p>
        </w:tc>
      </w:tr>
      <w:tr w:rsidR="00F56C1D" w:rsidRPr="00F82EE8" w14:paraId="090C265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A7FF451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59CC87DD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  <w:r w:rsidRPr="00286034">
              <w:rPr>
                <w:sz w:val="22"/>
                <w:highlight w:val="magenta"/>
                <w:lang w:val="fr-FR"/>
              </w:rPr>
              <w:t>Rédiger le rapport individuel d’utilisation de l’IA</w:t>
            </w:r>
          </w:p>
        </w:tc>
        <w:tc>
          <w:tcPr>
            <w:tcW w:w="1912" w:type="dxa"/>
          </w:tcPr>
          <w:p w14:paraId="539C7B04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116992E4" w14:textId="5BE3F78B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Chacun (son rapport)</w:t>
            </w:r>
          </w:p>
        </w:tc>
        <w:tc>
          <w:tcPr>
            <w:tcW w:w="1912" w:type="dxa"/>
          </w:tcPr>
          <w:p w14:paraId="485C1237" w14:textId="7E4753D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  <w:tr w:rsidR="00F56C1D" w:rsidRPr="00F82EE8" w14:paraId="2FAF9387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32274D31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28C92120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  <w:r w:rsidRPr="00286034">
              <w:rPr>
                <w:sz w:val="22"/>
                <w:highlight w:val="magenta"/>
                <w:lang w:val="fr-FR"/>
              </w:rPr>
              <w:t>Préparer la présentation finale (RACI et difficultés rencontrées)</w:t>
            </w:r>
          </w:p>
        </w:tc>
        <w:tc>
          <w:tcPr>
            <w:tcW w:w="1912" w:type="dxa"/>
          </w:tcPr>
          <w:p w14:paraId="637B5D98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Adam, Ainul</w:t>
            </w:r>
          </w:p>
        </w:tc>
        <w:tc>
          <w:tcPr>
            <w:tcW w:w="1912" w:type="dxa"/>
          </w:tcPr>
          <w:p w14:paraId="7D2DAE12" w14:textId="35283B65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Ainul</w:t>
            </w:r>
          </w:p>
        </w:tc>
        <w:tc>
          <w:tcPr>
            <w:tcW w:w="1912" w:type="dxa"/>
          </w:tcPr>
          <w:p w14:paraId="4A8ECA10" w14:textId="1A34F87E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</w:tr>
      <w:tr w:rsidR="00F56C1D" w:rsidRPr="00F82EE8" w14:paraId="62061EA5" w14:textId="77777777" w:rsidTr="00F56C1D">
        <w:trPr>
          <w:trHeight w:val="339"/>
          <w:jc w:val="center"/>
        </w:trPr>
        <w:tc>
          <w:tcPr>
            <w:tcW w:w="4929" w:type="dxa"/>
            <w:vAlign w:val="center"/>
          </w:tcPr>
          <w:p w14:paraId="7DBB670C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</w:p>
        </w:tc>
        <w:tc>
          <w:tcPr>
            <w:tcW w:w="8665" w:type="dxa"/>
            <w:vAlign w:val="center"/>
          </w:tcPr>
          <w:p w14:paraId="196D42BB" w14:textId="77777777" w:rsidR="00F56C1D" w:rsidRPr="00286034" w:rsidRDefault="00F56C1D" w:rsidP="00F82EE8">
            <w:pPr>
              <w:spacing w:after="40"/>
              <w:rPr>
                <w:sz w:val="22"/>
                <w:highlight w:val="magenta"/>
                <w:lang w:val="fr-FR"/>
              </w:rPr>
            </w:pPr>
            <w:r w:rsidRPr="00286034">
              <w:rPr>
                <w:sz w:val="22"/>
                <w:highlight w:val="magenta"/>
                <w:lang w:val="fr-FR"/>
              </w:rPr>
              <w:t>Préparer et réaliser la démonstration finale</w:t>
            </w:r>
          </w:p>
        </w:tc>
        <w:tc>
          <w:tcPr>
            <w:tcW w:w="1912" w:type="dxa"/>
          </w:tcPr>
          <w:p w14:paraId="536E72FE" w14:textId="77777777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Anas, Adam, Ainul</w:t>
            </w:r>
          </w:p>
        </w:tc>
        <w:tc>
          <w:tcPr>
            <w:tcW w:w="1912" w:type="dxa"/>
          </w:tcPr>
          <w:p w14:paraId="17606100" w14:textId="0EC26A23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  <w:r>
              <w:rPr>
                <w:sz w:val="22"/>
                <w:lang w:val="fr-FR"/>
              </w:rPr>
              <w:t>Anas</w:t>
            </w:r>
          </w:p>
        </w:tc>
        <w:tc>
          <w:tcPr>
            <w:tcW w:w="1912" w:type="dxa"/>
          </w:tcPr>
          <w:p w14:paraId="6189EFD5" w14:textId="5C7BE07F" w:rsidR="00F56C1D" w:rsidRPr="00F82EE8" w:rsidRDefault="00F56C1D" w:rsidP="00F82EE8">
            <w:pPr>
              <w:spacing w:after="40"/>
              <w:rPr>
                <w:sz w:val="22"/>
                <w:lang w:val="fr-FR"/>
              </w:rPr>
            </w:pPr>
          </w:p>
        </w:tc>
      </w:tr>
    </w:tbl>
    <w:p w14:paraId="2C2AD1C3" w14:textId="54C10166" w:rsidR="004623AC" w:rsidRPr="00F82EE8" w:rsidRDefault="004623AC" w:rsidP="00F82EE8">
      <w:pPr>
        <w:pStyle w:val="ListBullet"/>
        <w:numPr>
          <w:ilvl w:val="0"/>
          <w:numId w:val="0"/>
        </w:numPr>
        <w:rPr>
          <w:sz w:val="22"/>
          <w:lang w:val="fr-FR"/>
        </w:rPr>
      </w:pPr>
    </w:p>
    <w:sectPr w:rsidR="004623AC" w:rsidRPr="00F82EE8" w:rsidSect="00F82EE8">
      <w:pgSz w:w="24480" w:h="15840" w:orient="landscape" w:code="3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B1C"/>
    <w:rsid w:val="0014073E"/>
    <w:rsid w:val="0015074B"/>
    <w:rsid w:val="00286034"/>
    <w:rsid w:val="0029639D"/>
    <w:rsid w:val="00326F90"/>
    <w:rsid w:val="004623AC"/>
    <w:rsid w:val="00AA1D8D"/>
    <w:rsid w:val="00B47730"/>
    <w:rsid w:val="00CB0664"/>
    <w:rsid w:val="00D150A2"/>
    <w:rsid w:val="00F56C1D"/>
    <w:rsid w:val="00F73C3A"/>
    <w:rsid w:val="00F82E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8DF8D2"/>
  <w14:defaultImageDpi w14:val="300"/>
  <w15:docId w15:val="{87003A3C-26D4-4977-848D-5CE830E7D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357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Ainul Malik</cp:lastModifiedBy>
  <cp:revision>5</cp:revision>
  <dcterms:created xsi:type="dcterms:W3CDTF">2026-10-16T06:21:00Z</dcterms:created>
  <dcterms:modified xsi:type="dcterms:W3CDTF">2026-10-16T09:54:00Z</dcterms:modified>
  <cp:category/>
</cp:coreProperties>
</file>