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D98" w:rsidRDefault="008F0D98" w:rsidP="008F0D98">
      <w:pPr>
        <w:spacing w:after="0"/>
        <w:rPr>
          <w:b/>
          <w:color w:val="000000"/>
          <w:lang w:val="ru-RU"/>
        </w:rPr>
      </w:pPr>
      <w:r w:rsidRPr="00020F0E">
        <w:rPr>
          <w:b/>
          <w:color w:val="000000"/>
          <w:highlight w:val="yellow"/>
          <w:lang w:val="ru-RU"/>
        </w:rPr>
        <w:t>Орта (арнайы), қосымша, техникалық және кәсіптік, орта білім беру ұйымы, жетім балалар мен ата-анасының қамқорлығынсыз қалған балаларға арналған білім беру ұйымдары педагогінің сабағын (оқу сабақтарын, ұйымдастырылған қызметін, іс-шарасын) бақылау парағы</w:t>
      </w:r>
    </w:p>
    <w:p w:rsidR="00020F0E" w:rsidRPr="009A3F97" w:rsidRDefault="00020F0E" w:rsidP="008F0D98">
      <w:pPr>
        <w:spacing w:after="0"/>
        <w:rPr>
          <w:lang w:val="ru-RU"/>
        </w:rPr>
      </w:pPr>
      <w:bookmarkStart w:id="0" w:name="_GoBack"/>
      <w:bookmarkEnd w:id="0"/>
    </w:p>
    <w:tbl>
      <w:tblPr>
        <w:tblW w:w="13771" w:type="dxa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1366"/>
        <w:gridCol w:w="1915"/>
        <w:gridCol w:w="1276"/>
        <w:gridCol w:w="908"/>
        <w:gridCol w:w="1367"/>
        <w:gridCol w:w="1367"/>
        <w:gridCol w:w="1367"/>
        <w:gridCol w:w="2646"/>
        <w:gridCol w:w="1559"/>
      </w:tblGrid>
      <w:tr w:rsidR="008F0D98" w:rsidRPr="00020F0E" w:rsidTr="00020F0E">
        <w:trPr>
          <w:trHeight w:val="30"/>
          <w:tblCellSpacing w:w="0" w:type="auto"/>
        </w:trPr>
        <w:tc>
          <w:tcPr>
            <w:tcW w:w="3281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  <w:r w:rsidRPr="009A3F97">
              <w:rPr>
                <w:color w:val="000000"/>
                <w:sz w:val="20"/>
                <w:lang w:val="ru-RU"/>
              </w:rPr>
              <w:t>Педагогтің Т.А.Ә. (бар болса)</w:t>
            </w:r>
          </w:p>
        </w:tc>
        <w:tc>
          <w:tcPr>
            <w:tcW w:w="127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7655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  <w:r w:rsidRPr="009A3F97">
              <w:rPr>
                <w:color w:val="000000"/>
                <w:sz w:val="20"/>
                <w:lang w:val="ru-RU"/>
              </w:rPr>
              <w:t>Бақылаушының Т.А.Ә. (бар болса)</w:t>
            </w:r>
          </w:p>
        </w:tc>
        <w:tc>
          <w:tcPr>
            <w:tcW w:w="155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3281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Лауазымы, біліктілік санаты</w:t>
            </w:r>
          </w:p>
        </w:tc>
        <w:tc>
          <w:tcPr>
            <w:tcW w:w="127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7655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Лауазымы</w:t>
            </w:r>
          </w:p>
        </w:tc>
        <w:tc>
          <w:tcPr>
            <w:tcW w:w="155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3281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Пән (ұйымдастырылған қызмет)</w:t>
            </w:r>
          </w:p>
        </w:tc>
        <w:tc>
          <w:tcPr>
            <w:tcW w:w="127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7655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55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3281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Білім беру ұйымы</w:t>
            </w:r>
          </w:p>
        </w:tc>
        <w:tc>
          <w:tcPr>
            <w:tcW w:w="127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7655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Бақылау күні</w:t>
            </w:r>
          </w:p>
        </w:tc>
        <w:tc>
          <w:tcPr>
            <w:tcW w:w="155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3281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Сынып (топ, жеке оқыту)</w:t>
            </w:r>
          </w:p>
        </w:tc>
        <w:tc>
          <w:tcPr>
            <w:tcW w:w="127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7655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55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771" w:type="dxa"/>
            <w:gridSpan w:val="9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Оқыту мақсаттары үлгілік оқу бағдарламасына/ бастауыш, негізгі орта және жалпы орта білім берудің мемлекеттік жалпыға міндетті стандартына/ ерекше білім беру қажеттіліктері бар білім алушыларға арналған бастауыш, негізгі, жалпы орта білім берудің үлгілік оқу бағдарламасына/ балалар музыка мектептерінің, балалар көркемөнер мектептерінің және балалар өнер мектептерінің үлгілік оқу бағдарламасына, балаларға арналған қосымша білім берудің білім беру бағдарламасына/техникалық және кәсіптік, орта білімнен кейінгі білім беру ұйымдары үшін жалпы білім беретін пәндер циклінің немесе модулінің үлгілік оқу бағдарламасына сәйкес </w:t>
            </w: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771" w:type="dxa"/>
            <w:gridSpan w:val="9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Ескертпе: тәлімгер, педагог – ұйымдастырушы, педагог-ассистент, педагог-кәсіби бағдар беруші – білім беру ұйымын дамыту бағдарламасына сәйкес, жетім балалар мен ата-анасының қамқорлығынсыз қалған балаларға арналған білім беру ұйымдарының тәрбиешісі - бірыңғай тәрбие бағдарламасына сәйкес.</w:t>
            </w: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3281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Сабақтың (оқудың, іс-шараның, ұйымдастырылған қызметтің) тақырыбы, мақсаттары</w:t>
            </w:r>
          </w:p>
        </w:tc>
        <w:tc>
          <w:tcPr>
            <w:tcW w:w="10490" w:type="dxa"/>
            <w:gridSpan w:val="7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2212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Бағалау критерийлері</w:t>
            </w:r>
          </w:p>
        </w:tc>
        <w:tc>
          <w:tcPr>
            <w:tcW w:w="1559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деңгейі</w:t>
            </w: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1.</w:t>
            </w: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Жоспарлау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0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</w:t>
            </w: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1.1.</w:t>
            </w:r>
          </w:p>
        </w:tc>
        <w:tc>
          <w:tcPr>
            <w:tcW w:w="12405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Сабақтың (оқудың, іс-шараның) мақсаттары</w:t>
            </w: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оқу мақсаттарына (күтілетін нәтижелерге) сәйкес келеді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барлық білім алушыларға (тәрбиеленушілерге) нақты және қол жетімді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RPr="00020F0E" w:rsidTr="00020F0E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1.2.</w:t>
            </w:r>
          </w:p>
        </w:tc>
        <w:tc>
          <w:tcPr>
            <w:tcW w:w="12405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  <w:r w:rsidRPr="009A3F97">
              <w:rPr>
                <w:color w:val="000000"/>
                <w:sz w:val="20"/>
                <w:lang w:val="ru-RU"/>
              </w:rPr>
              <w:t>Оқыту (тәрбиелеу) әдістері мен ресурстары</w:t>
            </w:r>
          </w:p>
        </w:tc>
      </w:tr>
      <w:tr w:rsidR="008F0D98" w:rsidRPr="00020F0E" w:rsidTr="00020F0E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Pr="009A3F97" w:rsidRDefault="008F0D98" w:rsidP="005E5C36">
            <w:pPr>
              <w:rPr>
                <w:lang w:val="ru-RU"/>
              </w:rPr>
            </w:pP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  <w:r w:rsidRPr="009A3F97">
              <w:rPr>
                <w:color w:val="000000"/>
                <w:sz w:val="20"/>
                <w:lang w:val="ru-RU"/>
              </w:rPr>
              <w:t>мақсат пен күтілетін нәтижелерге сәйкес келеді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8F0D98" w:rsidRPr="00020F0E" w:rsidTr="00020F0E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Pr="009A3F97" w:rsidRDefault="008F0D98" w:rsidP="005E5C36">
            <w:pPr>
              <w:rPr>
                <w:lang w:val="ru-RU"/>
              </w:rPr>
            </w:pP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  <w:r w:rsidRPr="009A3F97">
              <w:rPr>
                <w:color w:val="000000"/>
                <w:sz w:val="20"/>
                <w:lang w:val="ru-RU"/>
              </w:rPr>
              <w:t>жас (жеке) ерекшеліктеріне сәйкес келеді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8F0D98" w:rsidRPr="00020F0E" w:rsidTr="00020F0E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Pr="009A3F97" w:rsidRDefault="008F0D98" w:rsidP="005E5C36">
            <w:pPr>
              <w:rPr>
                <w:lang w:val="ru-RU"/>
              </w:rPr>
            </w:pP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  <w:r w:rsidRPr="009A3F97">
              <w:rPr>
                <w:color w:val="000000"/>
                <w:sz w:val="20"/>
                <w:lang w:val="ru-RU"/>
              </w:rPr>
              <w:t>білім беру қажеттіліктеріне сәйкес келеді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8F0D98" w:rsidRPr="00020F0E" w:rsidTr="00020F0E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Pr="009A3F97" w:rsidRDefault="008F0D98" w:rsidP="005E5C36">
            <w:pPr>
              <w:rPr>
                <w:lang w:val="ru-RU"/>
              </w:rPr>
            </w:pP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  <w:r w:rsidRPr="009A3F97">
              <w:rPr>
                <w:color w:val="000000"/>
                <w:sz w:val="20"/>
                <w:lang w:val="ru-RU"/>
              </w:rPr>
              <w:t>әдістер мен ресурстарды: - тәжірибені зерттеу нәтижелерін ескере отырып (педагог-зерттеуші) - авторлық бағдарлама негізінде (педагог-шебер) қолдану жоспарланады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1.3.</w:t>
            </w:r>
          </w:p>
        </w:tc>
        <w:tc>
          <w:tcPr>
            <w:tcW w:w="12405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Бағалау (тапсырмалар) әдістері, құралдары</w:t>
            </w: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мақсат пен күтілетін нәтижелерге сәйкес келеді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жас (жеке) ерекшеліктеріне сәйкес келеді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сабақтың (оқудың, іс-шараның) барлық кезеңдерінде оқушыларды өзін - өзі және (немесе) өзара бағалау (МЖМБС орындауды талап етпейтін білім алушылар үшін педагогпен бірлескен бағалау) процесіне тарту жоспарланады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бағалау (тапсырмалар) әдістерін, құралдарын қолдану: - тәжірибені зерттеу нәтижелерін ескере отырып (педагог-зерттеуші) - авторлық бағдарлама негізінде (педагог-шебер) жоспарланады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2.</w:t>
            </w:r>
          </w:p>
        </w:tc>
        <w:tc>
          <w:tcPr>
            <w:tcW w:w="12405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Оқыту (ұйымдастыру, өткізу)</w:t>
            </w: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2.1.</w:t>
            </w:r>
          </w:p>
        </w:tc>
        <w:tc>
          <w:tcPr>
            <w:tcW w:w="12405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Функционалдық сауаттылықты дамытуды ескере отырып, сабақтың (оқудың, іс-шараның) материалын ұсыну</w:t>
            </w: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терминдер мен ұғымдардың дәйекті және өзара байланысты игерілуі көрінеді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әр түрлі дереккөздерден ақпаратты іздеу, алу және түсінік беру дағдыларын дамытуға бағытталған тапсырмалар қолданылады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білім алушылар (тәрбиеленушілер) материалды практикалық тұрғыда қолдану тәсілдерін анықтауға тартылады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2.2.</w:t>
            </w:r>
          </w:p>
        </w:tc>
        <w:tc>
          <w:tcPr>
            <w:tcW w:w="12405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Цифрлық білім беру ресурстарды және қосымша дереккөздерді қолдану</w:t>
            </w: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жеке қажеттіліктерді ескере отырып, (педагог) әзірлеген цифрлық білім беру ресурстары (бар болса) пайдаланылады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білім алушылардың (тәрбиеленушілердің) қабілеттерін дамытуды ескере отырып, зерттелетін тақырып бойынша дереккөздерге сілтемелер мен түсініктемелер (қосымша дереккөздерге сілтемелерді қоса алғанда) беріледі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2.3.</w:t>
            </w:r>
          </w:p>
        </w:tc>
        <w:tc>
          <w:tcPr>
            <w:tcW w:w="12405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Оқыту (тәрбиелеу) әдістерін, тапсырмаларды, ресурстарды, саралау тәсілдерін қолдану</w:t>
            </w: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оқыту әдістері білім алушылардың (тәрбиеленушілердің) өзара әрекеттесуіне ықпал етеді (немесе "педагог-білім алушы" (тәрбиеленуші))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білім беру қажеттіліктері мен жеке ерекшеліктері ескеріледі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тапсырмалар мен ресурстарды саралау білім алушылардың (тәрбиеленушілердің) білім беру қажеттіліктеріне сәйкес келеді (оның ішінде оқу нәтижелері төмен білім алушыларға (тәрбиеленушілерге) қосымша нұсқаулар беріледі)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сабақтың (іс-шараның) барлық кезеңдерінде оқушылардың тақырыпқа танымдық қызығушылығын жандандыру тәсілдерін (қызмет түрлерін өзгерту, эмоционалдық, көзбен байланыс, аты-жөні бойынша сөйлеу және т. б.) қолданады.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2.4.</w:t>
            </w:r>
          </w:p>
        </w:tc>
        <w:tc>
          <w:tcPr>
            <w:tcW w:w="12405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Сабақтың (оқудың, іс-шаралардың) құрылымы, уақытты ұтымды пайдалану</w:t>
            </w: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сабақтың (оқудың, ұйымдастырылған қызметтің, іс-шараның) құрылымы сақталады, бұл ретте педагог білім алушылардың </w:t>
            </w:r>
            <w:r>
              <w:rPr>
                <w:color w:val="000000"/>
                <w:sz w:val="20"/>
              </w:rPr>
              <w:lastRenderedPageBreak/>
              <w:t>(тәрбиеленушілердің) қажеттіліктеріне сәйкес өзгерістер керек екенін ескереді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уақыт ұтымды үлестіріледі (тайм-менеджмент сақталады)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педагог пен білім алушылардың (тәрбиеленушілердің) сөйлеу балансы (қарым-қатынастың басқа түрлері) сақталады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2.5.</w:t>
            </w:r>
          </w:p>
        </w:tc>
        <w:tc>
          <w:tcPr>
            <w:tcW w:w="12405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Білім алушылардың (тәрбиеленушілердің) өзара әрекеттесуін ұйымдастыру</w:t>
            </w: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білім алушылардың (тәрбиеленушілердің) жеке ерекшеліктері мен қажеттіліктерін ескере отырып, өзара әрекеттесудің әр түрлі формаларын қолдануда (топтық жұмыс кезінде рөлдер бөлінеді) тепе-теңдік (ұтымдылық) сақталады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білім алушылар (тәрбиеленушілер) талқылауға белсенді қатысады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2.6.</w:t>
            </w:r>
          </w:p>
        </w:tc>
        <w:tc>
          <w:tcPr>
            <w:tcW w:w="12405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Жалпыадамзаттық және ұлттық құндылықтарды дамыту</w:t>
            </w: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ресурстар, тапсырмалар құндылықтардың дамуына ықпал етеді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білім алушылар (тәрбиеленушілер) құндылықтарға адалдығын көрсетеді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3.</w:t>
            </w:r>
          </w:p>
        </w:tc>
        <w:tc>
          <w:tcPr>
            <w:tcW w:w="12405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Бағалау (мониторинг)</w:t>
            </w: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3.1.</w:t>
            </w:r>
          </w:p>
        </w:tc>
        <w:tc>
          <w:tcPr>
            <w:tcW w:w="12405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Бағалау (тапсырмаларды) әдістерін, құралдарын қолдану</w:t>
            </w: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білім алушылар (тәрбиеленушілер) мақсаттар қоюға және күтілетін нәтижелерді анықтауға тартылады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сабақтың (оқудың, іс-шаралардың) барлық кезеңдерінде білім алушылардың (тәрбиеленушілердің) үлгерімі бағаланады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бағалау (тапсырмаларды) әдістері, құралдары барлық білім алушылардың (тәрбиеленушілердің) сабақтың (іс-шараның) мақсаттары мен күтілетін нәтижелеріне қол жеткізуге ықпал етеді (білім алушылардың </w:t>
            </w:r>
            <w:r>
              <w:rPr>
                <w:color w:val="000000"/>
                <w:sz w:val="20"/>
              </w:rPr>
              <w:lastRenderedPageBreak/>
              <w:t>(тәрбиеленушілердің) білім беру қажеттіліктеріне сәйкес бейімделген бағалау әдістерін пайдалана отырып)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уақытылы кері байланыс беріледі, дағдыларды дамыту бойынша ұсыныстар беріледі (қажет болған жағдайда бағалау құралдарын қолдана отырып)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сабақтың (оқудың, іс - шаралардың) барлық кезеңдерінде өзін-өзі және (немесе) өзара бағалау (МЖМБС орындауды талап етпейтін білім алушылар үшін педагогпен бірлескен бағалау процесі) үшін мүмкіндіктер береді Ескерту: тәлімгер, педагог-ұйымдастырушы, тәрбиеші, педагог-ассистент, педагог-кәсіби бағдар беруші- іс-шараның, ұйымдастырылған қызметтің мақсаттарына сәйкес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рефлексия сабақтың (оқудың, іс-шараның) мақсаттары мен күтілетін нәтижелеріне сәйкес келеді, дағдыларды дамыту жоспарланады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4.</w:t>
            </w:r>
          </w:p>
        </w:tc>
        <w:tc>
          <w:tcPr>
            <w:tcW w:w="12405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Рефлексия</w:t>
            </w:r>
          </w:p>
        </w:tc>
      </w:tr>
      <w:tr w:rsidR="008F0D98" w:rsidRPr="00020F0E" w:rsidTr="00020F0E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4.1.</w:t>
            </w:r>
          </w:p>
        </w:tc>
        <w:tc>
          <w:tcPr>
            <w:tcW w:w="12405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  <w:r w:rsidRPr="009A3F97">
              <w:rPr>
                <w:color w:val="000000"/>
                <w:sz w:val="20"/>
                <w:lang w:val="ru-RU"/>
              </w:rPr>
              <w:t>Сабақ (оқу, іс-шара) бойынша рефлексия</w:t>
            </w:r>
          </w:p>
        </w:tc>
      </w:tr>
      <w:tr w:rsidR="008F0D98" w:rsidRPr="00020F0E" w:rsidTr="00020F0E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Pr="009A3F97" w:rsidRDefault="008F0D98" w:rsidP="005E5C36">
            <w:pPr>
              <w:rPr>
                <w:lang w:val="ru-RU"/>
              </w:rPr>
            </w:pP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  <w:r w:rsidRPr="009A3F97">
              <w:rPr>
                <w:color w:val="000000"/>
                <w:sz w:val="20"/>
                <w:lang w:val="ru-RU"/>
              </w:rPr>
              <w:t>білім алушылардың (тәрбиеленушілердің) мақсаттарға (күтілетін нәтижелерге) қол жеткізуі негізінде сабақты (іс-шараны) бағалау жүргізіледі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4.2.</w:t>
            </w: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практиканы дамыту бойынша және сабақтың (оқудың, іс-шараның) сапасын бағалау негізінде бағыттар мен нақты іс-әрекеттер айқындалады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барлығы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205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қорытынды (max 102)</w:t>
            </w:r>
          </w:p>
        </w:tc>
        <w:tc>
          <w:tcPr>
            <w:tcW w:w="8306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020F0E">
        <w:trPr>
          <w:trHeight w:val="30"/>
          <w:tblCellSpacing w:w="0" w:type="auto"/>
        </w:trPr>
        <w:tc>
          <w:tcPr>
            <w:tcW w:w="13771" w:type="dxa"/>
            <w:gridSpan w:val="9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Ұсыныстар</w:t>
            </w:r>
          </w:p>
        </w:tc>
      </w:tr>
    </w:tbl>
    <w:p w:rsidR="008F0D98" w:rsidRDefault="008F0D98" w:rsidP="008F0D98">
      <w:pPr>
        <w:spacing w:after="0"/>
        <w:jc w:val="both"/>
      </w:pPr>
      <w:r>
        <w:rPr>
          <w:color w:val="000000"/>
          <w:sz w:val="28"/>
        </w:rPr>
        <w:t>      "Таныстым"</w:t>
      </w:r>
    </w:p>
    <w:p w:rsidR="008F0D98" w:rsidRDefault="008F0D98" w:rsidP="008F0D98">
      <w:pPr>
        <w:spacing w:after="0"/>
        <w:jc w:val="both"/>
      </w:pPr>
      <w:r>
        <w:rPr>
          <w:color w:val="000000"/>
          <w:sz w:val="28"/>
        </w:rPr>
        <w:lastRenderedPageBreak/>
        <w:t>      ________________________________________________</w:t>
      </w:r>
    </w:p>
    <w:p w:rsidR="008F0D98" w:rsidRDefault="008F0D98" w:rsidP="008F0D98">
      <w:pPr>
        <w:spacing w:after="0"/>
        <w:jc w:val="both"/>
      </w:pPr>
      <w:r>
        <w:rPr>
          <w:color w:val="000000"/>
          <w:sz w:val="28"/>
        </w:rPr>
        <w:t>      Қолы / бақылаушының тегі, аты, әкесінің аты (болған жағдайда)</w:t>
      </w:r>
    </w:p>
    <w:p w:rsidR="008F0D98" w:rsidRDefault="008F0D98" w:rsidP="008F0D98">
      <w:pPr>
        <w:spacing w:after="0"/>
        <w:jc w:val="both"/>
      </w:pPr>
      <w:r>
        <w:rPr>
          <w:color w:val="000000"/>
          <w:sz w:val="28"/>
        </w:rPr>
        <w:t>      ______________________________________________</w:t>
      </w:r>
    </w:p>
    <w:p w:rsidR="008F0D98" w:rsidRDefault="008F0D98" w:rsidP="008F0D98">
      <w:pPr>
        <w:spacing w:after="0"/>
        <w:jc w:val="both"/>
      </w:pPr>
      <w:r>
        <w:rPr>
          <w:color w:val="000000"/>
          <w:sz w:val="28"/>
        </w:rPr>
        <w:t>      Қолы / педагогтің тегі, аты, әкесінің аты (болған жағдайда)</w:t>
      </w:r>
    </w:p>
    <w:p w:rsidR="008F0D98" w:rsidRDefault="008F0D98" w:rsidP="008F0D98">
      <w:pPr>
        <w:spacing w:after="0"/>
      </w:pPr>
      <w:bookmarkStart w:id="1" w:name="z157"/>
      <w:r>
        <w:rPr>
          <w:b/>
          <w:color w:val="000000"/>
        </w:rPr>
        <w:t xml:space="preserve"> Мектепке дейінгі білім беру ұйымы педагогінің ұйымдастырылған қызметін (іс-шарасын) бақылау парағы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1366"/>
        <w:gridCol w:w="1366"/>
        <w:gridCol w:w="1366"/>
        <w:gridCol w:w="1367"/>
        <w:gridCol w:w="1367"/>
        <w:gridCol w:w="1367"/>
        <w:gridCol w:w="1367"/>
        <w:gridCol w:w="1367"/>
        <w:gridCol w:w="1367"/>
      </w:tblGrid>
      <w:tr w:rsidR="008F0D98" w:rsidTr="005E5C36">
        <w:trPr>
          <w:trHeight w:val="30"/>
          <w:tblCellSpacing w:w="0" w:type="auto"/>
        </w:trPr>
        <w:tc>
          <w:tcPr>
            <w:tcW w:w="2732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1"/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Педагогтің Т.А.Ә. (бар болса)</w:t>
            </w:r>
          </w:p>
        </w:tc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6835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Бақылаушының Т.А.Ә. (бар болса)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2732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Лауазымы, біліктілік санаты</w:t>
            </w:r>
          </w:p>
        </w:tc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6835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Лауазымы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2732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Пән (ұйымдастырылған қызмет)</w:t>
            </w:r>
          </w:p>
        </w:tc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6835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2732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Білім беру ұйымы</w:t>
            </w:r>
          </w:p>
        </w:tc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6835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Бақылау күні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2732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Топ </w:t>
            </w:r>
          </w:p>
        </w:tc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6835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2300" w:type="dxa"/>
            <w:gridSpan w:val="9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Тәрбие мен оқытудың үлгілік оқу бағдарламасы негізінде ұйымдастырылған қызметтің (іс-шараның) мазмұны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2732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Ұйымдастырылған қызметтің мақсаттары</w:t>
            </w:r>
          </w:p>
        </w:tc>
        <w:tc>
          <w:tcPr>
            <w:tcW w:w="9568" w:type="dxa"/>
            <w:gridSpan w:val="7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0933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Бағалау критерийлері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деңгейі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1.</w:t>
            </w: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Жоспарлау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0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1.1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Ұйымдастырылған қызметтің (іс-шараның) мақсаттары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мақсат ұйымдастырылған қызметтің мазмұнына сәйкес келеді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барлық тәрбиеленушілерге нақты және ұйымдастырылған қызмет (іс-шара) қол жетімді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1.2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Тәрбиелеу мен оқыту әдістері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мақсаттарға сәйкес келеді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тәрбиеленушілердің жас ерекшеліктеріне сәйкес келеді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барлық тәрбиеленушілердің білім беру қажеттіліктеріне сәйкес келеді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әдістерді: - практиканы зерттеу нәтижелерін ескере отырып (педагог-зерттеуші) - авторлық бағдарлама негізінде (педагог-шебер) қолдану жоспарланады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1.3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Педагогтің тәрбиеленушілермен өзара әрекеттесу түрлерін, әдістерін бағалау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тәрбиеленушілердің жеке және ұжымдық мүдделерін, қажеттіліктерін қолдауды қамтамасыз етеді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тәрбиеленушілердің жас ерекшеліктеріне сәйкес келеді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күні бойы тәрбиеленушілерге эмоционалды жайлылықты қамтамасыз етеді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әдістерді: - практиканы зерттеу нәтижелерін ескере отырып (педагог-зерттеуші) - авторлық бағдарлама негізінде (педагог-шебер) қолдану жоспарланады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2.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Ұйымдастырылған қызметті (іс-шараны) өткізу</w:t>
            </w:r>
          </w:p>
        </w:tc>
      </w:tr>
      <w:tr w:rsidR="008F0D98" w:rsidRPr="00020F0E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2.1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  <w:r w:rsidRPr="009A3F97">
              <w:rPr>
                <w:color w:val="000000"/>
                <w:sz w:val="20"/>
                <w:lang w:val="ru-RU"/>
              </w:rPr>
              <w:t>Функционалдық сауаттылықты дамытуды ескере отырып материалды ұсыну</w:t>
            </w:r>
          </w:p>
        </w:tc>
      </w:tr>
      <w:tr w:rsidR="008F0D98" w:rsidRPr="00020F0E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Pr="009A3F97" w:rsidRDefault="008F0D98" w:rsidP="005E5C36">
            <w:pPr>
              <w:rPr>
                <w:lang w:val="ru-RU"/>
              </w:rPr>
            </w:pP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  <w:r w:rsidRPr="009A3F97">
              <w:rPr>
                <w:color w:val="000000"/>
                <w:sz w:val="20"/>
                <w:lang w:val="ru-RU"/>
              </w:rPr>
              <w:t>терминдер мен ұғымдардың дәйекті және өзара байланысты игерілуі көрінеді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8F0D98" w:rsidRPr="00020F0E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Pr="009A3F97" w:rsidRDefault="008F0D98" w:rsidP="005E5C36">
            <w:pPr>
              <w:rPr>
                <w:lang w:val="ru-RU"/>
              </w:rPr>
            </w:pP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  <w:r w:rsidRPr="009A3F97">
              <w:rPr>
                <w:color w:val="000000"/>
                <w:sz w:val="20"/>
                <w:lang w:val="ru-RU"/>
              </w:rPr>
              <w:t>әр түрлі көздерден ақпаратты табу, алу және түсіндіру дағдыларын дамытуға бағытталған әдістер мен тәсілдер қолданылады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8F0D98" w:rsidRPr="00020F0E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Pr="009A3F97" w:rsidRDefault="008F0D98" w:rsidP="005E5C36">
            <w:pPr>
              <w:rPr>
                <w:lang w:val="ru-RU"/>
              </w:rPr>
            </w:pP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  <w:r w:rsidRPr="009A3F97">
              <w:rPr>
                <w:color w:val="000000"/>
                <w:sz w:val="20"/>
                <w:lang w:val="ru-RU"/>
              </w:rPr>
              <w:t>әртүрлі көздерден ақпаратты табу дағдыларын дамытуға бағытталған ресурстар пайдаланылады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8F0D98" w:rsidRPr="00020F0E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Pr="009A3F97" w:rsidRDefault="008F0D98" w:rsidP="005E5C36">
            <w:pPr>
              <w:rPr>
                <w:lang w:val="ru-RU"/>
              </w:rPr>
            </w:pP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  <w:r w:rsidRPr="009A3F97">
              <w:rPr>
                <w:color w:val="000000"/>
                <w:sz w:val="20"/>
                <w:lang w:val="ru-RU"/>
              </w:rPr>
              <w:t>тәрбиеленушілер материалды практикалық тұрғыда қолдану тәсілдерін анықтауға тартылады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2.2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Цифрлық білім беру ресурстарды және қосымша дереккөздерді қолдану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тәрбиеленушілердің жеке қажеттіліктері мен мүдделерін ескере отырып педагог әзірлеген ЦББР ресурстары пайдаланылады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тәрбиеленушілердің мүдделері мен қабілеттерін ескере отырып, ата-аналарға/заңды өкілдерге қосымша дереккөздерге авторлық сілтемелер беріледі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2.3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Ресурстарды, саралау тәсілдерін қолдану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тәрбиеленушілердің өзара әрекеттесуіне ықпал етеді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барлық тәрбиеленушілердің білім беру қажеттіліктері мен жеке ерекшеліктері ескеріледі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ресурстарды саралау барлық тәрбиеленушілердің білім беру қажеттіліктеріне сәйкес келеді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барлық тәрбиеленушілердің танымдық қызығушылығын арттыру әдістерін қолданады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2.4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Күн тәртібі, уақытты ұтымды пайдалану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күн тәртібі сақталады, бұл ретте педагог тәрбиеленушілердің қажеттіліктеріне сәйкес өзгерістер керек екенін ескереді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уақыт ұтымды бөлінеді (тайм-менеджмент сақталады)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педагог пен тәрбиеленушілердің сөйлеу балансы сақталады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2.5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 Білім алушылардың (тәрбиеленушілердің) өзара әрекеттесуін ұйымдастыру 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өзара әрекеттесудің әртүрлі формаларын қолдануда тепе-теңдік (ұтымдылық) сақталады (өзара әрекеттесу кезінде рөлдер бөлінеді)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өзара іс-қимылды ұйымдастыру кезінде тәрбиеленушілердің жеке қажеттіліктері, мүдделері ескеріледі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тәрбиеленушілер диалогке, талқылауға белсенді қатысады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2.6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Жалпыадамзаттық және ұлттық құндылықтарды дамыту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ресурстар, тапсырмалар құндылықтардың дамуына ықпал етеді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тәрбиеленушілер құндылықтарға адалдығын көрсетеді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3.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Тәрбиеленушілердің қызметін бақылау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3.1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Бақылау кезіндегі тәрбиеленушілердің қызмет түрлері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тәрбиеленушілердің өзін-өзі ұйымдастыру дағдылары қалыптасқан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тәрбиеленушілердің жастарына сәйкес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тәрбиеленушілер белгілі бір қызметке қызығушылық танытады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өзін-өзі бағалау және өзара бағалау жүргізіледі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4.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Рефлексия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4.1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Ұйымдастырылған қызмет (іс-шара) бойынша педагог рефлексиясы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тәрбиеленушілердің міндеттерге қол жеткізуі негізінде ұйымдастырылған қызметті (іс-шараны) бағалау жүргізіледі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4.2</w:t>
            </w: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өзіндік талдау негізінде тәжірибені дамыту бойынша бағыттар мен нақты әрекеттер анықталады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барлығы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қорытынды (max 102)</w:t>
            </w:r>
          </w:p>
        </w:tc>
        <w:tc>
          <w:tcPr>
            <w:tcW w:w="6835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2300" w:type="dxa"/>
            <w:gridSpan w:val="9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Ұсыныстар</w:t>
            </w:r>
          </w:p>
        </w:tc>
      </w:tr>
    </w:tbl>
    <w:p w:rsidR="008F0D98" w:rsidRDefault="008F0D98" w:rsidP="008F0D98">
      <w:pPr>
        <w:spacing w:after="0"/>
        <w:jc w:val="both"/>
      </w:pPr>
      <w:r>
        <w:rPr>
          <w:color w:val="000000"/>
          <w:sz w:val="28"/>
        </w:rPr>
        <w:t>      "Таныстым"</w:t>
      </w:r>
    </w:p>
    <w:p w:rsidR="008F0D98" w:rsidRDefault="008F0D98" w:rsidP="008F0D98">
      <w:pPr>
        <w:spacing w:after="0"/>
        <w:jc w:val="both"/>
      </w:pPr>
      <w:r>
        <w:rPr>
          <w:color w:val="000000"/>
          <w:sz w:val="28"/>
        </w:rPr>
        <w:t>      ________________________________________________</w:t>
      </w:r>
    </w:p>
    <w:p w:rsidR="008F0D98" w:rsidRDefault="008F0D98" w:rsidP="008F0D98">
      <w:pPr>
        <w:spacing w:after="0"/>
        <w:jc w:val="both"/>
      </w:pPr>
      <w:r>
        <w:rPr>
          <w:color w:val="000000"/>
          <w:sz w:val="28"/>
        </w:rPr>
        <w:lastRenderedPageBreak/>
        <w:t>      Қолы / бақылаушының тегі, аты, әкесінің аты (болған жағдайда)</w:t>
      </w:r>
    </w:p>
    <w:p w:rsidR="008F0D98" w:rsidRDefault="008F0D98" w:rsidP="008F0D98">
      <w:pPr>
        <w:spacing w:after="0"/>
        <w:jc w:val="both"/>
      </w:pPr>
      <w:r>
        <w:rPr>
          <w:color w:val="000000"/>
          <w:sz w:val="28"/>
        </w:rPr>
        <w:t>      ______________________________________________</w:t>
      </w:r>
    </w:p>
    <w:p w:rsidR="008F0D98" w:rsidRDefault="008F0D98" w:rsidP="008F0D98">
      <w:pPr>
        <w:spacing w:after="0"/>
        <w:jc w:val="both"/>
      </w:pPr>
      <w:r>
        <w:rPr>
          <w:color w:val="000000"/>
          <w:sz w:val="28"/>
        </w:rPr>
        <w:t>      Қолы / педагогтің тегі, аты, әкесінің аты (болған жағдайда)</w:t>
      </w:r>
    </w:p>
    <w:p w:rsidR="008F0D98" w:rsidRDefault="008F0D98" w:rsidP="008F0D98">
      <w:pPr>
        <w:spacing w:after="0"/>
        <w:rPr>
          <w:b/>
          <w:color w:val="000000"/>
        </w:rPr>
      </w:pPr>
      <w:bookmarkStart w:id="2" w:name="z158"/>
      <w:r>
        <w:rPr>
          <w:b/>
          <w:color w:val="000000"/>
        </w:rPr>
        <w:t xml:space="preserve"> </w:t>
      </w:r>
    </w:p>
    <w:p w:rsidR="008F0D98" w:rsidRDefault="008F0D98" w:rsidP="008F0D98">
      <w:pPr>
        <w:spacing w:after="0"/>
        <w:rPr>
          <w:b/>
          <w:color w:val="000000"/>
        </w:rPr>
      </w:pPr>
    </w:p>
    <w:p w:rsidR="008F0D98" w:rsidRDefault="008F0D98" w:rsidP="008F0D98">
      <w:pPr>
        <w:spacing w:after="0"/>
        <w:rPr>
          <w:b/>
          <w:color w:val="000000"/>
        </w:rPr>
      </w:pPr>
    </w:p>
    <w:p w:rsidR="008F0D98" w:rsidRDefault="008F0D98" w:rsidP="008F0D98">
      <w:pPr>
        <w:spacing w:after="0"/>
        <w:rPr>
          <w:b/>
          <w:color w:val="000000"/>
        </w:rPr>
      </w:pPr>
    </w:p>
    <w:p w:rsidR="008F0D98" w:rsidRDefault="008F0D98" w:rsidP="008F0D98">
      <w:pPr>
        <w:spacing w:after="0"/>
        <w:rPr>
          <w:b/>
          <w:color w:val="000000"/>
        </w:rPr>
      </w:pPr>
    </w:p>
    <w:p w:rsidR="008F0D98" w:rsidRDefault="008F0D98" w:rsidP="008F0D98">
      <w:pPr>
        <w:spacing w:after="0"/>
        <w:rPr>
          <w:b/>
          <w:color w:val="000000"/>
        </w:rPr>
      </w:pPr>
    </w:p>
    <w:p w:rsidR="008F0D98" w:rsidRDefault="008F0D98" w:rsidP="008F0D98">
      <w:pPr>
        <w:spacing w:after="0"/>
      </w:pPr>
      <w:r>
        <w:rPr>
          <w:b/>
          <w:color w:val="000000"/>
        </w:rPr>
        <w:t>ППТК, ОО және АО педагогінің, білім беру ұйымдарының арнайы педагогтері сабақтарын (ұйымдастырылған қызметті, іс-шараны) бақылау парағы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1366"/>
        <w:gridCol w:w="1366"/>
        <w:gridCol w:w="1366"/>
        <w:gridCol w:w="1367"/>
        <w:gridCol w:w="1367"/>
        <w:gridCol w:w="1367"/>
        <w:gridCol w:w="1367"/>
        <w:gridCol w:w="1367"/>
        <w:gridCol w:w="1367"/>
      </w:tblGrid>
      <w:tr w:rsidR="008F0D98" w:rsidTr="005E5C36">
        <w:trPr>
          <w:trHeight w:val="30"/>
          <w:tblCellSpacing w:w="0" w:type="auto"/>
        </w:trPr>
        <w:tc>
          <w:tcPr>
            <w:tcW w:w="2732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2"/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Педагогтің Т.А.Ә. (бар болса)</w:t>
            </w:r>
          </w:p>
        </w:tc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6835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Бақылаушының Т.А.Ә.(бар болса)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2732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Лауазымы, біліктілік санаты</w:t>
            </w:r>
          </w:p>
        </w:tc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6835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Лауазымы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2732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Сабақ (ұйымдастырылған қызмет)</w:t>
            </w:r>
          </w:p>
        </w:tc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6835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2732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Ұйымдастыру түрі (жеке, кіші топтық, топтық)</w:t>
            </w:r>
          </w:p>
        </w:tc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6835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Жасы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2732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Білім беру ұйымы</w:t>
            </w:r>
          </w:p>
        </w:tc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6835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Бақылау күні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2732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Білім алушы (тәрбиеленуші, топ)</w:t>
            </w:r>
          </w:p>
        </w:tc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6835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2300" w:type="dxa"/>
            <w:gridSpan w:val="9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Ерекше білім беру қажеттіліктері бар балаларға арналған мектепке дейінгі, бастауыш, негізгі, жалпы орта білім берудің үлгілік оқу бағдарламалары түзету компоненті негізіндегі сабақтың (ұйымдастырылған қызметтің, іс-шараның) мазмұны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2732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Сабақтың (іс-шараның) мақсаттары (міндеттері)</w:t>
            </w:r>
          </w:p>
        </w:tc>
        <w:tc>
          <w:tcPr>
            <w:tcW w:w="9568" w:type="dxa"/>
            <w:gridSpan w:val="7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5465" w:type="dxa"/>
            <w:gridSpan w:val="4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Бағалау критерийлері</w:t>
            </w:r>
          </w:p>
        </w:tc>
        <w:tc>
          <w:tcPr>
            <w:tcW w:w="6835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деңгейі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1.</w:t>
            </w: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Жоспарлау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0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1.1.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Сабақтың (ұйымдастырылған қызметтің, іс-шараның) мақсаттары (міндеттері)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мақсаттар (міндеттер) жақын арада даму аймағына сәйкес келеді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нақты, сабақ (ұйымдастырылған қызмет, іс-шара) шеңберінде қол жеткізуге болады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RPr="00020F0E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1.2.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  <w:r w:rsidRPr="009A3F97">
              <w:rPr>
                <w:color w:val="000000"/>
                <w:sz w:val="20"/>
                <w:lang w:val="ru-RU"/>
              </w:rPr>
              <w:t>Оқыту (тәрбиелеу) әдістері мен ресурстары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Pr="009A3F97" w:rsidRDefault="008F0D98" w:rsidP="005E5C36">
            <w:pPr>
              <w:rPr>
                <w:lang w:val="ru-RU"/>
              </w:rPr>
            </w:pP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мақсаттарға (міндеттерге) сәйкес келеді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жас (жеке) ерекшеліктеріне сәйкес келеді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қажеттіліктерге сәйкес келеді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әдістерді қолдану: - тәжірибені зерттеу нәтижелерін ескере отырып (педагог-зерттеуші) - авторлық бағдарлама негізінде (педагог-шебер) жоспарланған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1.3.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Бағалау (тапсырмаларды) әдістері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мақсаттарға (міндеттерге) сәйкес келеді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жас (жеке) ерекшеліктеріне сәйкес келеді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білім беру қажеттіліктеріне сәйкес келеді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әдістерді қолдану: - тәжірибені зерттеу нәтижелерін ескере отырып (педагог-зерттеуші) - авторлық бағдарлама негізінде (педагог-шебер) жоспарланады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2.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Сабақты (ұйымдастырылған қызметті, іс-шараны) өткізу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2.1.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Қажеттіліктер мен мүмкіндіктерді ескере отырып сабақты ұйымдастыру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баланың ЕББҚ қанағаттандыру жұмысында жүйелілікті көрсетеді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белсенді түзету-дамыту процесіне тартуға бағытталған әдістер қолданылады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белсенді түзету-дамыту процесіне тартуға бағытталған тапсырмалар қолданылады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материалдар қажеттіліктер мен жеке ерекшеліктерді ескере отырып ұсынылады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2.2.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Ресурстар мен қосымша дереккөздерді қолдану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ресурстар ЕББҚ ескере отырып әзірленген (бейімделген)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жеке қажеттіліктерді ескере отырып, цифрлық білім беру ресурстарын пайдаланады (қарсы көрсетілімдері жоқ болған кезде)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2.3.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Ұйымның кіші топтық, топтық нысанында оқытуды дараландыру әдістері мен тәсілдерін қолдану</w:t>
            </w:r>
          </w:p>
        </w:tc>
      </w:tr>
      <w:tr w:rsidR="008F0D98" w:rsidRPr="00020F0E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  <w:r w:rsidRPr="009A3F97">
              <w:rPr>
                <w:color w:val="000000"/>
                <w:sz w:val="20"/>
                <w:lang w:val="ru-RU"/>
              </w:rPr>
              <w:t>әдістер мен ресурстар түзету процесіне ықпал етеді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8F0D98" w:rsidRPr="00020F0E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Pr="009A3F97" w:rsidRDefault="008F0D98" w:rsidP="005E5C36">
            <w:pPr>
              <w:rPr>
                <w:lang w:val="ru-RU"/>
              </w:rPr>
            </w:pP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  <w:r w:rsidRPr="009A3F97">
              <w:rPr>
                <w:color w:val="000000"/>
                <w:sz w:val="20"/>
                <w:lang w:val="ru-RU"/>
              </w:rPr>
              <w:t>қажеттіліктер, мүдделер және жеке ерекшеліктер ескеріледі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8F0D98" w:rsidRPr="00020F0E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Pr="009A3F97" w:rsidRDefault="008F0D98" w:rsidP="005E5C36">
            <w:pPr>
              <w:rPr>
                <w:lang w:val="ru-RU"/>
              </w:rPr>
            </w:pP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  <w:r w:rsidRPr="009A3F97">
              <w:rPr>
                <w:color w:val="000000"/>
                <w:sz w:val="20"/>
                <w:lang w:val="ru-RU"/>
              </w:rPr>
              <w:t>ресурстар қажеттіліктерді ескере отырып, оқытуды (түзету процесін) дараландыруды қамтамасыз етеді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8F0D98" w:rsidRPr="00020F0E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Pr="009A3F97" w:rsidRDefault="008F0D98" w:rsidP="005E5C36">
            <w:pPr>
              <w:rPr>
                <w:lang w:val="ru-RU"/>
              </w:rPr>
            </w:pP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  <w:r w:rsidRPr="009A3F97">
              <w:rPr>
                <w:color w:val="000000"/>
                <w:sz w:val="20"/>
                <w:lang w:val="ru-RU"/>
              </w:rPr>
              <w:t>танымдық қызығушылықты арттыру әдістерін қолданады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2.4.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Сабақтың құрылымы, уақытты ұтымды пайдалану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сабақтың (ұйымдастырылған қызмет, іс-шараның) құрылымы сақталады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педагог жеке қажеттіліктерге сәйкес өзгерістер керек екенін ескереді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ЕББҚ ескере отырып, рұқсат етілген жүктеме режимі сақталады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2.5.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Білім алушылардың (тәрбиеленушілердің) және педагогтердің өзара іс-әрекетін ұйымдастыру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өзара әрекеттесудің әртүрлі формаларын қолдануда тепе-теңдік (ұтымдылық) сақталады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білім алушылардың (тәрбиеленушілердің) қажеттіліктері мен жеке ерекшеліктері ескеріледі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2.6.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Жалпыадамзаттық және ұлттық құндылықтарды дамыту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ресурстар құндылықтарды дамытуға бағытталған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әдістер мен тәсілдер құндылықтардың дамуына ықпал етеді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3.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Бағалау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3.1.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Бағалау (тапсырмаларды) әдістерін, құралдарын қолдану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бағалау әдістері мен құралдары оқыту мазмұнына сәйкес келеді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бағалау әдістері мен тәсілдері сабақтың (ұйымдастырылған қызметтің, іс-шараның) мақсаттарына қол жеткізуге ықпал етеді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бағалау құралдары (тапсырмалар) сабақтың (ұйымдастырылған қызметтің, іс-шараның) мақсаттарына қол жеткізуге ықпал етеді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білім алушылардың (тәрбиеленушілердің) сабақтағы (ұйымдастырылған қызметтегі, іс-шарадағы) үлгерімі бағаланады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педагог уақтылы кері байланыс береді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4.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Рефлексия 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4.1.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Сабақ нәтижесі (ұйымдастырылған қызмет, іс-шара) бойынша педагог рефлексиясы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мақсатқа жету негізінде сабақты (ұйымдастырылған қызметті, іс-шараны) бағалау жүргізіледі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4.2.</w:t>
            </w: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сабақтың (ұйымдастырылған қызметтің, іс-шараның) сапасын бағалау негізінде практиканы дамыту бойынша нақты іс-әрекеттер, бағыттар анықталады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барлығы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gridAfter w:val="4"/>
          <w:wAfter w:w="5468" w:type="dxa"/>
          <w:trHeight w:val="30"/>
          <w:tblCellSpacing w:w="0" w:type="auto"/>
        </w:trPr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қорытынды (max 102)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2300" w:type="dxa"/>
            <w:gridSpan w:val="9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Ұсыныстар </w:t>
            </w:r>
          </w:p>
        </w:tc>
      </w:tr>
    </w:tbl>
    <w:p w:rsidR="008F0D98" w:rsidRDefault="008F0D98" w:rsidP="008F0D98">
      <w:pPr>
        <w:spacing w:after="0"/>
        <w:jc w:val="both"/>
      </w:pPr>
      <w:r>
        <w:rPr>
          <w:color w:val="000000"/>
          <w:sz w:val="28"/>
        </w:rPr>
        <w:lastRenderedPageBreak/>
        <w:t>      "Таныстым"</w:t>
      </w:r>
    </w:p>
    <w:p w:rsidR="008F0D98" w:rsidRDefault="008F0D98" w:rsidP="008F0D98">
      <w:pPr>
        <w:spacing w:after="0"/>
        <w:jc w:val="both"/>
      </w:pPr>
      <w:r>
        <w:rPr>
          <w:color w:val="000000"/>
          <w:sz w:val="28"/>
        </w:rPr>
        <w:t>      ________________________________________________</w:t>
      </w:r>
    </w:p>
    <w:p w:rsidR="008F0D98" w:rsidRDefault="008F0D98" w:rsidP="008F0D98">
      <w:pPr>
        <w:spacing w:after="0"/>
        <w:jc w:val="both"/>
      </w:pPr>
      <w:r>
        <w:rPr>
          <w:color w:val="000000"/>
          <w:sz w:val="28"/>
        </w:rPr>
        <w:t>      Қолы / бақылаушының тегі, аты, әкесінің аты (болған жағдайда)</w:t>
      </w:r>
    </w:p>
    <w:p w:rsidR="008F0D98" w:rsidRDefault="008F0D98" w:rsidP="008F0D98">
      <w:pPr>
        <w:spacing w:after="0"/>
        <w:jc w:val="both"/>
      </w:pPr>
      <w:r>
        <w:rPr>
          <w:color w:val="000000"/>
          <w:sz w:val="28"/>
        </w:rPr>
        <w:t>      ______________________________________________</w:t>
      </w:r>
    </w:p>
    <w:p w:rsidR="008F0D98" w:rsidRDefault="008F0D98" w:rsidP="008F0D98">
      <w:pPr>
        <w:spacing w:after="0"/>
        <w:jc w:val="both"/>
      </w:pPr>
      <w:r>
        <w:rPr>
          <w:color w:val="000000"/>
          <w:sz w:val="28"/>
        </w:rPr>
        <w:t>      Қолы / педагогтің тегі, аты, әкесінің аты (болған жағдайда)</w:t>
      </w:r>
    </w:p>
    <w:p w:rsidR="008F0D98" w:rsidRDefault="008F0D98" w:rsidP="008F0D98">
      <w:pPr>
        <w:spacing w:after="0"/>
      </w:pPr>
      <w:bookmarkStart w:id="3" w:name="z159"/>
      <w:r>
        <w:rPr>
          <w:b/>
          <w:color w:val="000000"/>
        </w:rPr>
        <w:t xml:space="preserve"> Тексеру мен кеңес беруді бақылау парағы (ПМПК педагогтері үшін)</w:t>
      </w:r>
    </w:p>
    <w:tbl>
      <w:tblPr>
        <w:tblW w:w="0" w:type="auto"/>
        <w:tblCellSpacing w:w="0" w:type="auto"/>
        <w:tblInd w:w="115" w:type="dxa"/>
        <w:tblBorders>
          <w:top w:val="single" w:sz="5" w:space="0" w:color="CFCFCF"/>
          <w:left w:val="single" w:sz="5" w:space="0" w:color="CFCFCF"/>
          <w:bottom w:val="single" w:sz="5" w:space="0" w:color="CFCFCF"/>
          <w:right w:val="single" w:sz="5" w:space="0" w:color="CFCFCF"/>
        </w:tblBorders>
        <w:tblLayout w:type="fixed"/>
        <w:tblLook w:val="04A0" w:firstRow="1" w:lastRow="0" w:firstColumn="1" w:lastColumn="0" w:noHBand="0" w:noVBand="1"/>
      </w:tblPr>
      <w:tblGrid>
        <w:gridCol w:w="1366"/>
        <w:gridCol w:w="1366"/>
        <w:gridCol w:w="1366"/>
        <w:gridCol w:w="1367"/>
        <w:gridCol w:w="1367"/>
        <w:gridCol w:w="1367"/>
        <w:gridCol w:w="1367"/>
        <w:gridCol w:w="1367"/>
        <w:gridCol w:w="1367"/>
      </w:tblGrid>
      <w:tr w:rsidR="008F0D98" w:rsidTr="005E5C36">
        <w:trPr>
          <w:trHeight w:val="30"/>
          <w:tblCellSpacing w:w="0" w:type="auto"/>
        </w:trPr>
        <w:tc>
          <w:tcPr>
            <w:tcW w:w="2732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End w:id="3"/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Педагогтің Т.А.Ә. (бар болса)</w:t>
            </w:r>
          </w:p>
        </w:tc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6835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Бақылаушының Т.А.Ә.(бар болса)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2732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Лауазымы, біліктілік санаты</w:t>
            </w:r>
          </w:p>
        </w:tc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6835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Лауазымы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2732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Білім беру ұйымы</w:t>
            </w:r>
          </w:p>
        </w:tc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6835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Бақылау күні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2732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Білім алушы (тәрбиеленуші, топ)</w:t>
            </w:r>
          </w:p>
        </w:tc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6835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2732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Білім алушының (тәрбиеленушінің) жасы</w:t>
            </w:r>
          </w:p>
        </w:tc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6835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Тексеру түрі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RPr="00020F0E" w:rsidTr="005E5C36">
        <w:trPr>
          <w:trHeight w:val="30"/>
          <w:tblCellSpacing w:w="0" w:type="auto"/>
        </w:trPr>
        <w:tc>
          <w:tcPr>
            <w:tcW w:w="12300" w:type="dxa"/>
            <w:gridSpan w:val="9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  <w:r w:rsidRPr="009A3F97">
              <w:rPr>
                <w:color w:val="000000"/>
                <w:sz w:val="20"/>
                <w:lang w:val="ru-RU"/>
              </w:rPr>
              <w:t>Психологиялық-педагогикалық тексеру мақсаттары (міндеттері)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2732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Тексеру (кеңес) мақсаттары (міндеттері)</w:t>
            </w:r>
          </w:p>
        </w:tc>
        <w:tc>
          <w:tcPr>
            <w:tcW w:w="9568" w:type="dxa"/>
            <w:gridSpan w:val="7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5465" w:type="dxa"/>
            <w:gridSpan w:val="4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Бағалау критерийлері</w:t>
            </w:r>
          </w:p>
        </w:tc>
        <w:tc>
          <w:tcPr>
            <w:tcW w:w="6835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деңгей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1.</w:t>
            </w: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Тексеруге дайындық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0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</w:t>
            </w: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1.1.</w:t>
            </w: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тексеру орны ұйымдастырылады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1.2.</w:t>
            </w: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тексерудің міндеттері (күтілетін нәтижелері) ата-аналардың сұранысына сәйкес келеді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1.3.</w:t>
            </w: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арнайы әдістерді таңдау кезінде бұзушылықтардың ерекшеліктері ескеріледі (сенсорлық және қозғалыс бұзылыстары бар балалар үшін және т. б.)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2.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Тексеру жүргізу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2.1.</w:t>
            </w: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Тексеру бағдарламасының мазмұнын меңгереді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2.2.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Тексеру әдістерін, тапсырмаларды, ресурстарды қолдану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бұзушылықтың ерекшелігін ескере отырып, көмекші жабдықтар қолданылады (сенсорлық және қозғалыс бұзылыстары бар балалар үшін және т. б.)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тапсырмалар жас ерекшеліктеріне сәйкес келеді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тапсырмаларда баланың ерекшеліктері мен мүмкіндіктерін ескеріледі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2.3.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Тексеру құрылымы, уақытты тиімді пайдалану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тексеру алгоритмін дәйекті және өзара байланысты игеру көрінеді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уақыт ұтымды бөлінеді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2.4.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Тексеру кезінде өзара әрекеттесуді ұйымдастыру</w:t>
            </w:r>
          </w:p>
        </w:tc>
      </w:tr>
      <w:tr w:rsidR="008F0D98" w:rsidRPr="00020F0E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  <w:r w:rsidRPr="009A3F97">
              <w:rPr>
                <w:color w:val="000000"/>
                <w:sz w:val="20"/>
                <w:lang w:val="ru-RU"/>
              </w:rPr>
              <w:t>қолайлы эмоционалды-психологиялық климат құрылады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Pr="009A3F97" w:rsidRDefault="008F0D98" w:rsidP="005E5C36">
            <w:pPr>
              <w:rPr>
                <w:lang w:val="ru-RU"/>
              </w:rPr>
            </w:pP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баламен байланыс орнатылады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RPr="00020F0E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  <w:r w:rsidRPr="009A3F97">
              <w:rPr>
                <w:color w:val="000000"/>
                <w:sz w:val="20"/>
                <w:lang w:val="ru-RU"/>
              </w:rPr>
              <w:t>ата-аналармен (заңды өкілдермен) өзара іс-әрекет орнатылады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  <w:p w:rsidR="008F0D98" w:rsidRPr="009A3F97" w:rsidRDefault="008F0D98" w:rsidP="005E5C36">
            <w:pPr>
              <w:spacing w:after="20"/>
              <w:ind w:left="20"/>
              <w:jc w:val="both"/>
              <w:rPr>
                <w:lang w:val="ru-RU"/>
              </w:rPr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3.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Тексеру нәтижелерін рәсімдеу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3.1.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Зерттеу нәтижелерін жинақтау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зерттеудің негізгі міндеттері іске асырылды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зерттеу нәтижелері жинақталады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3.2.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Баланың даму картасында қорытынды мен ұсыныстарды ресімдеу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баланың даму картасында маманның қорытындысын толық қалыптастыруы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даму картасындағы қорытынды ескертусіз рәсімделді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маманның қорытындысы мен ұсыныстары білім беру қажеттіліктеріне сәйкес келеді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3.3.</w:t>
            </w: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ЕББҚ бағалау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ЕББҚ бағалауға негізделген және маманның қорытындысына сәйкес келеді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ЕББҚ бағалау маманның ұсыныстарына сәйкес келеді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4.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Отбасылық кеңес беру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4.1.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Тексеру нәтижелерін ұсыну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тексеру нәтижелері мен ұсыныстар дұрыс ұсынылуы 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тексеру нәтижелерін (медициналық, психологиялық-педагогикалық қорытындылар) баяндау мен түсіндірудің қолжетімділігі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үй жағдайларын ескере отырып, ата-аналарға арналған практикалық ұсыныстардың болуы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4.2.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Кеңес беру әдістері (формалары)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кеңес берудің барлық әдістері қолданылады (әңгіме, көрнекі және практикалық формалар)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кеңес беру мақсаттарына (міндеттеріне) қол жеткізу әдістерінің (формаларының) сәйкестігі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өзінің инновациялық педагогикалық тәжірибесі негізінде әзірленген әдістерді қолдану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4.3.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АКТ қолдану (дереккөздерге сілтемелер)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жеке қажеттіліктерді ескере отырып, педагогтер әзірлеген ЦББР (бар болса) пайдаланылады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жеке қажеттіліктерді ескере отырып, дереккөздерге сілтемелер мен түсініктемелер беріледі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lastRenderedPageBreak/>
              <w:t>4.4.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Кеңес беру құрылымы, уақытты ұтымды пайдалану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кеңес беру алгоритмін дәйекті және өзара байланысты меңгеруі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кеңес беру кезінде уақыт ұтымды бөлінеді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4.5.</w:t>
            </w:r>
          </w:p>
        </w:tc>
        <w:tc>
          <w:tcPr>
            <w:tcW w:w="10934" w:type="dxa"/>
            <w:gridSpan w:val="8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Кері байланыс</w:t>
            </w: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кеңес берудің негізгі міндеттері іске асырады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ата-аналардан (заңды өкілдерден) кері байланысының кеңес берудің мақсаттарына (міндеттеріне) сәйкестігі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ата-аналардың (заңды өкілдер) маманның барлық ұсыныстарын қабылдайды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5.</w:t>
            </w: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Рефлексия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 w:val="restart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мақсаттарға (міндеттерге) қол жеткізу негізінде диагностикалық жұмыста өзін-өзі талдайды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vMerge/>
            <w:tcBorders>
              <w:top w:val="nil"/>
              <w:left w:val="single" w:sz="5" w:space="0" w:color="CFCFCF"/>
              <w:bottom w:val="single" w:sz="5" w:space="0" w:color="CFCFCF"/>
              <w:right w:val="single" w:sz="5" w:space="0" w:color="CFCFCF"/>
            </w:tcBorders>
          </w:tcPr>
          <w:p w:rsidR="008F0D98" w:rsidRDefault="008F0D98" w:rsidP="005E5C36"/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диагностикалық жұмысты бағалау негізінде нақты іс әрекеттердің бағыттары анықталады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барлығы</w:t>
            </w: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1367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2734" w:type="dxa"/>
            <w:gridSpan w:val="2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366" w:type="dxa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  <w:tc>
          <w:tcPr>
            <w:tcW w:w="4099" w:type="dxa"/>
            <w:gridSpan w:val="3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>Қорытынды (max 102)</w:t>
            </w:r>
          </w:p>
        </w:tc>
        <w:tc>
          <w:tcPr>
            <w:tcW w:w="6835" w:type="dxa"/>
            <w:gridSpan w:val="5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</w:p>
          <w:p w:rsidR="008F0D98" w:rsidRDefault="008F0D98" w:rsidP="005E5C36">
            <w:pPr>
              <w:spacing w:after="20"/>
              <w:ind w:left="20"/>
              <w:jc w:val="both"/>
            </w:pPr>
          </w:p>
        </w:tc>
      </w:tr>
      <w:tr w:rsidR="008F0D98" w:rsidTr="005E5C36">
        <w:trPr>
          <w:trHeight w:val="30"/>
          <w:tblCellSpacing w:w="0" w:type="auto"/>
        </w:trPr>
        <w:tc>
          <w:tcPr>
            <w:tcW w:w="12300" w:type="dxa"/>
            <w:gridSpan w:val="9"/>
            <w:tcBorders>
              <w:top w:val="single" w:sz="5" w:space="0" w:color="CFCFCF"/>
              <w:left w:val="single" w:sz="5" w:space="0" w:color="CFCFCF"/>
              <w:bottom w:val="single" w:sz="5" w:space="0" w:color="CFCFCF"/>
              <w:right w:val="single" w:sz="5" w:space="0" w:color="CFCFCF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008F0D98" w:rsidRDefault="008F0D98" w:rsidP="005E5C36">
            <w:pPr>
              <w:spacing w:after="20"/>
              <w:ind w:left="20"/>
              <w:jc w:val="both"/>
            </w:pPr>
            <w:r>
              <w:rPr>
                <w:color w:val="000000"/>
                <w:sz w:val="20"/>
              </w:rPr>
              <w:t xml:space="preserve"> Ұсыныстар </w:t>
            </w:r>
          </w:p>
        </w:tc>
      </w:tr>
    </w:tbl>
    <w:p w:rsidR="008F0D98" w:rsidRDefault="008F0D98" w:rsidP="008F0D98">
      <w:pPr>
        <w:spacing w:after="0"/>
        <w:jc w:val="both"/>
      </w:pPr>
      <w:r>
        <w:rPr>
          <w:color w:val="000000"/>
          <w:sz w:val="28"/>
        </w:rPr>
        <w:t>      "Таныстым"</w:t>
      </w:r>
    </w:p>
    <w:p w:rsidR="008F0D98" w:rsidRDefault="008F0D98" w:rsidP="008F0D98">
      <w:pPr>
        <w:spacing w:after="0"/>
        <w:jc w:val="both"/>
      </w:pPr>
      <w:r>
        <w:rPr>
          <w:color w:val="000000"/>
          <w:sz w:val="28"/>
        </w:rPr>
        <w:t>      ________________________________________________</w:t>
      </w:r>
    </w:p>
    <w:p w:rsidR="008F0D98" w:rsidRDefault="008F0D98" w:rsidP="008F0D98">
      <w:pPr>
        <w:spacing w:after="0"/>
        <w:jc w:val="both"/>
      </w:pPr>
      <w:r>
        <w:rPr>
          <w:color w:val="000000"/>
          <w:sz w:val="28"/>
        </w:rPr>
        <w:t>      Қолы / бақылаушының тегі, аты, әкесінің аты (болған жағдайда)</w:t>
      </w:r>
    </w:p>
    <w:p w:rsidR="008F0D98" w:rsidRDefault="008F0D98" w:rsidP="008F0D98">
      <w:pPr>
        <w:spacing w:after="0"/>
        <w:jc w:val="both"/>
      </w:pPr>
      <w:r>
        <w:rPr>
          <w:color w:val="000000"/>
          <w:sz w:val="28"/>
        </w:rPr>
        <w:t>      ______________________________________________________</w:t>
      </w:r>
    </w:p>
    <w:p w:rsidR="008F0D98" w:rsidRDefault="008F0D98" w:rsidP="008F0D98">
      <w:pPr>
        <w:spacing w:after="0"/>
        <w:jc w:val="both"/>
      </w:pPr>
      <w:r>
        <w:rPr>
          <w:color w:val="000000"/>
          <w:sz w:val="28"/>
        </w:rPr>
        <w:lastRenderedPageBreak/>
        <w:t>      Қолы / педагогтің тегі, аты, әкесінің аты (болған жағдайда)</w:t>
      </w:r>
    </w:p>
    <w:p w:rsidR="008F0D98" w:rsidRDefault="008F0D98" w:rsidP="008F0D98">
      <w:pPr>
        <w:spacing w:after="0"/>
      </w:pPr>
      <w:r>
        <w:br/>
      </w:r>
    </w:p>
    <w:p w:rsidR="002A52B1" w:rsidRDefault="008F0D98" w:rsidP="008F0D98">
      <w:r>
        <w:br/>
      </w:r>
    </w:p>
    <w:sectPr w:rsidR="002A52B1" w:rsidSect="00020F0E">
      <w:pgSz w:w="15840" w:h="12240" w:orient="landscape"/>
      <w:pgMar w:top="993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6F30"/>
    <w:rsid w:val="00020F0E"/>
    <w:rsid w:val="00866A4E"/>
    <w:rsid w:val="008F0D98"/>
    <w:rsid w:val="00931488"/>
    <w:rsid w:val="00E8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6F2C6"/>
  <w15:chartTrackingRefBased/>
  <w15:docId w15:val="{EA016161-1E6A-47CC-8436-EF6C3FC1E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0D98"/>
    <w:pPr>
      <w:spacing w:after="200" w:line="276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8F0D98"/>
    <w:pPr>
      <w:keepNext/>
      <w:keepLines/>
      <w:spacing w:before="480"/>
      <w:outlineLvl w:val="0"/>
    </w:pPr>
  </w:style>
  <w:style w:type="paragraph" w:styleId="2">
    <w:name w:val="heading 2"/>
    <w:basedOn w:val="a"/>
    <w:next w:val="a"/>
    <w:link w:val="20"/>
    <w:uiPriority w:val="9"/>
    <w:unhideWhenUsed/>
    <w:qFormat/>
    <w:rsid w:val="008F0D98"/>
    <w:pPr>
      <w:keepNext/>
      <w:keepLines/>
      <w:spacing w:before="200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8F0D98"/>
    <w:pPr>
      <w:keepNext/>
      <w:keepLines/>
      <w:spacing w:before="200"/>
      <w:outlineLvl w:val="2"/>
    </w:pPr>
  </w:style>
  <w:style w:type="paragraph" w:styleId="4">
    <w:name w:val="heading 4"/>
    <w:basedOn w:val="a"/>
    <w:next w:val="a"/>
    <w:link w:val="40"/>
    <w:uiPriority w:val="9"/>
    <w:unhideWhenUsed/>
    <w:qFormat/>
    <w:rsid w:val="008F0D98"/>
    <w:pPr>
      <w:keepNext/>
      <w:keepLines/>
      <w:spacing w:before="200"/>
      <w:outlineLvl w:val="3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0D98"/>
    <w:rPr>
      <w:rFonts w:ascii="Times New Roman" w:eastAsia="Times New Roman" w:hAnsi="Times New Roman" w:cs="Times New Roman"/>
    </w:rPr>
  </w:style>
  <w:style w:type="character" w:customStyle="1" w:styleId="20">
    <w:name w:val="Заголовок 2 Знак"/>
    <w:basedOn w:val="a0"/>
    <w:link w:val="2"/>
    <w:uiPriority w:val="9"/>
    <w:rsid w:val="008F0D98"/>
    <w:rPr>
      <w:rFonts w:ascii="Times New Roman" w:eastAsia="Times New Roman" w:hAnsi="Times New Roman" w:cs="Times New Roman"/>
    </w:rPr>
  </w:style>
  <w:style w:type="character" w:customStyle="1" w:styleId="30">
    <w:name w:val="Заголовок 3 Знак"/>
    <w:basedOn w:val="a0"/>
    <w:link w:val="3"/>
    <w:uiPriority w:val="9"/>
    <w:rsid w:val="008F0D98"/>
    <w:rPr>
      <w:rFonts w:ascii="Times New Roman" w:eastAsia="Times New Roman" w:hAnsi="Times New Roman" w:cs="Times New Roman"/>
    </w:rPr>
  </w:style>
  <w:style w:type="character" w:customStyle="1" w:styleId="40">
    <w:name w:val="Заголовок 4 Знак"/>
    <w:basedOn w:val="a0"/>
    <w:link w:val="4"/>
    <w:uiPriority w:val="9"/>
    <w:rsid w:val="008F0D98"/>
    <w:rPr>
      <w:rFonts w:ascii="Times New Roman" w:eastAsia="Times New Roman" w:hAnsi="Times New Roman" w:cs="Times New Roman"/>
    </w:rPr>
  </w:style>
  <w:style w:type="paragraph" w:styleId="a3">
    <w:name w:val="header"/>
    <w:basedOn w:val="a"/>
    <w:link w:val="a4"/>
    <w:uiPriority w:val="99"/>
    <w:unhideWhenUsed/>
    <w:rsid w:val="008F0D98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8F0D98"/>
    <w:rPr>
      <w:rFonts w:ascii="Times New Roman" w:eastAsia="Times New Roman" w:hAnsi="Times New Roman" w:cs="Times New Roman"/>
    </w:rPr>
  </w:style>
  <w:style w:type="paragraph" w:styleId="a5">
    <w:name w:val="Normal Indent"/>
    <w:basedOn w:val="a"/>
    <w:uiPriority w:val="99"/>
    <w:unhideWhenUsed/>
    <w:rsid w:val="008F0D98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8F0D98"/>
    <w:pPr>
      <w:numPr>
        <w:ilvl w:val="1"/>
      </w:numPr>
      <w:ind w:left="86"/>
    </w:pPr>
  </w:style>
  <w:style w:type="character" w:customStyle="1" w:styleId="a7">
    <w:name w:val="Подзаголовок Знак"/>
    <w:basedOn w:val="a0"/>
    <w:link w:val="a6"/>
    <w:uiPriority w:val="11"/>
    <w:rsid w:val="008F0D98"/>
    <w:rPr>
      <w:rFonts w:ascii="Times New Roman" w:eastAsia="Times New Roman" w:hAnsi="Times New Roman" w:cs="Times New Roman"/>
    </w:rPr>
  </w:style>
  <w:style w:type="paragraph" w:styleId="a8">
    <w:name w:val="Title"/>
    <w:basedOn w:val="a"/>
    <w:next w:val="a"/>
    <w:link w:val="a9"/>
    <w:uiPriority w:val="10"/>
    <w:qFormat/>
    <w:rsid w:val="008F0D98"/>
    <w:pPr>
      <w:pBdr>
        <w:bottom w:val="single" w:sz="8" w:space="4" w:color="5B9BD5" w:themeColor="accent1"/>
      </w:pBdr>
      <w:spacing w:after="300"/>
      <w:contextualSpacing/>
    </w:pPr>
  </w:style>
  <w:style w:type="character" w:customStyle="1" w:styleId="a9">
    <w:name w:val="Заголовок Знак"/>
    <w:basedOn w:val="a0"/>
    <w:link w:val="a8"/>
    <w:uiPriority w:val="10"/>
    <w:rsid w:val="008F0D98"/>
    <w:rPr>
      <w:rFonts w:ascii="Times New Roman" w:eastAsia="Times New Roman" w:hAnsi="Times New Roman" w:cs="Times New Roman"/>
    </w:rPr>
  </w:style>
  <w:style w:type="character" w:styleId="aa">
    <w:name w:val="Emphasis"/>
    <w:basedOn w:val="a0"/>
    <w:uiPriority w:val="20"/>
    <w:qFormat/>
    <w:rsid w:val="008F0D98"/>
    <w:rPr>
      <w:rFonts w:ascii="Times New Roman" w:eastAsia="Times New Roman" w:hAnsi="Times New Roman" w:cs="Times New Roman"/>
    </w:rPr>
  </w:style>
  <w:style w:type="character" w:styleId="ab">
    <w:name w:val="Hyperlink"/>
    <w:basedOn w:val="a0"/>
    <w:uiPriority w:val="99"/>
    <w:unhideWhenUsed/>
    <w:rsid w:val="008F0D98"/>
    <w:rPr>
      <w:rFonts w:ascii="Times New Roman" w:eastAsia="Times New Roman" w:hAnsi="Times New Roman" w:cs="Times New Roman"/>
    </w:rPr>
  </w:style>
  <w:style w:type="table" w:styleId="ac">
    <w:name w:val="Table Grid"/>
    <w:basedOn w:val="a1"/>
    <w:uiPriority w:val="59"/>
    <w:rsid w:val="008F0D98"/>
    <w:pPr>
      <w:spacing w:after="0" w:line="240" w:lineRule="auto"/>
    </w:pPr>
    <w:rPr>
      <w:rFonts w:ascii="Times New Roman" w:eastAsia="Times New Roman" w:hAnsi="Times New Roman" w:cs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8F0D98"/>
    <w:pPr>
      <w:spacing w:line="240" w:lineRule="auto"/>
    </w:pPr>
  </w:style>
  <w:style w:type="paragraph" w:customStyle="1" w:styleId="disclaimer">
    <w:name w:val="disclaimer"/>
    <w:basedOn w:val="a"/>
    <w:rsid w:val="008F0D98"/>
    <w:pPr>
      <w:jc w:val="center"/>
    </w:pPr>
    <w:rPr>
      <w:sz w:val="18"/>
      <w:szCs w:val="18"/>
    </w:rPr>
  </w:style>
  <w:style w:type="paragraph" w:customStyle="1" w:styleId="DocDefaults">
    <w:name w:val="DocDefaults"/>
    <w:rsid w:val="008F0D98"/>
    <w:pPr>
      <w:spacing w:after="200" w:line="276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E8F71E-93A7-40CA-8E9F-CCB389FC3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3090</Words>
  <Characters>17613</Characters>
  <Application>Microsoft Office Word</Application>
  <DocSecurity>0</DocSecurity>
  <Lines>146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Карлыгаш Конысбекова</dc:creator>
  <cp:keywords/>
  <dc:description/>
  <cp:lastModifiedBy>Карлыгаш Конысбекова</cp:lastModifiedBy>
  <cp:revision>3</cp:revision>
  <dcterms:created xsi:type="dcterms:W3CDTF">2025-03-06T04:02:00Z</dcterms:created>
  <dcterms:modified xsi:type="dcterms:W3CDTF">2025-03-06T04:13:00Z</dcterms:modified>
</cp:coreProperties>
</file>