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9ED01" w14:textId="77777777" w:rsidR="00764B9A" w:rsidRDefault="00764B9A" w:rsidP="00764B9A">
      <w:pPr>
        <w:pStyle w:val="jd"/>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Example Questions:</w:t>
      </w:r>
    </w:p>
    <w:p w14:paraId="2CF61682" w14:textId="77777777" w:rsidR="00764B9A" w:rsidRDefault="00764B9A" w:rsidP="00764B9A">
      <w:pPr>
        <w:pStyle w:val="jd"/>
        <w:numPr>
          <w:ilvl w:val="0"/>
          <w:numId w:val="1"/>
        </w:numPr>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t>What do you know about A/B testing in the context of streaming?</w:t>
      </w:r>
    </w:p>
    <w:p w14:paraId="77CA3637" w14:textId="77777777" w:rsidR="00764B9A" w:rsidRDefault="00764B9A" w:rsidP="00764B9A">
      <w:pPr>
        <w:pStyle w:val="jd"/>
        <w:numPr>
          <w:ilvl w:val="0"/>
          <w:numId w:val="1"/>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What are the differences between L1 and L2 regularization, why don’t people use L0.5 regularization for instance?</w:t>
      </w:r>
    </w:p>
    <w:p w14:paraId="238ED6A4" w14:textId="77777777" w:rsidR="00764B9A" w:rsidRDefault="00764B9A" w:rsidP="00764B9A">
      <w:pPr>
        <w:pStyle w:val="jd"/>
        <w:numPr>
          <w:ilvl w:val="0"/>
          <w:numId w:val="1"/>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What is the difference between online and batch gradient descent?</w:t>
      </w:r>
    </w:p>
    <w:p w14:paraId="39CD1264" w14:textId="77777777" w:rsidR="00764B9A" w:rsidRDefault="00764B9A" w:rsidP="00764B9A">
      <w:pPr>
        <w:pStyle w:val="jd"/>
        <w:numPr>
          <w:ilvl w:val="0"/>
          <w:numId w:val="1"/>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What is the best way to communicate ML results to stakeholders?</w:t>
      </w:r>
    </w:p>
    <w:p w14:paraId="3E2C9F17" w14:textId="7DB943E1" w:rsidR="00A32FB4" w:rsidRDefault="00764B9A"/>
    <w:p w14:paraId="421B0E5E" w14:textId="77777777" w:rsidR="00764B9A" w:rsidRDefault="00764B9A" w:rsidP="00764B9A">
      <w:pPr>
        <w:pStyle w:val="jd"/>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presentative sample of search queries from five million?</w:t>
      </w:r>
    </w:p>
    <w:p w14:paraId="2303005F" w14:textId="77777777" w:rsidR="00764B9A" w:rsidRDefault="00764B9A" w:rsidP="00764B9A">
      <w:pPr>
        <w:pStyle w:val="jd"/>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Why is Rectified Linear Unit a good activation function?</w:t>
      </w:r>
    </w:p>
    <w:p w14:paraId="4531F648" w14:textId="77777777" w:rsidR="00764B9A" w:rsidRDefault="00764B9A" w:rsidP="00764B9A">
      <w:pPr>
        <w:pStyle w:val="jd"/>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If Netflix is looking to expand its presence in Asia, what are some factors that you can use to evaluate the size of the Asia market, and what can Netflix do to capture this market?</w:t>
      </w:r>
    </w:p>
    <w:p w14:paraId="28C203B8" w14:textId="77777777" w:rsidR="00764B9A" w:rsidRDefault="00764B9A" w:rsidP="00764B9A">
      <w:pPr>
        <w:pStyle w:val="jd"/>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How would we approach to attribution modeling to measure marketing effectiveness?</w:t>
      </w:r>
    </w:p>
    <w:p w14:paraId="36158256" w14:textId="77777777" w:rsidR="00764B9A" w:rsidRDefault="00764B9A" w:rsidP="00764B9A">
      <w:pPr>
        <w:pStyle w:val="jd"/>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How would you determine if the price of a Netflix subscription is truly the deciding factor for a consumer?</w:t>
      </w:r>
    </w:p>
    <w:p w14:paraId="476E0E31" w14:textId="77777777" w:rsidR="00764B9A" w:rsidRDefault="00764B9A"/>
    <w:sectPr w:rsidR="00764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D68D4"/>
    <w:multiLevelType w:val="multilevel"/>
    <w:tmpl w:val="B950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F352DB"/>
    <w:multiLevelType w:val="multilevel"/>
    <w:tmpl w:val="E6F6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B9A"/>
    <w:rsid w:val="005E6514"/>
    <w:rsid w:val="00764B9A"/>
    <w:rsid w:val="0078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6FE6"/>
  <w15:chartTrackingRefBased/>
  <w15:docId w15:val="{70B4C5C4-C0B9-46E6-9E25-3933E14D4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4B9A"/>
    <w:rPr>
      <w:rFonts w:ascii="Courier New" w:eastAsia="Times New Roman" w:hAnsi="Courier New" w:cs="Courier New"/>
      <w:sz w:val="20"/>
      <w:szCs w:val="20"/>
    </w:rPr>
  </w:style>
  <w:style w:type="paragraph" w:customStyle="1" w:styleId="jd">
    <w:name w:val="jd"/>
    <w:basedOn w:val="Normal"/>
    <w:rsid w:val="00764B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4B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528420">
      <w:bodyDiv w:val="1"/>
      <w:marLeft w:val="0"/>
      <w:marRight w:val="0"/>
      <w:marTop w:val="0"/>
      <w:marBottom w:val="0"/>
      <w:divBdr>
        <w:top w:val="none" w:sz="0" w:space="0" w:color="auto"/>
        <w:left w:val="none" w:sz="0" w:space="0" w:color="auto"/>
        <w:bottom w:val="none" w:sz="0" w:space="0" w:color="auto"/>
        <w:right w:val="none" w:sz="0" w:space="0" w:color="auto"/>
      </w:divBdr>
    </w:div>
    <w:div w:id="1250651925">
      <w:bodyDiv w:val="1"/>
      <w:marLeft w:val="0"/>
      <w:marRight w:val="0"/>
      <w:marTop w:val="0"/>
      <w:marBottom w:val="0"/>
      <w:divBdr>
        <w:top w:val="none" w:sz="0" w:space="0" w:color="auto"/>
        <w:left w:val="none" w:sz="0" w:space="0" w:color="auto"/>
        <w:bottom w:val="none" w:sz="0" w:space="0" w:color="auto"/>
        <w:right w:val="none" w:sz="0" w:space="0" w:color="auto"/>
      </w:divBdr>
    </w:div>
    <w:div w:id="127232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Venktesh</dc:creator>
  <cp:keywords/>
  <dc:description/>
  <cp:lastModifiedBy>Balaji Venktesh</cp:lastModifiedBy>
  <cp:revision>1</cp:revision>
  <dcterms:created xsi:type="dcterms:W3CDTF">2020-04-04T14:11:00Z</dcterms:created>
  <dcterms:modified xsi:type="dcterms:W3CDTF">2020-04-04T14:15:00Z</dcterms:modified>
</cp:coreProperties>
</file>