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9081" w:type="dxa"/>
        <w:tblLook w:val="04A0" w:firstRow="1" w:lastRow="0" w:firstColumn="1" w:lastColumn="0" w:noHBand="0" w:noVBand="1"/>
      </w:tblPr>
      <w:tblGrid>
        <w:gridCol w:w="9081"/>
      </w:tblGrid>
      <w:tr w:rsidR="00B6410D" w:rsidRPr="00074BCB" w14:paraId="6CFFADCD" w14:textId="77777777" w:rsidTr="008D1D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shd w:val="clear" w:color="auto" w:fill="002060"/>
          </w:tcPr>
          <w:p w14:paraId="6CFFADCC" w14:textId="3E376FF4" w:rsidR="004820E4" w:rsidRPr="005F1C97" w:rsidRDefault="009218C9" w:rsidP="004820E4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bookmarkStart w:id="0" w:name="_Hlk497681616"/>
            <w:r w:rsidRPr="005F1C97">
              <w:rPr>
                <w:rFonts w:ascii="Arial" w:eastAsia="Arial" w:hAnsi="Arial" w:cs="Arial"/>
                <w:color w:val="FFFFFF" w:themeColor="background1"/>
              </w:rPr>
              <w:t>T</w:t>
            </w:r>
            <w:r w:rsidR="00DA7896" w:rsidRPr="005F1C97">
              <w:rPr>
                <w:rFonts w:ascii="Arial" w:eastAsia="Arial" w:hAnsi="Arial" w:cs="Arial"/>
                <w:color w:val="FFFFFF" w:themeColor="background1"/>
              </w:rPr>
              <w:t>i</w:t>
            </w:r>
            <w:r w:rsidRPr="005F1C97">
              <w:rPr>
                <w:rFonts w:ascii="Arial" w:eastAsia="Arial" w:hAnsi="Arial" w:cs="Arial"/>
                <w:color w:val="FFFFFF" w:themeColor="background1"/>
              </w:rPr>
              <w:t>tle</w:t>
            </w:r>
          </w:p>
        </w:tc>
      </w:tr>
      <w:tr w:rsidR="00B62B72" w:rsidRPr="00074BCB" w14:paraId="6CFFADCF" w14:textId="77777777" w:rsidTr="008D1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</w:tcPr>
          <w:p w14:paraId="54E764E2" w14:textId="1B347A7A" w:rsidR="008169E3" w:rsidRPr="008169E3" w:rsidRDefault="008169E3" w:rsidP="00231D64">
            <w:pPr>
              <w:jc w:val="center"/>
              <w:rPr>
                <w:rFonts w:ascii="Arial" w:hAnsi="Arial" w:cs="Arial"/>
                <w:lang w:val="en-US"/>
              </w:rPr>
            </w:pPr>
            <w:bookmarkStart w:id="1" w:name="_Hlk119391505"/>
            <w:r w:rsidRPr="008169E3">
              <w:rPr>
                <w:rFonts w:ascii="Arial" w:hAnsi="Arial" w:cs="Arial"/>
                <w:lang w:val="en-US"/>
              </w:rPr>
              <w:t>From Insight to Action: Building a 90-Day Execution Plan for High-Volume Document Processing</w:t>
            </w:r>
          </w:p>
          <w:p w14:paraId="6CFFADCE" w14:textId="0E8968D3" w:rsidR="00231D64" w:rsidRPr="0031666B" w:rsidRDefault="00231D64" w:rsidP="00231D64">
            <w:pPr>
              <w:jc w:val="center"/>
              <w:rPr>
                <w:rFonts w:ascii="Arial" w:eastAsia="Arial" w:hAnsi="Arial" w:cs="Arial"/>
                <w:b w:val="0"/>
                <w:bCs w:val="0"/>
                <w:i/>
                <w:iCs/>
                <w:color w:val="000000" w:themeColor="text1"/>
                <w:lang w:val="en-US"/>
              </w:rPr>
            </w:pPr>
          </w:p>
        </w:tc>
      </w:tr>
      <w:bookmarkEnd w:id="1"/>
      <w:tr w:rsidR="00B6410D" w:rsidRPr="00074BCB" w14:paraId="7D3CD9BE" w14:textId="77777777" w:rsidTr="008D1D5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shd w:val="clear" w:color="auto" w:fill="002060"/>
          </w:tcPr>
          <w:p w14:paraId="72B74E1E" w14:textId="7CC44D70" w:rsidR="00DA7896" w:rsidRPr="005F1C97" w:rsidRDefault="00DA7896" w:rsidP="004820E4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r w:rsidRPr="005F1C97">
              <w:rPr>
                <w:rFonts w:ascii="Arial" w:eastAsia="Arial" w:hAnsi="Arial" w:cs="Arial"/>
                <w:color w:val="FFFFFF" w:themeColor="background1"/>
              </w:rPr>
              <w:t>Format</w:t>
            </w:r>
          </w:p>
        </w:tc>
      </w:tr>
      <w:tr w:rsidR="00B62B72" w:rsidRPr="00074BCB" w14:paraId="49629574" w14:textId="77777777" w:rsidTr="008D1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</w:tcPr>
          <w:p w14:paraId="3B0E997F" w14:textId="77777777" w:rsidR="00D17D99" w:rsidRDefault="00C2273F" w:rsidP="00C2273F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</w:rPr>
              <w:t>Breakout session</w:t>
            </w:r>
          </w:p>
          <w:p w14:paraId="227A502D" w14:textId="26A1FA97" w:rsidR="00C2273F" w:rsidRPr="00C2273F" w:rsidRDefault="00D17D99" w:rsidP="00C2273F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Interactive working session with live AI demon</w:t>
            </w:r>
            <w:r w:rsidR="00143011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stration  and audience collaboration</w:t>
            </w:r>
          </w:p>
        </w:tc>
      </w:tr>
      <w:tr w:rsidR="00B6410D" w:rsidRPr="00074BCB" w14:paraId="6CFFADD1" w14:textId="77777777" w:rsidTr="008D1D52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  <w:shd w:val="clear" w:color="auto" w:fill="002060"/>
          </w:tcPr>
          <w:p w14:paraId="6CFFADD0" w14:textId="77777777" w:rsidR="004820E4" w:rsidRPr="005F1C97" w:rsidRDefault="004820E4" w:rsidP="004820E4">
            <w:pPr>
              <w:jc w:val="center"/>
              <w:rPr>
                <w:rFonts w:ascii="Arial" w:eastAsia="Arial" w:hAnsi="Arial" w:cs="Arial"/>
                <w:color w:val="000000" w:themeColor="text1"/>
              </w:rPr>
            </w:pPr>
            <w:bookmarkStart w:id="2" w:name="_Hlk161398384"/>
            <w:r w:rsidRPr="005F1C97">
              <w:rPr>
                <w:rFonts w:ascii="Arial" w:eastAsia="Arial" w:hAnsi="Arial" w:cs="Arial"/>
                <w:color w:val="FFFFFF" w:themeColor="background1"/>
              </w:rPr>
              <w:t>Date / Time</w:t>
            </w:r>
          </w:p>
        </w:tc>
      </w:tr>
      <w:tr w:rsidR="00B62B72" w:rsidRPr="00074BCB" w14:paraId="6CFFADD3" w14:textId="77777777" w:rsidTr="008D1D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81" w:type="dxa"/>
          </w:tcPr>
          <w:p w14:paraId="48DA1928" w14:textId="5AC9F55C" w:rsidR="002843B9" w:rsidRDefault="000E4485" w:rsidP="001F0E58">
            <w:pPr>
              <w:jc w:val="center"/>
              <w:rPr>
                <w:rFonts w:ascii="Arial" w:eastAsia="Arial" w:hAnsi="Arial" w:cs="Arial"/>
                <w:color w:val="000000" w:themeColor="text1"/>
                <w:lang w:eastAsia="en-GB"/>
              </w:rPr>
            </w:pPr>
            <w:r w:rsidRPr="005F1C97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>Prep</w:t>
            </w:r>
            <w:r w:rsidR="00C2273F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 xml:space="preserve"> session #1</w:t>
            </w:r>
            <w:r w:rsidRPr="005F1C97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 xml:space="preserve">: </w:t>
            </w:r>
            <w:r w:rsidR="00415265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 xml:space="preserve">Friday, May </w:t>
            </w:r>
            <w:r w:rsidR="00672D9C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>8</w:t>
            </w:r>
            <w:r w:rsidR="00672D9C" w:rsidRPr="00672D9C">
              <w:rPr>
                <w:rFonts w:ascii="Arial" w:eastAsia="Arial" w:hAnsi="Arial" w:cs="Arial"/>
                <w:b w:val="0"/>
                <w:bCs w:val="0"/>
                <w:color w:val="000000" w:themeColor="text1"/>
                <w:vertAlign w:val="superscript"/>
                <w:lang w:eastAsia="en-GB"/>
              </w:rPr>
              <w:t>th</w:t>
            </w:r>
            <w:r w:rsidR="00672D9C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 xml:space="preserve">, </w:t>
            </w:r>
            <w:r w:rsidR="007B4B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>10:00am</w:t>
            </w:r>
          </w:p>
          <w:p w14:paraId="486C52B2" w14:textId="2A622305" w:rsidR="00C2273F" w:rsidRDefault="00C2273F" w:rsidP="001F0E58">
            <w:pPr>
              <w:jc w:val="center"/>
              <w:rPr>
                <w:rFonts w:ascii="Arial" w:eastAsia="Arial" w:hAnsi="Arial" w:cs="Arial"/>
                <w:color w:val="000000" w:themeColor="text1"/>
                <w:lang w:eastAsia="en-GB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 xml:space="preserve">Prep session #2: </w:t>
            </w:r>
            <w:r w:rsidR="007B4B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>Monday, May 11</w:t>
            </w:r>
            <w:r w:rsidR="007B4B34" w:rsidRPr="007B4B34">
              <w:rPr>
                <w:rFonts w:ascii="Arial" w:eastAsia="Arial" w:hAnsi="Arial" w:cs="Arial"/>
                <w:b w:val="0"/>
                <w:bCs w:val="0"/>
                <w:color w:val="000000" w:themeColor="text1"/>
                <w:vertAlign w:val="superscript"/>
                <w:lang w:eastAsia="en-GB"/>
              </w:rPr>
              <w:t>th</w:t>
            </w:r>
            <w:r w:rsidR="007B4B34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>, 11:00am</w:t>
            </w:r>
          </w:p>
          <w:p w14:paraId="6358CFC3" w14:textId="0FBB6D5B" w:rsidR="00915C0E" w:rsidRPr="005F1C97" w:rsidRDefault="00915C0E" w:rsidP="001F0E58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 xml:space="preserve">Presentation deck: </w:t>
            </w:r>
            <w:r w:rsidR="00415265">
              <w:rPr>
                <w:rFonts w:ascii="Arial" w:eastAsia="Arial" w:hAnsi="Arial" w:cs="Arial"/>
                <w:b w:val="0"/>
                <w:bCs w:val="0"/>
                <w:color w:val="000000" w:themeColor="text1"/>
                <w:lang w:eastAsia="en-GB"/>
              </w:rPr>
              <w:t>N</w:t>
            </w:r>
          </w:p>
          <w:p w14:paraId="6CFFADD2" w14:textId="08D1697C" w:rsidR="00443CEC" w:rsidRPr="005F1C97" w:rsidRDefault="00915C0E" w:rsidP="003C161B">
            <w:pPr>
              <w:jc w:val="center"/>
              <w:rPr>
                <w:rFonts w:ascii="Arial" w:eastAsia="Arial" w:hAnsi="Arial" w:cs="Arial"/>
                <w:color w:val="000000" w:themeColor="text1"/>
                <w:lang w:eastAsia="en-GB"/>
              </w:rPr>
            </w:pPr>
            <w:r>
              <w:rPr>
                <w:rFonts w:ascii="Arial" w:eastAsia="Arial" w:hAnsi="Arial" w:cs="Arial"/>
                <w:color w:val="000000" w:themeColor="text1"/>
                <w:lang w:eastAsia="en-GB"/>
              </w:rPr>
              <w:t xml:space="preserve">Live session: </w:t>
            </w:r>
            <w:r w:rsidR="007811C6">
              <w:rPr>
                <w:rFonts w:ascii="Arial" w:eastAsia="Arial" w:hAnsi="Arial" w:cs="Arial"/>
                <w:color w:val="000000" w:themeColor="text1"/>
                <w:lang w:eastAsia="en-GB"/>
              </w:rPr>
              <w:t>May 28</w:t>
            </w:r>
            <w:r w:rsidR="007811C6" w:rsidRPr="007811C6">
              <w:rPr>
                <w:rFonts w:ascii="Arial" w:eastAsia="Arial" w:hAnsi="Arial" w:cs="Arial"/>
                <w:color w:val="000000" w:themeColor="text1"/>
                <w:vertAlign w:val="superscript"/>
                <w:lang w:eastAsia="en-GB"/>
              </w:rPr>
              <w:t>th</w:t>
            </w:r>
            <w:r w:rsidR="007811C6">
              <w:rPr>
                <w:rFonts w:ascii="Arial" w:eastAsia="Arial" w:hAnsi="Arial" w:cs="Arial"/>
                <w:color w:val="000000" w:themeColor="text1"/>
                <w:lang w:eastAsia="en-GB"/>
              </w:rPr>
              <w:t>, 11:15m-12:00pm</w:t>
            </w:r>
          </w:p>
        </w:tc>
      </w:tr>
      <w:bookmarkEnd w:id="0"/>
      <w:bookmarkEnd w:id="2"/>
    </w:tbl>
    <w:p w14:paraId="6CFFADD8" w14:textId="77777777" w:rsidR="004820E4" w:rsidRPr="005F1C97" w:rsidRDefault="004820E4" w:rsidP="004820E4">
      <w:pPr>
        <w:spacing w:after="200" w:line="276" w:lineRule="auto"/>
        <w:rPr>
          <w:rFonts w:ascii="Arial" w:eastAsia="Arial" w:hAnsi="Arial" w:cs="Arial"/>
          <w:b/>
          <w:color w:val="000000" w:themeColor="text1"/>
        </w:rPr>
      </w:pPr>
    </w:p>
    <w:tbl>
      <w:tblPr>
        <w:tblStyle w:val="GridTable1Light-Accent3"/>
        <w:tblW w:w="0" w:type="auto"/>
        <w:tblLook w:val="04A0" w:firstRow="1" w:lastRow="0" w:firstColumn="1" w:lastColumn="0" w:noHBand="0" w:noVBand="1"/>
      </w:tblPr>
      <w:tblGrid>
        <w:gridCol w:w="9006"/>
      </w:tblGrid>
      <w:tr w:rsidR="000F4616" w:rsidRPr="00074BCB" w14:paraId="6CFFADDE" w14:textId="77777777" w:rsidTr="006667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6" w:type="dxa"/>
            <w:shd w:val="clear" w:color="auto" w:fill="002060"/>
          </w:tcPr>
          <w:p w14:paraId="6CFFADDD" w14:textId="6BFDE8A6" w:rsidR="004820E4" w:rsidRPr="005F1C97" w:rsidRDefault="00B92D73" w:rsidP="00E075F3">
            <w:pPr>
              <w:jc w:val="center"/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  <w:bookmarkStart w:id="3" w:name="_Hlk497681628"/>
            <w:r w:rsidRPr="005F1C97">
              <w:rPr>
                <w:rFonts w:ascii="Arial" w:eastAsia="Arial" w:hAnsi="Arial" w:cs="Arial"/>
                <w:color w:val="FFFFFF" w:themeColor="background1"/>
              </w:rPr>
              <w:t xml:space="preserve">Speakers </w:t>
            </w:r>
          </w:p>
        </w:tc>
      </w:tr>
      <w:tr w:rsidR="001F24DF" w:rsidRPr="00074BCB" w14:paraId="6CFFADE3" w14:textId="77777777" w:rsidTr="006667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6" w:type="dxa"/>
          </w:tcPr>
          <w:p w14:paraId="07B98F74" w14:textId="1858BFDD" w:rsidR="00EF2328" w:rsidRDefault="00EF2328" w:rsidP="00C4565D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 xml:space="preserve">Mike Herlihy, </w:t>
            </w:r>
            <w:r w:rsidR="00673FDD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Account CTO</w:t>
            </w: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, Microsoft</w:t>
            </w:r>
          </w:p>
          <w:p w14:paraId="12511C3E" w14:textId="6CA1D48F" w:rsidR="007E5154" w:rsidRDefault="003A2580" w:rsidP="00C4565D">
            <w:pPr>
              <w:rPr>
                <w:rFonts w:ascii="Arial" w:eastAsia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Gianni Piccinin</w:t>
            </w:r>
            <w:r w:rsidR="007E5154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 xml:space="preserve">ni, </w:t>
            </w:r>
            <w:r w:rsidR="0043205B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CIO</w:t>
            </w:r>
            <w:r w:rsidR="00A318EC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 xml:space="preserve"> (Commercial)</w:t>
            </w:r>
            <w:r w:rsidR="007E5154"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  <w:t>, Conduent</w:t>
            </w:r>
          </w:p>
          <w:p w14:paraId="6CFFADE2" w14:textId="30E02504" w:rsidR="005A1F53" w:rsidRPr="00FC1C33" w:rsidRDefault="005A1F53" w:rsidP="007E5154">
            <w:pPr>
              <w:rPr>
                <w:rFonts w:ascii="Arial" w:eastAsia="Arial" w:hAnsi="Arial" w:cs="Arial"/>
                <w:b w:val="0"/>
                <w:bCs w:val="0"/>
                <w:color w:val="000000" w:themeColor="text1"/>
              </w:rPr>
            </w:pPr>
          </w:p>
        </w:tc>
      </w:tr>
      <w:tr w:rsidR="000F4616" w:rsidRPr="00074BCB" w14:paraId="162CDFAE" w14:textId="77777777" w:rsidTr="009A5B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6" w:type="dxa"/>
            <w:shd w:val="clear" w:color="auto" w:fill="002060"/>
          </w:tcPr>
          <w:p w14:paraId="2A6C4201" w14:textId="348286A2" w:rsidR="00D833F6" w:rsidRPr="005F1C97" w:rsidRDefault="00D833F6">
            <w:pPr>
              <w:rPr>
                <w:rFonts w:ascii="Arial" w:eastAsia="Arial" w:hAnsi="Arial" w:cs="Arial"/>
                <w:color w:val="000000" w:themeColor="text1"/>
              </w:rPr>
            </w:pPr>
            <w:r w:rsidRPr="005F1C97">
              <w:rPr>
                <w:rFonts w:ascii="Arial" w:eastAsia="Arial" w:hAnsi="Arial" w:cs="Arial"/>
                <w:color w:val="FFFFFF" w:themeColor="background1"/>
              </w:rPr>
              <w:t>Audience</w:t>
            </w:r>
          </w:p>
        </w:tc>
      </w:tr>
      <w:tr w:rsidR="001F24DF" w:rsidRPr="00074BCB" w14:paraId="01DBD6D7" w14:textId="77777777" w:rsidTr="006667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6" w:type="dxa"/>
          </w:tcPr>
          <w:p w14:paraId="274AF669" w14:textId="16AD5935" w:rsidR="00D833F6" w:rsidRPr="00074BCB" w:rsidRDefault="006F6073" w:rsidP="00D833F6">
            <w:pPr>
              <w:contextualSpacing/>
              <w:rPr>
                <w:rFonts w:ascii="Arial" w:hAnsi="Arial" w:cs="Arial"/>
                <w:b w:val="0"/>
                <w:bCs w:val="0"/>
                <w:color w:val="000000" w:themeColor="text1"/>
              </w:rPr>
            </w:pPr>
            <w:r w:rsidRPr="00074BCB">
              <w:rPr>
                <w:rFonts w:ascii="Arial" w:hAnsi="Arial" w:cs="Arial"/>
                <w:b w:val="0"/>
                <w:bCs w:val="0"/>
                <w:color w:val="000000" w:themeColor="text1"/>
              </w:rPr>
              <w:t>Senior leaders from</w:t>
            </w:r>
            <w:r w:rsidR="00C56064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large global organization</w:t>
            </w:r>
            <w:r w:rsidR="00EC05B5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s </w:t>
            </w:r>
            <w:r w:rsidR="00385070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that </w:t>
            </w:r>
            <w:r w:rsidR="005F6EDF">
              <w:rPr>
                <w:rFonts w:ascii="Arial" w:hAnsi="Arial" w:cs="Arial"/>
                <w:b w:val="0"/>
                <w:bCs w:val="0"/>
                <w:color w:val="000000" w:themeColor="text1"/>
              </w:rPr>
              <w:t>deal with high-volume document processing</w:t>
            </w:r>
            <w:r w:rsidR="009A5BFF">
              <w:rPr>
                <w:rFonts w:ascii="Arial" w:hAnsi="Arial" w:cs="Arial"/>
                <w:b w:val="0"/>
                <w:bCs w:val="0"/>
                <w:color w:val="000000" w:themeColor="text1"/>
              </w:rPr>
              <w:t xml:space="preserve"> </w:t>
            </w:r>
          </w:p>
        </w:tc>
      </w:tr>
      <w:bookmarkEnd w:id="3"/>
    </w:tbl>
    <w:p w14:paraId="78BC3B8C" w14:textId="77777777" w:rsidR="00135C6D" w:rsidRPr="005F1C97" w:rsidRDefault="00135C6D" w:rsidP="004820E4">
      <w:pPr>
        <w:spacing w:after="200" w:line="276" w:lineRule="auto"/>
        <w:rPr>
          <w:rFonts w:ascii="Arial" w:eastAsia="Arial" w:hAnsi="Arial" w:cs="Arial"/>
          <w:b/>
          <w:color w:val="000000" w:themeColor="text1"/>
        </w:rPr>
      </w:pPr>
    </w:p>
    <w:p w14:paraId="1CF9F171" w14:textId="1E1BFC2C" w:rsidR="003419A1" w:rsidRDefault="003419A1" w:rsidP="004820E4">
      <w:pPr>
        <w:keepNext/>
        <w:keepLines/>
        <w:spacing w:before="240" w:after="0" w:line="276" w:lineRule="auto"/>
        <w:outlineLvl w:val="0"/>
        <w:rPr>
          <w:rFonts w:ascii="Arial" w:eastAsia="Times New Roman" w:hAnsi="Arial" w:cs="Arial"/>
          <w:b/>
          <w:bCs/>
          <w:color w:val="002060"/>
        </w:rPr>
      </w:pPr>
      <w:r w:rsidRPr="005F1C97">
        <w:rPr>
          <w:rFonts w:ascii="Arial" w:eastAsia="Times New Roman" w:hAnsi="Arial" w:cs="Arial"/>
          <w:b/>
          <w:bCs/>
          <w:color w:val="002060"/>
        </w:rPr>
        <w:t>Synopsis</w:t>
      </w:r>
    </w:p>
    <w:p w14:paraId="28149AAB" w14:textId="28332AEC" w:rsidR="009A7E38" w:rsidRPr="009A7E38" w:rsidRDefault="009A7E38" w:rsidP="009A7E38">
      <w:pPr>
        <w:rPr>
          <w:rFonts w:ascii="Arial" w:eastAsia="Arial" w:hAnsi="Arial" w:cs="Arial"/>
          <w:color w:val="000000" w:themeColor="text1"/>
        </w:rPr>
      </w:pPr>
      <w:r w:rsidRPr="009A7E38">
        <w:rPr>
          <w:rFonts w:ascii="Arial" w:eastAsia="Arial" w:hAnsi="Arial" w:cs="Arial"/>
          <w:color w:val="000000" w:themeColor="text1"/>
        </w:rPr>
        <w:t>Organizations across industries continue to struggle with high-volume, document-driven workflows that create operational bottlenecks, fragmented processes, limited visibility, rising costs, and poor customer experiences. In this interactive working session, Conduent and Microsoft will demonstrate a new AI-infused approach to discovery, solutioning, and modernization</w:t>
      </w:r>
      <w:r>
        <w:rPr>
          <w:rFonts w:ascii="Arial" w:eastAsia="Arial" w:hAnsi="Arial" w:cs="Arial"/>
          <w:color w:val="000000" w:themeColor="text1"/>
        </w:rPr>
        <w:t xml:space="preserve">. </w:t>
      </w:r>
      <w:r w:rsidR="0054639A">
        <w:rPr>
          <w:rFonts w:ascii="Arial" w:eastAsia="Arial" w:hAnsi="Arial" w:cs="Arial"/>
          <w:color w:val="000000" w:themeColor="text1"/>
        </w:rPr>
        <w:t xml:space="preserve">Gianni and Mike will show </w:t>
      </w:r>
      <w:r w:rsidRPr="009A7E38">
        <w:rPr>
          <w:rFonts w:ascii="Arial" w:eastAsia="Arial" w:hAnsi="Arial" w:cs="Arial"/>
          <w:color w:val="000000" w:themeColor="text1"/>
        </w:rPr>
        <w:t>how organizations can move from operational pain points to an actionable 90-day execution plan in a fraction of the traditional time.</w:t>
      </w:r>
    </w:p>
    <w:p w14:paraId="397E4765" w14:textId="77777777" w:rsidR="009A7E38" w:rsidRPr="009A7E38" w:rsidRDefault="009A7E38" w:rsidP="009A7E38">
      <w:pPr>
        <w:rPr>
          <w:rFonts w:ascii="Arial" w:eastAsia="Arial" w:hAnsi="Arial" w:cs="Arial"/>
          <w:color w:val="000000" w:themeColor="text1"/>
        </w:rPr>
      </w:pPr>
      <w:r w:rsidRPr="009A7E38">
        <w:rPr>
          <w:rFonts w:ascii="Arial" w:eastAsia="Arial" w:hAnsi="Arial" w:cs="Arial"/>
          <w:color w:val="000000" w:themeColor="text1"/>
        </w:rPr>
        <w:t>Using a live business scenario centered on legacy OCR and high-volume document processing, the session will guide attendees through a real-time discovery conversation focused on workflow friction, manual handoffs, exception processing, and operational inefficiencies. As the discussion unfolds, AI-enabled tools will work in parallel to rapidly generate executive-ready outputs including impact statements, modernization roadmaps, KPI frameworks, and business justification materials.</w:t>
      </w:r>
    </w:p>
    <w:p w14:paraId="3C85CD27" w14:textId="588A5BB3" w:rsidR="009A7E38" w:rsidRPr="009A7E38" w:rsidRDefault="009A7E38" w:rsidP="009A7E38">
      <w:pPr>
        <w:rPr>
          <w:rFonts w:ascii="Arial" w:eastAsia="Arial" w:hAnsi="Arial" w:cs="Arial"/>
          <w:color w:val="000000" w:themeColor="text1"/>
        </w:rPr>
      </w:pPr>
      <w:r w:rsidRPr="009A7E38">
        <w:rPr>
          <w:rFonts w:ascii="Arial" w:eastAsia="Arial" w:hAnsi="Arial" w:cs="Arial"/>
          <w:color w:val="000000" w:themeColor="text1"/>
        </w:rPr>
        <w:t>Participants will experience how Conduent can accelerate innovation by combining operational expertise with AI-driven analysis to quickly identify opportunities, align stakeholders, and build practical modernization blueprints focused on measurable business outcomes and faster time-to-value.</w:t>
      </w:r>
    </w:p>
    <w:p w14:paraId="6CD1D6AD" w14:textId="77777777" w:rsidR="009A7E38" w:rsidRPr="00E37AA4" w:rsidRDefault="009A7E38" w:rsidP="00DE235F">
      <w:pPr>
        <w:spacing w:after="0" w:line="240" w:lineRule="auto"/>
        <w:rPr>
          <w:rFonts w:ascii="Arial" w:eastAsia="Arial" w:hAnsi="Arial" w:cs="Arial"/>
          <w:color w:val="000000" w:themeColor="text1"/>
        </w:rPr>
      </w:pPr>
    </w:p>
    <w:p w14:paraId="08B7AABE" w14:textId="35630B08" w:rsidR="000C6669" w:rsidRPr="0077196F" w:rsidRDefault="00FE3332" w:rsidP="000565FB">
      <w:pPr>
        <w:keepNext/>
        <w:keepLines/>
        <w:spacing w:before="240" w:line="276" w:lineRule="auto"/>
        <w:outlineLvl w:val="0"/>
        <w:rPr>
          <w:rFonts w:ascii="Arial" w:eastAsia="Times New Roman" w:hAnsi="Arial" w:cs="Arial"/>
          <w:b/>
          <w:bCs/>
          <w:color w:val="002060"/>
        </w:rPr>
      </w:pPr>
      <w:r w:rsidRPr="0077196F">
        <w:rPr>
          <w:rFonts w:ascii="Arial" w:eastAsia="Times New Roman" w:hAnsi="Arial" w:cs="Arial"/>
          <w:b/>
          <w:bCs/>
          <w:color w:val="002060"/>
        </w:rPr>
        <w:t xml:space="preserve">Welcome &amp; </w:t>
      </w:r>
      <w:r w:rsidR="00257C57" w:rsidRPr="0077196F">
        <w:rPr>
          <w:rFonts w:ascii="Arial" w:eastAsia="Times New Roman" w:hAnsi="Arial" w:cs="Arial"/>
          <w:b/>
          <w:bCs/>
          <w:color w:val="002060"/>
        </w:rPr>
        <w:t>Introductions</w:t>
      </w:r>
      <w:r w:rsidR="00F0304C" w:rsidRPr="0077196F">
        <w:rPr>
          <w:rFonts w:ascii="Arial" w:eastAsia="Times New Roman" w:hAnsi="Arial" w:cs="Arial"/>
          <w:b/>
          <w:bCs/>
          <w:color w:val="002060"/>
        </w:rPr>
        <w:t xml:space="preserve"> (</w:t>
      </w:r>
      <w:r w:rsidR="00DF0640" w:rsidRPr="0077196F">
        <w:rPr>
          <w:rFonts w:ascii="Arial" w:eastAsia="Times New Roman" w:hAnsi="Arial" w:cs="Arial"/>
          <w:b/>
          <w:bCs/>
          <w:color w:val="002060"/>
        </w:rPr>
        <w:t>3</w:t>
      </w:r>
      <w:r w:rsidR="00F0304C" w:rsidRPr="0077196F">
        <w:rPr>
          <w:rFonts w:ascii="Arial" w:eastAsia="Times New Roman" w:hAnsi="Arial" w:cs="Arial"/>
          <w:b/>
          <w:bCs/>
          <w:color w:val="002060"/>
        </w:rPr>
        <w:t xml:space="preserve"> mins) </w:t>
      </w:r>
    </w:p>
    <w:p w14:paraId="4A271A63" w14:textId="77777777" w:rsidR="00FA0BAE" w:rsidRDefault="00FA0BAE" w:rsidP="00890230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Gianni to welcome attendees and introduce Mike</w:t>
      </w:r>
    </w:p>
    <w:p w14:paraId="6BB52B73" w14:textId="450B45F0" w:rsidR="00995AE2" w:rsidRDefault="00995AE2" w:rsidP="00890230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Set an interactive tone</w:t>
      </w:r>
    </w:p>
    <w:p w14:paraId="3E29B1C0" w14:textId="053C4EE4" w:rsidR="00995AE2" w:rsidRDefault="00995AE2" w:rsidP="00890230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Introduce the “new way of working” concept</w:t>
      </w:r>
    </w:p>
    <w:p w14:paraId="4558769E" w14:textId="63D506F8" w:rsidR="00995AE2" w:rsidRDefault="00995AE2" w:rsidP="00890230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lastRenderedPageBreak/>
        <w:t>Explain that this is a live discovery and innovation session, not a traditional presentation</w:t>
      </w:r>
    </w:p>
    <w:p w14:paraId="22D51D89" w14:textId="1AA43230" w:rsidR="00693E83" w:rsidRPr="00D116D3" w:rsidRDefault="00693E83" w:rsidP="00693E83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Refer to how</w:t>
      </w:r>
      <w:r w:rsidRPr="00D116D3">
        <w:rPr>
          <w:rFonts w:ascii="Arial" w:eastAsia="Arial" w:hAnsi="Arial" w:cs="Arial"/>
          <w:color w:val="000000" w:themeColor="text1"/>
        </w:rPr>
        <w:t xml:space="preserve"> </w:t>
      </w:r>
      <w:r>
        <w:rPr>
          <w:rFonts w:ascii="Arial" w:eastAsia="Arial" w:hAnsi="Arial" w:cs="Arial"/>
          <w:color w:val="000000" w:themeColor="text1"/>
        </w:rPr>
        <w:t>Mike wi</w:t>
      </w:r>
      <w:r w:rsidRPr="00D116D3">
        <w:rPr>
          <w:rFonts w:ascii="Arial" w:eastAsia="Arial" w:hAnsi="Arial" w:cs="Arial"/>
          <w:color w:val="000000" w:themeColor="text1"/>
        </w:rPr>
        <w:t xml:space="preserve">ll use Copilot in parallel </w:t>
      </w:r>
      <w:r>
        <w:rPr>
          <w:rFonts w:ascii="Arial" w:eastAsia="Arial" w:hAnsi="Arial" w:cs="Arial"/>
          <w:color w:val="000000" w:themeColor="text1"/>
        </w:rPr>
        <w:t>t</w:t>
      </w:r>
      <w:r w:rsidRPr="00D116D3">
        <w:rPr>
          <w:rFonts w:ascii="Arial" w:eastAsia="Arial" w:hAnsi="Arial" w:cs="Arial"/>
          <w:color w:val="000000" w:themeColor="text1"/>
        </w:rPr>
        <w:t>o rapidly generate business impact statements, modernization roadmaps, executive summaries, and KPI frameworks based on the live discussion.</w:t>
      </w:r>
    </w:p>
    <w:p w14:paraId="300C2E5F" w14:textId="3C046FA0" w:rsidR="00EF5A71" w:rsidRPr="00E261EF" w:rsidRDefault="00EF5A71" w:rsidP="00E261EF">
      <w:pPr>
        <w:keepNext/>
        <w:keepLines/>
        <w:spacing w:before="240" w:after="0" w:line="276" w:lineRule="auto"/>
        <w:outlineLvl w:val="0"/>
        <w:rPr>
          <w:rFonts w:ascii="Arial" w:eastAsia="Times New Roman" w:hAnsi="Arial" w:cs="Arial"/>
          <w:b/>
          <w:bCs/>
          <w:color w:val="002060"/>
        </w:rPr>
      </w:pPr>
      <w:r w:rsidRPr="00E261EF">
        <w:rPr>
          <w:rFonts w:ascii="Arial" w:eastAsia="Times New Roman" w:hAnsi="Arial" w:cs="Arial"/>
          <w:b/>
          <w:bCs/>
          <w:color w:val="002060"/>
        </w:rPr>
        <w:t>Setting the stage</w:t>
      </w:r>
      <w:r w:rsidR="00A159A8" w:rsidRPr="00E261EF">
        <w:rPr>
          <w:rFonts w:ascii="Arial" w:eastAsia="Times New Roman" w:hAnsi="Arial" w:cs="Arial"/>
          <w:b/>
          <w:bCs/>
          <w:color w:val="002060"/>
        </w:rPr>
        <w:t>/background</w:t>
      </w:r>
      <w:r w:rsidRPr="00E261EF">
        <w:rPr>
          <w:rFonts w:ascii="Arial" w:eastAsia="Times New Roman" w:hAnsi="Arial" w:cs="Arial"/>
          <w:b/>
          <w:bCs/>
          <w:color w:val="002060"/>
        </w:rPr>
        <w:t xml:space="preserve">: </w:t>
      </w:r>
    </w:p>
    <w:p w14:paraId="79A5D1B1" w14:textId="097142DE" w:rsidR="00BE3157" w:rsidRDefault="00BE3157" w:rsidP="00400753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Frame</w:t>
      </w:r>
      <w:r w:rsidR="00D116D3">
        <w:rPr>
          <w:rFonts w:ascii="Arial" w:eastAsia="Arial" w:hAnsi="Arial" w:cs="Arial"/>
          <w:color w:val="000000" w:themeColor="text1"/>
        </w:rPr>
        <w:t xml:space="preserve"> </w:t>
      </w:r>
      <w:r w:rsidR="00D116D3" w:rsidRPr="00D116D3">
        <w:rPr>
          <w:rFonts w:ascii="Arial" w:eastAsia="Arial" w:hAnsi="Arial" w:cs="Arial"/>
          <w:color w:val="000000" w:themeColor="text1"/>
        </w:rPr>
        <w:t xml:space="preserve">both the operational challenges associated with high-volume document processing and the limitations of traditional modernization approaches. </w:t>
      </w:r>
    </w:p>
    <w:p w14:paraId="6E846306" w14:textId="77777777" w:rsidR="00BE3157" w:rsidRDefault="00D116D3" w:rsidP="00D116D3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 w:rsidRPr="00D116D3">
        <w:rPr>
          <w:rFonts w:ascii="Arial" w:eastAsia="Arial" w:hAnsi="Arial" w:cs="Arial"/>
          <w:color w:val="000000" w:themeColor="text1"/>
        </w:rPr>
        <w:t xml:space="preserve">Using relatable examples </w:t>
      </w:r>
      <w:r w:rsidR="005D0361">
        <w:rPr>
          <w:rFonts w:ascii="Arial" w:eastAsia="Arial" w:hAnsi="Arial" w:cs="Arial"/>
          <w:color w:val="000000" w:themeColor="text1"/>
        </w:rPr>
        <w:t xml:space="preserve">(e.g., </w:t>
      </w:r>
      <w:r w:rsidRPr="00D116D3">
        <w:rPr>
          <w:rFonts w:ascii="Arial" w:eastAsia="Arial" w:hAnsi="Arial" w:cs="Arial"/>
          <w:color w:val="000000" w:themeColor="text1"/>
        </w:rPr>
        <w:t>claims processing, correspondence management, shipping documentation, manual intake workflows</w:t>
      </w:r>
      <w:r w:rsidR="005D0361">
        <w:rPr>
          <w:rFonts w:ascii="Arial" w:eastAsia="Arial" w:hAnsi="Arial" w:cs="Arial"/>
          <w:color w:val="000000" w:themeColor="text1"/>
        </w:rPr>
        <w:t>)</w:t>
      </w:r>
      <w:r w:rsidRPr="00D116D3">
        <w:rPr>
          <w:rFonts w:ascii="Arial" w:eastAsia="Arial" w:hAnsi="Arial" w:cs="Arial"/>
          <w:color w:val="000000" w:themeColor="text1"/>
        </w:rPr>
        <w:t>, guide attendees through the current-state realities many organizations continue to face today: fragmented systems, disconnected automation layers, limited operational visibility, manual exception handling, rising costs, delayed processing cycles, and inconsistent customer experiences.</w:t>
      </w:r>
    </w:p>
    <w:p w14:paraId="541AD8E0" w14:textId="55335597" w:rsidR="00BE3157" w:rsidRDefault="00BE3157" w:rsidP="00D116D3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E</w:t>
      </w:r>
      <w:r w:rsidR="00D116D3" w:rsidRPr="00BE3157">
        <w:rPr>
          <w:rFonts w:ascii="Arial" w:eastAsia="Arial" w:hAnsi="Arial" w:cs="Arial"/>
          <w:color w:val="000000" w:themeColor="text1"/>
        </w:rPr>
        <w:t xml:space="preserve">mphasize that many organizations invested heavily in OCR and workflow automation over the last decade </w:t>
      </w:r>
      <w:r>
        <w:rPr>
          <w:rFonts w:ascii="Arial" w:eastAsia="Arial" w:hAnsi="Arial" w:cs="Arial"/>
          <w:color w:val="000000" w:themeColor="text1"/>
        </w:rPr>
        <w:t>but</w:t>
      </w:r>
      <w:r w:rsidR="00D116D3" w:rsidRPr="00BE3157">
        <w:rPr>
          <w:rFonts w:ascii="Arial" w:eastAsia="Arial" w:hAnsi="Arial" w:cs="Arial"/>
          <w:color w:val="000000" w:themeColor="text1"/>
        </w:rPr>
        <w:t xml:space="preserve"> still struggle with the disconnect between extracting information from documents and intelligently orchestrating the end-to-end business process. </w:t>
      </w:r>
    </w:p>
    <w:p w14:paraId="1D5F12CB" w14:textId="77777777" w:rsidR="00BE3157" w:rsidRDefault="00BE3157" w:rsidP="00145257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 w:rsidRPr="00BE3157">
        <w:rPr>
          <w:rFonts w:ascii="Arial" w:eastAsia="Arial" w:hAnsi="Arial" w:cs="Arial"/>
          <w:color w:val="000000" w:themeColor="text1"/>
        </w:rPr>
        <w:t>R</w:t>
      </w:r>
      <w:r w:rsidR="00D116D3" w:rsidRPr="00BE3157">
        <w:rPr>
          <w:rFonts w:ascii="Arial" w:eastAsia="Arial" w:hAnsi="Arial" w:cs="Arial"/>
          <w:color w:val="000000" w:themeColor="text1"/>
        </w:rPr>
        <w:t>einforce that the challenge is no</w:t>
      </w:r>
      <w:r w:rsidRPr="00BE3157">
        <w:rPr>
          <w:rFonts w:ascii="Arial" w:eastAsia="Arial" w:hAnsi="Arial" w:cs="Arial"/>
          <w:color w:val="000000" w:themeColor="text1"/>
        </w:rPr>
        <w:t xml:space="preserve">t </w:t>
      </w:r>
      <w:r w:rsidR="00D116D3" w:rsidRPr="00BE3157">
        <w:rPr>
          <w:rFonts w:ascii="Arial" w:eastAsia="Arial" w:hAnsi="Arial" w:cs="Arial"/>
          <w:color w:val="000000" w:themeColor="text1"/>
        </w:rPr>
        <w:t>simply digitizing documents</w:t>
      </w:r>
      <w:r w:rsidRPr="00BE3157">
        <w:rPr>
          <w:rFonts w:ascii="Arial" w:eastAsia="Arial" w:hAnsi="Arial" w:cs="Arial"/>
          <w:color w:val="000000" w:themeColor="text1"/>
        </w:rPr>
        <w:t xml:space="preserve">; </w:t>
      </w:r>
      <w:r w:rsidR="00D116D3" w:rsidRPr="00BE3157">
        <w:rPr>
          <w:rFonts w:ascii="Arial" w:eastAsia="Arial" w:hAnsi="Arial" w:cs="Arial"/>
          <w:color w:val="000000" w:themeColor="text1"/>
        </w:rPr>
        <w:t>it is understanding context, accelerating decision-making, and enabling intelligent workflow execution at scale.</w:t>
      </w:r>
    </w:p>
    <w:p w14:paraId="62599ECF" w14:textId="77777777" w:rsidR="008B22B2" w:rsidRDefault="00BE3157" w:rsidP="00145257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P</w:t>
      </w:r>
      <w:r w:rsidR="00D116D3" w:rsidRPr="00D116D3">
        <w:rPr>
          <w:rFonts w:ascii="Arial" w:eastAsia="Arial" w:hAnsi="Arial" w:cs="Arial"/>
          <w:color w:val="000000" w:themeColor="text1"/>
        </w:rPr>
        <w:t xml:space="preserve">osition the session as a demonstration of a new AI-infused discovery and innovation process jointly developed by Conduent and Microsoft. </w:t>
      </w:r>
    </w:p>
    <w:p w14:paraId="7E2B3997" w14:textId="77777777" w:rsidR="00E6532C" w:rsidRDefault="008B22B2" w:rsidP="0039116B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 w:rsidRPr="00E6532C">
        <w:rPr>
          <w:rFonts w:ascii="Arial" w:eastAsia="Arial" w:hAnsi="Arial" w:cs="Arial"/>
          <w:color w:val="000000" w:themeColor="text1"/>
        </w:rPr>
        <w:t>S</w:t>
      </w:r>
      <w:r w:rsidR="00D116D3" w:rsidRPr="00D116D3">
        <w:rPr>
          <w:rFonts w:ascii="Arial" w:eastAsia="Arial" w:hAnsi="Arial" w:cs="Arial"/>
          <w:color w:val="000000" w:themeColor="text1"/>
        </w:rPr>
        <w:t>howcase how organizations can rapidly identify pain points, align stakeholders, generate executive-ready outputs, and accelerate modernization planning in real time.</w:t>
      </w:r>
    </w:p>
    <w:p w14:paraId="129E214E" w14:textId="77777777" w:rsidR="00611702" w:rsidRDefault="00611702" w:rsidP="00611702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Position Conduent as a collaborative modernization partner</w:t>
      </w:r>
    </w:p>
    <w:p w14:paraId="15E8157D" w14:textId="174DDB40" w:rsidR="00EF5A71" w:rsidRPr="00934D7F" w:rsidRDefault="00B32E5B" w:rsidP="005D0361">
      <w:pPr>
        <w:rPr>
          <w:rFonts w:ascii="Arial" w:eastAsia="Arial" w:hAnsi="Arial" w:cs="Arial"/>
          <w:color w:val="002060"/>
        </w:rPr>
      </w:pPr>
      <w:r w:rsidRPr="00934D7F">
        <w:rPr>
          <w:rFonts w:ascii="Arial" w:eastAsia="Arial" w:hAnsi="Arial" w:cs="Arial"/>
          <w:b/>
          <w:bCs/>
          <w:color w:val="002060"/>
        </w:rPr>
        <w:t xml:space="preserve">Proposed </w:t>
      </w:r>
      <w:commentRangeStart w:id="4"/>
      <w:r w:rsidR="00EF5A71" w:rsidRPr="00934D7F">
        <w:rPr>
          <w:rFonts w:ascii="Arial" w:eastAsia="Arial" w:hAnsi="Arial" w:cs="Arial"/>
          <w:b/>
          <w:bCs/>
          <w:color w:val="002060"/>
        </w:rPr>
        <w:t>Questions</w:t>
      </w:r>
      <w:r w:rsidR="00EF5A71" w:rsidRPr="00934D7F">
        <w:rPr>
          <w:rFonts w:ascii="Arial" w:eastAsia="Arial" w:hAnsi="Arial" w:cs="Arial"/>
          <w:color w:val="002060"/>
        </w:rPr>
        <w:t xml:space="preserve"> </w:t>
      </w:r>
      <w:commentRangeEnd w:id="4"/>
      <w:r w:rsidR="00C92226" w:rsidRPr="00934D7F">
        <w:rPr>
          <w:rStyle w:val="CommentReference"/>
          <w:rFonts w:ascii="Arial" w:eastAsia="Arial" w:hAnsi="Arial" w:cs="Arial"/>
          <w:color w:val="002060"/>
          <w:sz w:val="22"/>
          <w:szCs w:val="22"/>
        </w:rPr>
        <w:commentReference w:id="4"/>
      </w:r>
      <w:r w:rsidR="00380767" w:rsidRPr="00934D7F">
        <w:rPr>
          <w:rFonts w:ascii="Arial" w:eastAsia="Arial" w:hAnsi="Arial" w:cs="Arial"/>
          <w:color w:val="002060"/>
        </w:rPr>
        <w:t>[</w:t>
      </w:r>
      <w:r w:rsidR="00965350" w:rsidRPr="00934D7F">
        <w:rPr>
          <w:rFonts w:ascii="Arial" w:eastAsia="Arial" w:hAnsi="Arial" w:cs="Arial"/>
          <w:color w:val="002060"/>
        </w:rPr>
        <w:t>S</w:t>
      </w:r>
      <w:r w:rsidR="00380767" w:rsidRPr="00934D7F">
        <w:rPr>
          <w:rFonts w:ascii="Arial" w:eastAsia="Arial" w:hAnsi="Arial" w:cs="Arial"/>
          <w:color w:val="002060"/>
        </w:rPr>
        <w:t xml:space="preserve">uggest developing </w:t>
      </w:r>
      <w:r w:rsidR="00965350" w:rsidRPr="00934D7F">
        <w:rPr>
          <w:rFonts w:ascii="Arial" w:eastAsia="Arial" w:hAnsi="Arial" w:cs="Arial"/>
          <w:color w:val="002060"/>
        </w:rPr>
        <w:t xml:space="preserve">8-10 questions to help prompt the discussion. We will not get through all of them, but best to have extras on hand just in case. </w:t>
      </w:r>
      <w:r w:rsidR="00C86787" w:rsidRPr="00934D7F">
        <w:rPr>
          <w:rFonts w:ascii="Arial" w:eastAsia="Arial" w:hAnsi="Arial" w:cs="Arial"/>
          <w:color w:val="002060"/>
        </w:rPr>
        <w:t>Please also develop 1-2 polling questions to drive audience participation. Polls will be conducted using our mobile app. Instructions on how to administer the poll is forthcoming]</w:t>
      </w:r>
    </w:p>
    <w:p w14:paraId="09921339" w14:textId="77777777" w:rsidR="0077196F" w:rsidRPr="0077196F" w:rsidRDefault="0077196F" w:rsidP="00F84840">
      <w:pPr>
        <w:keepNext/>
        <w:keepLines/>
        <w:spacing w:before="240" w:after="0" w:line="276" w:lineRule="auto"/>
        <w:outlineLvl w:val="0"/>
        <w:rPr>
          <w:rFonts w:ascii="Arial" w:eastAsia="Arial" w:hAnsi="Arial" w:cs="Arial"/>
          <w:b/>
          <w:bCs/>
          <w:color w:val="FF0000"/>
          <w:u w:val="single"/>
        </w:rPr>
      </w:pPr>
      <w:r w:rsidRPr="0077196F">
        <w:rPr>
          <w:rFonts w:ascii="Arial" w:eastAsia="Arial" w:hAnsi="Arial" w:cs="Arial"/>
          <w:b/>
          <w:bCs/>
          <w:color w:val="FF0000"/>
          <w:u w:val="single"/>
        </w:rPr>
        <w:t>CONTENT EXAMPLE FOR REFERENCE ONLY</w:t>
      </w:r>
    </w:p>
    <w:p w14:paraId="3FC1062B" w14:textId="1756596F" w:rsidR="00370BB6" w:rsidRPr="00370BB6" w:rsidRDefault="00370BB6" w:rsidP="00370BB6">
      <w:pPr>
        <w:pStyle w:val="ListParagraph"/>
        <w:numPr>
          <w:ilvl w:val="0"/>
          <w:numId w:val="34"/>
        </w:numPr>
        <w:rPr>
          <w:rFonts w:ascii="Arial" w:eastAsia="Arial" w:hAnsi="Arial" w:cs="Arial"/>
          <w:b/>
          <w:bCs/>
          <w:color w:val="000000" w:themeColor="text1"/>
        </w:rPr>
      </w:pPr>
      <w:r w:rsidRPr="00370BB6">
        <w:rPr>
          <w:rFonts w:ascii="Arial" w:eastAsia="Arial" w:hAnsi="Arial" w:cs="Arial"/>
          <w:b/>
          <w:bCs/>
          <w:color w:val="000000" w:themeColor="text1"/>
        </w:rPr>
        <w:t xml:space="preserve">How many of your organizations are still managing document-heavy workflows across multiple disconnected channels such as email, PDFs, scanned forms, portals, or paper? </w:t>
      </w:r>
    </w:p>
    <w:p w14:paraId="6B167A22" w14:textId="2FC1298A" w:rsidR="00370BB6" w:rsidRPr="00370BB6" w:rsidRDefault="00370BB6" w:rsidP="00370BB6">
      <w:pPr>
        <w:pStyle w:val="ListParagraph"/>
        <w:numPr>
          <w:ilvl w:val="0"/>
          <w:numId w:val="34"/>
        </w:numPr>
        <w:rPr>
          <w:rFonts w:ascii="Arial" w:eastAsia="Arial" w:hAnsi="Arial" w:cs="Arial"/>
          <w:b/>
          <w:bCs/>
          <w:color w:val="000000" w:themeColor="text1"/>
        </w:rPr>
      </w:pPr>
      <w:r w:rsidRPr="00370BB6">
        <w:rPr>
          <w:rFonts w:ascii="Arial" w:eastAsia="Arial" w:hAnsi="Arial" w:cs="Arial"/>
          <w:b/>
          <w:bCs/>
          <w:color w:val="000000" w:themeColor="text1"/>
        </w:rPr>
        <w:t xml:space="preserve">Where do the biggest bottlenecks or manual touchpoints typically emerge in your current document processing workflows? </w:t>
      </w:r>
    </w:p>
    <w:p w14:paraId="58585460" w14:textId="178FD7D7" w:rsidR="00370BB6" w:rsidRPr="00370BB6" w:rsidRDefault="00370BB6" w:rsidP="00370BB6">
      <w:pPr>
        <w:pStyle w:val="ListParagraph"/>
        <w:numPr>
          <w:ilvl w:val="0"/>
          <w:numId w:val="34"/>
        </w:numPr>
        <w:rPr>
          <w:rFonts w:ascii="Arial" w:eastAsia="Arial" w:hAnsi="Arial" w:cs="Arial"/>
          <w:b/>
          <w:bCs/>
          <w:color w:val="000000" w:themeColor="text1"/>
        </w:rPr>
      </w:pPr>
      <w:r w:rsidRPr="00370BB6">
        <w:rPr>
          <w:rFonts w:ascii="Arial" w:eastAsia="Arial" w:hAnsi="Arial" w:cs="Arial"/>
          <w:b/>
          <w:bCs/>
          <w:color w:val="000000" w:themeColor="text1"/>
        </w:rPr>
        <w:t xml:space="preserve">Many organizations invested heavily in OCR over the last decade. Where are you still seeing gaps between extracting information from documents and actually understanding or orchestrating the workflow? </w:t>
      </w:r>
    </w:p>
    <w:p w14:paraId="4FA9C19D" w14:textId="3701742B" w:rsidR="00370BB6" w:rsidRPr="00370BB6" w:rsidRDefault="00370BB6" w:rsidP="00370BB6">
      <w:pPr>
        <w:pStyle w:val="ListParagraph"/>
        <w:numPr>
          <w:ilvl w:val="0"/>
          <w:numId w:val="34"/>
        </w:numPr>
        <w:rPr>
          <w:rFonts w:ascii="Arial" w:eastAsia="Arial" w:hAnsi="Arial" w:cs="Arial"/>
          <w:b/>
          <w:bCs/>
          <w:color w:val="000000" w:themeColor="text1"/>
        </w:rPr>
      </w:pPr>
      <w:r w:rsidRPr="00370BB6">
        <w:rPr>
          <w:rFonts w:ascii="Arial" w:eastAsia="Arial" w:hAnsi="Arial" w:cs="Arial"/>
          <w:b/>
          <w:bCs/>
          <w:color w:val="000000" w:themeColor="text1"/>
        </w:rPr>
        <w:t xml:space="preserve">How much visibility do you currently have into where work is getting stuck, delayed, or rerouted within the process? </w:t>
      </w:r>
    </w:p>
    <w:p w14:paraId="3E757C9A" w14:textId="324429F3" w:rsidR="00370BB6" w:rsidRPr="00370BB6" w:rsidRDefault="00370BB6" w:rsidP="00370BB6">
      <w:pPr>
        <w:pStyle w:val="ListParagraph"/>
        <w:numPr>
          <w:ilvl w:val="0"/>
          <w:numId w:val="34"/>
        </w:numPr>
        <w:rPr>
          <w:rFonts w:ascii="Arial" w:eastAsia="Arial" w:hAnsi="Arial" w:cs="Arial"/>
          <w:b/>
          <w:bCs/>
          <w:color w:val="000000" w:themeColor="text1"/>
        </w:rPr>
      </w:pPr>
      <w:r w:rsidRPr="00370BB6">
        <w:rPr>
          <w:rFonts w:ascii="Arial" w:eastAsia="Arial" w:hAnsi="Arial" w:cs="Arial"/>
          <w:b/>
          <w:bCs/>
          <w:color w:val="000000" w:themeColor="text1"/>
        </w:rPr>
        <w:t>What operational or customer impacts occur when document processing slows down or breaks down?</w:t>
      </w:r>
      <w:r w:rsidRPr="00370BB6">
        <w:rPr>
          <w:rFonts w:ascii="Arial" w:eastAsia="Arial" w:hAnsi="Arial" w:cs="Arial"/>
          <w:b/>
          <w:bCs/>
          <w:color w:val="000000" w:themeColor="text1"/>
        </w:rPr>
        <w:br/>
        <w:t xml:space="preserve">Examples may include SLA misses, customer frustration, staffing pressure, compliance risk, or rising operational costs. </w:t>
      </w:r>
    </w:p>
    <w:p w14:paraId="3C39EE3F" w14:textId="09CF1FA3" w:rsidR="00370BB6" w:rsidRPr="00370BB6" w:rsidRDefault="00370BB6" w:rsidP="00370BB6">
      <w:pPr>
        <w:pStyle w:val="ListParagraph"/>
        <w:numPr>
          <w:ilvl w:val="0"/>
          <w:numId w:val="34"/>
        </w:numPr>
        <w:rPr>
          <w:rFonts w:ascii="Arial" w:eastAsia="Arial" w:hAnsi="Arial" w:cs="Arial"/>
          <w:b/>
          <w:bCs/>
          <w:color w:val="000000" w:themeColor="text1"/>
        </w:rPr>
      </w:pPr>
      <w:r w:rsidRPr="00370BB6">
        <w:rPr>
          <w:rFonts w:ascii="Arial" w:eastAsia="Arial" w:hAnsi="Arial" w:cs="Arial"/>
          <w:b/>
          <w:bCs/>
          <w:color w:val="000000" w:themeColor="text1"/>
        </w:rPr>
        <w:t xml:space="preserve">How much of your current workflow still depends on employees manually interpreting documents, validating information, or determining next steps? </w:t>
      </w:r>
    </w:p>
    <w:p w14:paraId="1575B99C" w14:textId="252DE758" w:rsidR="00370BB6" w:rsidRPr="00370BB6" w:rsidRDefault="00370BB6" w:rsidP="00370BB6">
      <w:pPr>
        <w:pStyle w:val="ListParagraph"/>
        <w:numPr>
          <w:ilvl w:val="0"/>
          <w:numId w:val="34"/>
        </w:numPr>
        <w:rPr>
          <w:rFonts w:ascii="Arial" w:eastAsia="Arial" w:hAnsi="Arial" w:cs="Arial"/>
          <w:b/>
          <w:bCs/>
          <w:color w:val="000000" w:themeColor="text1"/>
        </w:rPr>
      </w:pPr>
      <w:r w:rsidRPr="00370BB6">
        <w:rPr>
          <w:rFonts w:ascii="Arial" w:eastAsia="Arial" w:hAnsi="Arial" w:cs="Arial"/>
          <w:b/>
          <w:bCs/>
          <w:color w:val="000000" w:themeColor="text1"/>
        </w:rPr>
        <w:lastRenderedPageBreak/>
        <w:t xml:space="preserve">If you could redesign one part of your document workflow today using AI and intelligent orchestration, where would you start first? </w:t>
      </w:r>
    </w:p>
    <w:p w14:paraId="5054123D" w14:textId="2CE826EB" w:rsidR="00370BB6" w:rsidRPr="00370BB6" w:rsidRDefault="00370BB6" w:rsidP="00370BB6">
      <w:pPr>
        <w:pStyle w:val="ListParagraph"/>
        <w:numPr>
          <w:ilvl w:val="0"/>
          <w:numId w:val="34"/>
        </w:numPr>
        <w:rPr>
          <w:rFonts w:ascii="Arial" w:eastAsia="Arial" w:hAnsi="Arial" w:cs="Arial"/>
          <w:b/>
          <w:bCs/>
          <w:color w:val="000000" w:themeColor="text1"/>
        </w:rPr>
      </w:pPr>
      <w:r w:rsidRPr="00370BB6">
        <w:rPr>
          <w:rFonts w:ascii="Arial" w:eastAsia="Arial" w:hAnsi="Arial" w:cs="Arial"/>
          <w:b/>
          <w:bCs/>
          <w:color w:val="000000" w:themeColor="text1"/>
        </w:rPr>
        <w:t>If leadership approved a 90-day modernization initiative tomorrow, what measurable outcomes would they expect to see first to justify continued investment?</w:t>
      </w:r>
    </w:p>
    <w:p w14:paraId="16B46C7C" w14:textId="24E1785F" w:rsidR="003C22BE" w:rsidRPr="0077196F" w:rsidRDefault="003C22BE" w:rsidP="00074BCB">
      <w:pPr>
        <w:keepNext/>
        <w:keepLines/>
        <w:spacing w:before="240" w:after="0" w:line="276" w:lineRule="auto"/>
        <w:outlineLvl w:val="0"/>
        <w:rPr>
          <w:rFonts w:ascii="Arial" w:eastAsia="Times New Roman" w:hAnsi="Arial" w:cs="Arial"/>
          <w:b/>
          <w:bCs/>
          <w:color w:val="002060"/>
        </w:rPr>
      </w:pPr>
      <w:r w:rsidRPr="0077196F">
        <w:rPr>
          <w:rFonts w:ascii="Arial" w:eastAsia="Times New Roman" w:hAnsi="Arial" w:cs="Arial"/>
          <w:b/>
          <w:bCs/>
          <w:color w:val="002060"/>
        </w:rPr>
        <w:t>Closing remarks:</w:t>
      </w:r>
    </w:p>
    <w:p w14:paraId="52E7F3DB" w14:textId="228CC71F" w:rsidR="008C30DF" w:rsidRDefault="008C30DF" w:rsidP="008C30DF">
      <w:pPr>
        <w:pStyle w:val="ListParagraph"/>
        <w:numPr>
          <w:ilvl w:val="0"/>
          <w:numId w:val="7"/>
        </w:numPr>
        <w:rPr>
          <w:rFonts w:ascii="Arial" w:eastAsia="Arial" w:hAnsi="Arial" w:cs="Arial"/>
          <w:color w:val="000000" w:themeColor="text1"/>
        </w:rPr>
      </w:pPr>
      <w:r w:rsidRPr="00074BCB">
        <w:rPr>
          <w:rFonts w:ascii="Arial" w:eastAsia="Arial" w:hAnsi="Arial" w:cs="Arial"/>
          <w:color w:val="000000" w:themeColor="text1"/>
        </w:rPr>
        <w:t>Thank our participants for joining the session</w:t>
      </w:r>
    </w:p>
    <w:p w14:paraId="613A4402" w14:textId="0A75DB0B" w:rsidR="00687BD9" w:rsidRDefault="00687BD9" w:rsidP="008C30DF">
      <w:pPr>
        <w:pStyle w:val="ListParagraph"/>
        <w:numPr>
          <w:ilvl w:val="0"/>
          <w:numId w:val="7"/>
        </w:num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 xml:space="preserve">Highlight that the attendees saw a real business problem go from concept to structured plan in real time. </w:t>
      </w:r>
    </w:p>
    <w:p w14:paraId="2D226E62" w14:textId="4290A28C" w:rsidR="00687BD9" w:rsidRDefault="00687BD9" w:rsidP="008C30DF">
      <w:pPr>
        <w:pStyle w:val="ListParagraph"/>
        <w:numPr>
          <w:ilvl w:val="0"/>
          <w:numId w:val="7"/>
        </w:numPr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color w:val="000000" w:themeColor="text1"/>
        </w:rPr>
        <w:t>Emphasize the speed and practicality of using AI to move from insight to execution.</w:t>
      </w:r>
    </w:p>
    <w:p w14:paraId="3E9BD5BD" w14:textId="79979D03" w:rsidR="004050B9" w:rsidRDefault="00A02710">
      <w:pPr>
        <w:pStyle w:val="ListParagraph"/>
        <w:numPr>
          <w:ilvl w:val="0"/>
          <w:numId w:val="7"/>
        </w:num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 w:rsidRPr="00074BCB">
        <w:rPr>
          <w:rFonts w:ascii="Arial" w:eastAsia="Arial" w:hAnsi="Arial" w:cs="Arial"/>
          <w:color w:val="000000" w:themeColor="text1"/>
        </w:rPr>
        <w:t xml:space="preserve">Call-to-Action </w:t>
      </w:r>
      <w:r w:rsidR="009D04B1">
        <w:rPr>
          <w:rFonts w:ascii="Arial" w:eastAsia="Arial" w:hAnsi="Arial" w:cs="Arial"/>
          <w:color w:val="000000" w:themeColor="text1"/>
        </w:rPr>
        <w:t>–</w:t>
      </w:r>
      <w:r w:rsidRPr="00074BCB">
        <w:rPr>
          <w:rFonts w:ascii="Arial" w:eastAsia="Arial" w:hAnsi="Arial" w:cs="Arial"/>
          <w:color w:val="000000" w:themeColor="text1"/>
        </w:rPr>
        <w:t xml:space="preserve"> </w:t>
      </w:r>
      <w:r w:rsidR="005909C7">
        <w:rPr>
          <w:rFonts w:ascii="Arial" w:eastAsia="Arial" w:hAnsi="Arial" w:cs="Arial"/>
          <w:color w:val="000000" w:themeColor="text1"/>
        </w:rPr>
        <w:t>Encourage attendees to identify one process in their organization to apply this approach and offer follow-up conversations</w:t>
      </w:r>
      <w:r w:rsidR="00CC3445">
        <w:rPr>
          <w:rFonts w:ascii="Arial" w:eastAsia="Arial" w:hAnsi="Arial" w:cs="Arial"/>
          <w:color w:val="000000" w:themeColor="text1"/>
        </w:rPr>
        <w:t xml:space="preserve"> or workshops</w:t>
      </w:r>
    </w:p>
    <w:p w14:paraId="514065EE" w14:textId="77777777" w:rsidR="00E22F44" w:rsidRDefault="00E22F44" w:rsidP="00E22F44">
      <w:p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</w:p>
    <w:p w14:paraId="4C744A1F" w14:textId="77777777" w:rsidR="00E22F44" w:rsidRDefault="00E22F44" w:rsidP="00E22F44">
      <w:p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</w:p>
    <w:p w14:paraId="1FBD6510" w14:textId="47E8668C" w:rsidR="00E22F44" w:rsidRPr="00E22F44" w:rsidRDefault="00E22F44" w:rsidP="00E22F44">
      <w:pPr>
        <w:spacing w:after="200" w:line="276" w:lineRule="auto"/>
        <w:contextualSpacing/>
        <w:rPr>
          <w:rFonts w:ascii="Arial" w:eastAsia="Arial" w:hAnsi="Arial" w:cs="Arial"/>
          <w:color w:val="000000" w:themeColor="text1"/>
        </w:rPr>
      </w:pPr>
      <w:r>
        <w:rPr>
          <w:rFonts w:ascii="Arial" w:eastAsia="Arial" w:hAnsi="Arial" w:cs="Arial"/>
          <w:noProof/>
          <w:color w:val="000000" w:themeColor="text1"/>
        </w:rPr>
        <w:drawing>
          <wp:inline distT="0" distB="0" distL="0" distR="0" wp14:anchorId="39B2D596" wp14:editId="2C3755B0">
            <wp:extent cx="3810000" cy="2143125"/>
            <wp:effectExtent l="0" t="0" r="0" b="0"/>
            <wp:docPr id="2071465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65031" name="Picture 20714650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2895" cy="214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2F44" w:rsidRPr="00E22F44" w:rsidSect="00FB181B">
      <w:headerReference w:type="default" r:id="rId16"/>
      <w:footerReference w:type="default" r:id="rId17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Shockley, TJ" w:date="2026-05-08T13:56:00Z" w:initials="TS">
    <w:p w14:paraId="3AFFD831" w14:textId="77777777" w:rsidR="00C92226" w:rsidRDefault="00C92226" w:rsidP="00C92226">
      <w:pPr>
        <w:pStyle w:val="CommentText"/>
      </w:pPr>
      <w:r>
        <w:rPr>
          <w:rStyle w:val="CommentReference"/>
        </w:rPr>
        <w:annotationRef/>
      </w:r>
      <w:r>
        <w:t>Maybe no proposed questions if this is intended to be an interactive session, but here are some thought starters….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AFFD83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E4F7D4" w16cex:dateUtc="2026-05-08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AFFD831" w16cid:durableId="42E4F7D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359D" w14:textId="77777777" w:rsidR="00565D7C" w:rsidRDefault="00565D7C" w:rsidP="00387ADA">
      <w:pPr>
        <w:spacing w:after="0" w:line="240" w:lineRule="auto"/>
      </w:pPr>
      <w:r>
        <w:separator/>
      </w:r>
    </w:p>
  </w:endnote>
  <w:endnote w:type="continuationSeparator" w:id="0">
    <w:p w14:paraId="7AE4277D" w14:textId="77777777" w:rsidR="00565D7C" w:rsidRDefault="00565D7C" w:rsidP="00387A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FAE1D" w14:textId="5D9FA20A" w:rsidR="00C27153" w:rsidRPr="004820E4" w:rsidRDefault="00C40987">
    <w:pPr>
      <w:pStyle w:val="Footer"/>
      <w:jc w:val="center"/>
      <w:rPr>
        <w:caps/>
        <w:noProof/>
        <w:color w:val="CD3CAD"/>
      </w:rPr>
    </w:pPr>
    <w:r w:rsidRPr="004820E4">
      <w:rPr>
        <w:caps/>
        <w:color w:val="CD3CAD"/>
      </w:rPr>
      <w:fldChar w:fldCharType="begin"/>
    </w:r>
    <w:r w:rsidRPr="004820E4">
      <w:rPr>
        <w:caps/>
        <w:color w:val="CD3CAD"/>
      </w:rPr>
      <w:instrText xml:space="preserve"> PAGE   \* MERGEFORMAT </w:instrText>
    </w:r>
    <w:r w:rsidRPr="004820E4">
      <w:rPr>
        <w:caps/>
        <w:color w:val="CD3CAD"/>
      </w:rPr>
      <w:fldChar w:fldCharType="separate"/>
    </w:r>
    <w:r w:rsidR="001E1AF3">
      <w:rPr>
        <w:caps/>
        <w:noProof/>
        <w:color w:val="CD3CAD"/>
      </w:rPr>
      <w:t>3</w:t>
    </w:r>
    <w:r w:rsidRPr="004820E4">
      <w:rPr>
        <w:caps/>
        <w:noProof/>
        <w:color w:val="CD3CAD"/>
      </w:rPr>
      <w:fldChar w:fldCharType="end"/>
    </w:r>
  </w:p>
  <w:p w14:paraId="6CFFAE1E" w14:textId="77777777" w:rsidR="00C27153" w:rsidRDefault="00C271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533FE" w14:textId="77777777" w:rsidR="00565D7C" w:rsidRDefault="00565D7C" w:rsidP="00387ADA">
      <w:pPr>
        <w:spacing w:after="0" w:line="240" w:lineRule="auto"/>
      </w:pPr>
      <w:r>
        <w:separator/>
      </w:r>
    </w:p>
  </w:footnote>
  <w:footnote w:type="continuationSeparator" w:id="0">
    <w:p w14:paraId="7D4B382F" w14:textId="77777777" w:rsidR="00565D7C" w:rsidRDefault="00565D7C" w:rsidP="00387A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362ED" w14:textId="2A3D0A81" w:rsidR="00185FF1" w:rsidRDefault="00E02B50" w:rsidP="00FC421B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504B88" wp14:editId="5BCE2EB9">
          <wp:simplePos x="0" y="0"/>
          <wp:positionH relativeFrom="margin">
            <wp:posOffset>4926647</wp:posOffset>
          </wp:positionH>
          <wp:positionV relativeFrom="margin">
            <wp:posOffset>-785812</wp:posOffset>
          </wp:positionV>
          <wp:extent cx="1438275" cy="631190"/>
          <wp:effectExtent l="0" t="0" r="0" b="0"/>
          <wp:wrapSquare wrapText="bothSides"/>
          <wp:docPr id="460823550" name="Picture 3" descr="Conduent | Partners">
            <a:extLst xmlns:a="http://schemas.openxmlformats.org/drawingml/2006/main">
              <a:ext uri="{FF2B5EF4-FFF2-40B4-BE49-F238E27FC236}">
                <a16:creationId xmlns:a16="http://schemas.microsoft.com/office/drawing/2014/main" id="{7C77F0A5-ABB1-47E0-940D-E0BA198B22E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Conduent | Partner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631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F541AE" w:rsidRPr="00F541AE">
      <w:t xml:space="preserve"> </w:t>
    </w:r>
    <w:r w:rsidR="00F541AE">
      <w:rPr>
        <w:noProof/>
      </w:rPr>
      <mc:AlternateContent>
        <mc:Choice Requires="wps">
          <w:drawing>
            <wp:inline distT="0" distB="0" distL="0" distR="0" wp14:anchorId="5FC682FF" wp14:editId="23F6D57E">
              <wp:extent cx="304800" cy="304800"/>
              <wp:effectExtent l="0" t="0" r="0" b="0"/>
              <wp:docPr id="1925067065" name="Rectangle 2" descr="Investor Relations | Conduent, Inc.">
                <a:extLst xmlns:a="http://schemas.openxmlformats.org/drawingml/2006/main">
                  <a:ext uri="{FF2B5EF4-FFF2-40B4-BE49-F238E27FC236}">
                    <a16:creationId xmlns:a16="http://schemas.microsoft.com/office/drawing/2014/main" id="{7AB00D5F-89E7-43D8-8CE6-9AFDE8C8ED8C}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304800" cy="30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17A24E7" id="Rectangle 2" o:spid="_x0000_s1026" alt="Investor Relations | Conduent, Inc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<o:lock v:ext="edit" aspectratio="t"/>
              <w10:anchorlock/>
            </v:rect>
          </w:pict>
        </mc:Fallback>
      </mc:AlternateContent>
    </w:r>
    <w:r w:rsidR="00F541AE" w:rsidRPr="00F541AE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4E2"/>
    <w:multiLevelType w:val="hybridMultilevel"/>
    <w:tmpl w:val="EDBE4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37F61"/>
    <w:multiLevelType w:val="hybridMultilevel"/>
    <w:tmpl w:val="F7147D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6D08"/>
    <w:multiLevelType w:val="hybridMultilevel"/>
    <w:tmpl w:val="27EA9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97DBF"/>
    <w:multiLevelType w:val="hybridMultilevel"/>
    <w:tmpl w:val="DB365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34573B"/>
    <w:multiLevelType w:val="hybridMultilevel"/>
    <w:tmpl w:val="71CE5A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2918CB"/>
    <w:multiLevelType w:val="hybridMultilevel"/>
    <w:tmpl w:val="F984F636"/>
    <w:lvl w:ilvl="0" w:tplc="0409000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4A6E84"/>
    <w:multiLevelType w:val="hybridMultilevel"/>
    <w:tmpl w:val="372AAB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9F7E3A"/>
    <w:multiLevelType w:val="hybridMultilevel"/>
    <w:tmpl w:val="ADD66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74E82"/>
    <w:multiLevelType w:val="hybridMultilevel"/>
    <w:tmpl w:val="281626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314A35"/>
    <w:multiLevelType w:val="hybridMultilevel"/>
    <w:tmpl w:val="1318C71E"/>
    <w:lvl w:ilvl="0" w:tplc="86D05A94">
      <w:start w:val="1"/>
      <w:numFmt w:val="decimal"/>
      <w:lvlText w:val="%1."/>
      <w:lvlJc w:val="left"/>
      <w:pPr>
        <w:ind w:left="1440" w:hanging="360"/>
      </w:pPr>
    </w:lvl>
    <w:lvl w:ilvl="1" w:tplc="3E548338">
      <w:start w:val="1"/>
      <w:numFmt w:val="decimal"/>
      <w:lvlText w:val="%2."/>
      <w:lvlJc w:val="left"/>
      <w:pPr>
        <w:ind w:left="1440" w:hanging="360"/>
      </w:pPr>
    </w:lvl>
    <w:lvl w:ilvl="2" w:tplc="6846D88C">
      <w:start w:val="1"/>
      <w:numFmt w:val="decimal"/>
      <w:lvlText w:val="%3."/>
      <w:lvlJc w:val="left"/>
      <w:pPr>
        <w:ind w:left="1440" w:hanging="360"/>
      </w:pPr>
    </w:lvl>
    <w:lvl w:ilvl="3" w:tplc="11508B84">
      <w:start w:val="1"/>
      <w:numFmt w:val="decimal"/>
      <w:lvlText w:val="%4."/>
      <w:lvlJc w:val="left"/>
      <w:pPr>
        <w:ind w:left="1440" w:hanging="360"/>
      </w:pPr>
    </w:lvl>
    <w:lvl w:ilvl="4" w:tplc="D4CAF98C">
      <w:start w:val="1"/>
      <w:numFmt w:val="decimal"/>
      <w:lvlText w:val="%5."/>
      <w:lvlJc w:val="left"/>
      <w:pPr>
        <w:ind w:left="1440" w:hanging="360"/>
      </w:pPr>
    </w:lvl>
    <w:lvl w:ilvl="5" w:tplc="F7A03DB0">
      <w:start w:val="1"/>
      <w:numFmt w:val="decimal"/>
      <w:lvlText w:val="%6."/>
      <w:lvlJc w:val="left"/>
      <w:pPr>
        <w:ind w:left="1440" w:hanging="360"/>
      </w:pPr>
    </w:lvl>
    <w:lvl w:ilvl="6" w:tplc="FCB2D5FC">
      <w:start w:val="1"/>
      <w:numFmt w:val="decimal"/>
      <w:lvlText w:val="%7."/>
      <w:lvlJc w:val="left"/>
      <w:pPr>
        <w:ind w:left="1440" w:hanging="360"/>
      </w:pPr>
    </w:lvl>
    <w:lvl w:ilvl="7" w:tplc="B9740736">
      <w:start w:val="1"/>
      <w:numFmt w:val="decimal"/>
      <w:lvlText w:val="%8."/>
      <w:lvlJc w:val="left"/>
      <w:pPr>
        <w:ind w:left="1440" w:hanging="360"/>
      </w:pPr>
    </w:lvl>
    <w:lvl w:ilvl="8" w:tplc="F404EF54">
      <w:start w:val="1"/>
      <w:numFmt w:val="decimal"/>
      <w:lvlText w:val="%9."/>
      <w:lvlJc w:val="left"/>
      <w:pPr>
        <w:ind w:left="1440" w:hanging="360"/>
      </w:pPr>
    </w:lvl>
  </w:abstractNum>
  <w:abstractNum w:abstractNumId="10" w15:restartNumberingAfterBreak="0">
    <w:nsid w:val="24BF77F0"/>
    <w:multiLevelType w:val="hybridMultilevel"/>
    <w:tmpl w:val="221AA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4E61C5"/>
    <w:multiLevelType w:val="multilevel"/>
    <w:tmpl w:val="0F80DCBE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  <w:b/>
      </w:rPr>
    </w:lvl>
    <w:lvl w:ilvl="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12" w15:restartNumberingAfterBreak="0">
    <w:nsid w:val="293B7C09"/>
    <w:multiLevelType w:val="hybridMultilevel"/>
    <w:tmpl w:val="9530F2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A622912"/>
    <w:multiLevelType w:val="hybridMultilevel"/>
    <w:tmpl w:val="9B687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E1315"/>
    <w:multiLevelType w:val="hybridMultilevel"/>
    <w:tmpl w:val="8462386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190018"/>
    <w:multiLevelType w:val="hybridMultilevel"/>
    <w:tmpl w:val="FA540FD8"/>
    <w:lvl w:ilvl="0" w:tplc="9A9A95D8">
      <w:start w:val="16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F9761C"/>
    <w:multiLevelType w:val="hybridMultilevel"/>
    <w:tmpl w:val="15B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AF7068"/>
    <w:multiLevelType w:val="hybridMultilevel"/>
    <w:tmpl w:val="4B460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935222"/>
    <w:multiLevelType w:val="hybridMultilevel"/>
    <w:tmpl w:val="48B47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AC2FB2"/>
    <w:multiLevelType w:val="hybridMultilevel"/>
    <w:tmpl w:val="10607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89731B"/>
    <w:multiLevelType w:val="hybridMultilevel"/>
    <w:tmpl w:val="5E123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270A9C"/>
    <w:multiLevelType w:val="multilevel"/>
    <w:tmpl w:val="70BEADC4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b/>
      </w:rPr>
    </w:lvl>
    <w:lvl w:ilvl="1">
      <w:start w:val="1"/>
      <w:numFmt w:val="bullet"/>
      <w:lvlText w:val=""/>
      <w:lvlJc w:val="left"/>
      <w:pPr>
        <w:ind w:left="1440" w:hanging="720"/>
      </w:pPr>
      <w:rPr>
        <w:rFonts w:ascii="Symbol" w:hAnsi="Symbol"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22" w15:restartNumberingAfterBreak="0">
    <w:nsid w:val="4257436E"/>
    <w:multiLevelType w:val="hybridMultilevel"/>
    <w:tmpl w:val="179E81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A068E9"/>
    <w:multiLevelType w:val="hybridMultilevel"/>
    <w:tmpl w:val="8462386C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990D9D"/>
    <w:multiLevelType w:val="hybridMultilevel"/>
    <w:tmpl w:val="3F589238"/>
    <w:lvl w:ilvl="0" w:tplc="FD2065B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B32148"/>
    <w:multiLevelType w:val="hybridMultilevel"/>
    <w:tmpl w:val="1AFEE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D078E"/>
    <w:multiLevelType w:val="hybridMultilevel"/>
    <w:tmpl w:val="F0CEAE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AC086A"/>
    <w:multiLevelType w:val="hybridMultilevel"/>
    <w:tmpl w:val="D67A8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A77182"/>
    <w:multiLevelType w:val="hybridMultilevel"/>
    <w:tmpl w:val="7284D068"/>
    <w:lvl w:ilvl="0" w:tplc="7E2E3E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CE25DC"/>
    <w:multiLevelType w:val="hybridMultilevel"/>
    <w:tmpl w:val="2D906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456304"/>
    <w:multiLevelType w:val="hybridMultilevel"/>
    <w:tmpl w:val="C2E20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01364A"/>
    <w:multiLevelType w:val="hybridMultilevel"/>
    <w:tmpl w:val="2AE05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986835"/>
    <w:multiLevelType w:val="hybridMultilevel"/>
    <w:tmpl w:val="0C8A6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86A9D"/>
    <w:multiLevelType w:val="hybridMultilevel"/>
    <w:tmpl w:val="B182617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02180371">
    <w:abstractNumId w:val="33"/>
  </w:num>
  <w:num w:numId="2" w16cid:durableId="1532721055">
    <w:abstractNumId w:val="11"/>
  </w:num>
  <w:num w:numId="3" w16cid:durableId="610476015">
    <w:abstractNumId w:val="21"/>
  </w:num>
  <w:num w:numId="4" w16cid:durableId="912853597">
    <w:abstractNumId w:val="17"/>
  </w:num>
  <w:num w:numId="5" w16cid:durableId="1607302686">
    <w:abstractNumId w:val="15"/>
  </w:num>
  <w:num w:numId="6" w16cid:durableId="433406372">
    <w:abstractNumId w:val="27"/>
  </w:num>
  <w:num w:numId="7" w16cid:durableId="288364619">
    <w:abstractNumId w:val="16"/>
  </w:num>
  <w:num w:numId="8" w16cid:durableId="1747678997">
    <w:abstractNumId w:val="19"/>
  </w:num>
  <w:num w:numId="9" w16cid:durableId="1875531551">
    <w:abstractNumId w:val="31"/>
  </w:num>
  <w:num w:numId="10" w16cid:durableId="1478380209">
    <w:abstractNumId w:val="8"/>
  </w:num>
  <w:num w:numId="11" w16cid:durableId="655379832">
    <w:abstractNumId w:val="14"/>
  </w:num>
  <w:num w:numId="12" w16cid:durableId="11497711">
    <w:abstractNumId w:val="26"/>
  </w:num>
  <w:num w:numId="13" w16cid:durableId="240412656">
    <w:abstractNumId w:val="23"/>
  </w:num>
  <w:num w:numId="14" w16cid:durableId="808010123">
    <w:abstractNumId w:val="22"/>
  </w:num>
  <w:num w:numId="15" w16cid:durableId="1088766869">
    <w:abstractNumId w:val="0"/>
  </w:num>
  <w:num w:numId="16" w16cid:durableId="913588238">
    <w:abstractNumId w:val="4"/>
  </w:num>
  <w:num w:numId="17" w16cid:durableId="1991590795">
    <w:abstractNumId w:val="24"/>
  </w:num>
  <w:num w:numId="18" w16cid:durableId="1233196683">
    <w:abstractNumId w:val="5"/>
  </w:num>
  <w:num w:numId="19" w16cid:durableId="1501652828">
    <w:abstractNumId w:val="3"/>
  </w:num>
  <w:num w:numId="20" w16cid:durableId="130094477">
    <w:abstractNumId w:val="29"/>
  </w:num>
  <w:num w:numId="21" w16cid:durableId="1506439785">
    <w:abstractNumId w:val="1"/>
  </w:num>
  <w:num w:numId="22" w16cid:durableId="1737588620">
    <w:abstractNumId w:val="32"/>
  </w:num>
  <w:num w:numId="23" w16cid:durableId="2074574180">
    <w:abstractNumId w:val="13"/>
  </w:num>
  <w:num w:numId="24" w16cid:durableId="2067600204">
    <w:abstractNumId w:val="2"/>
  </w:num>
  <w:num w:numId="25" w16cid:durableId="1225218956">
    <w:abstractNumId w:val="28"/>
  </w:num>
  <w:num w:numId="26" w16cid:durableId="538009693">
    <w:abstractNumId w:val="18"/>
  </w:num>
  <w:num w:numId="27" w16cid:durableId="1022970818">
    <w:abstractNumId w:val="6"/>
  </w:num>
  <w:num w:numId="28" w16cid:durableId="385494598">
    <w:abstractNumId w:val="30"/>
  </w:num>
  <w:num w:numId="29" w16cid:durableId="1326281390">
    <w:abstractNumId w:val="25"/>
  </w:num>
  <w:num w:numId="30" w16cid:durableId="44721925">
    <w:abstractNumId w:val="9"/>
  </w:num>
  <w:num w:numId="31" w16cid:durableId="37317265">
    <w:abstractNumId w:val="7"/>
  </w:num>
  <w:num w:numId="32" w16cid:durableId="473109475">
    <w:abstractNumId w:val="10"/>
  </w:num>
  <w:num w:numId="33" w16cid:durableId="435753458">
    <w:abstractNumId w:val="12"/>
  </w:num>
  <w:num w:numId="34" w16cid:durableId="993485518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ockley, TJ">
    <w15:presenceInfo w15:providerId="AD" w15:userId="S::TJ.shockley@conduent.com::9601470c-d1b0-4a8d-a8c9-a919eb4bd8b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0E4"/>
    <w:rsid w:val="00003214"/>
    <w:rsid w:val="000043A3"/>
    <w:rsid w:val="00005541"/>
    <w:rsid w:val="0001034B"/>
    <w:rsid w:val="0001146B"/>
    <w:rsid w:val="0002231A"/>
    <w:rsid w:val="0002430B"/>
    <w:rsid w:val="00024449"/>
    <w:rsid w:val="000257F1"/>
    <w:rsid w:val="0002645F"/>
    <w:rsid w:val="0002699B"/>
    <w:rsid w:val="000321D8"/>
    <w:rsid w:val="0003364A"/>
    <w:rsid w:val="00037894"/>
    <w:rsid w:val="00041776"/>
    <w:rsid w:val="00042A26"/>
    <w:rsid w:val="00046C02"/>
    <w:rsid w:val="00046FC6"/>
    <w:rsid w:val="00050C5F"/>
    <w:rsid w:val="00051095"/>
    <w:rsid w:val="00053FA1"/>
    <w:rsid w:val="000565FB"/>
    <w:rsid w:val="0006119E"/>
    <w:rsid w:val="00063D23"/>
    <w:rsid w:val="00065B60"/>
    <w:rsid w:val="00066FB9"/>
    <w:rsid w:val="000743E4"/>
    <w:rsid w:val="0007448E"/>
    <w:rsid w:val="00074BCB"/>
    <w:rsid w:val="00075098"/>
    <w:rsid w:val="00075BE3"/>
    <w:rsid w:val="00076925"/>
    <w:rsid w:val="00083882"/>
    <w:rsid w:val="0008728B"/>
    <w:rsid w:val="00090A39"/>
    <w:rsid w:val="00093149"/>
    <w:rsid w:val="00094E32"/>
    <w:rsid w:val="00095C2A"/>
    <w:rsid w:val="000A29C7"/>
    <w:rsid w:val="000A2E5A"/>
    <w:rsid w:val="000A6A4F"/>
    <w:rsid w:val="000B00EC"/>
    <w:rsid w:val="000B3F67"/>
    <w:rsid w:val="000B5AE0"/>
    <w:rsid w:val="000B6BFB"/>
    <w:rsid w:val="000C43C4"/>
    <w:rsid w:val="000C4A8C"/>
    <w:rsid w:val="000C4F44"/>
    <w:rsid w:val="000C642D"/>
    <w:rsid w:val="000C6669"/>
    <w:rsid w:val="000C6913"/>
    <w:rsid w:val="000C72DA"/>
    <w:rsid w:val="000D0565"/>
    <w:rsid w:val="000D0E57"/>
    <w:rsid w:val="000D1835"/>
    <w:rsid w:val="000D775A"/>
    <w:rsid w:val="000E0A94"/>
    <w:rsid w:val="000E0DE2"/>
    <w:rsid w:val="000E390E"/>
    <w:rsid w:val="000E4485"/>
    <w:rsid w:val="000E5A0B"/>
    <w:rsid w:val="000E6C09"/>
    <w:rsid w:val="000F1B84"/>
    <w:rsid w:val="000F2082"/>
    <w:rsid w:val="000F2ABD"/>
    <w:rsid w:val="000F3768"/>
    <w:rsid w:val="000F4616"/>
    <w:rsid w:val="000F61E4"/>
    <w:rsid w:val="00102B5F"/>
    <w:rsid w:val="00102BBA"/>
    <w:rsid w:val="00113554"/>
    <w:rsid w:val="00114098"/>
    <w:rsid w:val="001141B7"/>
    <w:rsid w:val="00114BEB"/>
    <w:rsid w:val="00115B28"/>
    <w:rsid w:val="001237BD"/>
    <w:rsid w:val="001270BE"/>
    <w:rsid w:val="00127491"/>
    <w:rsid w:val="00127523"/>
    <w:rsid w:val="00127EDC"/>
    <w:rsid w:val="00132F96"/>
    <w:rsid w:val="00133AAA"/>
    <w:rsid w:val="0013528E"/>
    <w:rsid w:val="00135C6D"/>
    <w:rsid w:val="0014248C"/>
    <w:rsid w:val="00143011"/>
    <w:rsid w:val="0014364A"/>
    <w:rsid w:val="00145124"/>
    <w:rsid w:val="0014770E"/>
    <w:rsid w:val="00151255"/>
    <w:rsid w:val="001523F4"/>
    <w:rsid w:val="0015668A"/>
    <w:rsid w:val="001572A3"/>
    <w:rsid w:val="00157974"/>
    <w:rsid w:val="00160CE8"/>
    <w:rsid w:val="001625BF"/>
    <w:rsid w:val="001636F3"/>
    <w:rsid w:val="00170E52"/>
    <w:rsid w:val="00174E98"/>
    <w:rsid w:val="00175A72"/>
    <w:rsid w:val="00175D64"/>
    <w:rsid w:val="00177BD0"/>
    <w:rsid w:val="001807F8"/>
    <w:rsid w:val="00181B4D"/>
    <w:rsid w:val="00181FC8"/>
    <w:rsid w:val="00182B95"/>
    <w:rsid w:val="001847DC"/>
    <w:rsid w:val="00184A1B"/>
    <w:rsid w:val="00185FF1"/>
    <w:rsid w:val="00190423"/>
    <w:rsid w:val="00191E45"/>
    <w:rsid w:val="00191F14"/>
    <w:rsid w:val="001924CC"/>
    <w:rsid w:val="00195465"/>
    <w:rsid w:val="00195B55"/>
    <w:rsid w:val="001A0022"/>
    <w:rsid w:val="001A04E5"/>
    <w:rsid w:val="001A0520"/>
    <w:rsid w:val="001A0D85"/>
    <w:rsid w:val="001A1766"/>
    <w:rsid w:val="001A22F6"/>
    <w:rsid w:val="001A5C6D"/>
    <w:rsid w:val="001A71FA"/>
    <w:rsid w:val="001A76EE"/>
    <w:rsid w:val="001B3D04"/>
    <w:rsid w:val="001B3D35"/>
    <w:rsid w:val="001B584A"/>
    <w:rsid w:val="001B6474"/>
    <w:rsid w:val="001B6992"/>
    <w:rsid w:val="001B7652"/>
    <w:rsid w:val="001B77FA"/>
    <w:rsid w:val="001B7CDE"/>
    <w:rsid w:val="001B7F10"/>
    <w:rsid w:val="001C01B3"/>
    <w:rsid w:val="001C0FD2"/>
    <w:rsid w:val="001D06F2"/>
    <w:rsid w:val="001D278E"/>
    <w:rsid w:val="001D3AB8"/>
    <w:rsid w:val="001D52E1"/>
    <w:rsid w:val="001D76B1"/>
    <w:rsid w:val="001E1AF3"/>
    <w:rsid w:val="001F0E58"/>
    <w:rsid w:val="001F24DF"/>
    <w:rsid w:val="001F2C1D"/>
    <w:rsid w:val="001F4830"/>
    <w:rsid w:val="001F501F"/>
    <w:rsid w:val="001F6F29"/>
    <w:rsid w:val="001F793A"/>
    <w:rsid w:val="002007B2"/>
    <w:rsid w:val="002033BD"/>
    <w:rsid w:val="002051E3"/>
    <w:rsid w:val="002052D0"/>
    <w:rsid w:val="002056E8"/>
    <w:rsid w:val="00213DBE"/>
    <w:rsid w:val="00213F06"/>
    <w:rsid w:val="00213F20"/>
    <w:rsid w:val="00216AFC"/>
    <w:rsid w:val="00217E40"/>
    <w:rsid w:val="0022168C"/>
    <w:rsid w:val="00221AAF"/>
    <w:rsid w:val="0022539D"/>
    <w:rsid w:val="002264DA"/>
    <w:rsid w:val="00231D64"/>
    <w:rsid w:val="00233F07"/>
    <w:rsid w:val="00234266"/>
    <w:rsid w:val="00235A05"/>
    <w:rsid w:val="002366C7"/>
    <w:rsid w:val="00236B3F"/>
    <w:rsid w:val="00243E5B"/>
    <w:rsid w:val="002471BF"/>
    <w:rsid w:val="00253810"/>
    <w:rsid w:val="0025587A"/>
    <w:rsid w:val="00256954"/>
    <w:rsid w:val="00257C57"/>
    <w:rsid w:val="002618E9"/>
    <w:rsid w:val="00261AFE"/>
    <w:rsid w:val="00261BCD"/>
    <w:rsid w:val="00264471"/>
    <w:rsid w:val="002671C7"/>
    <w:rsid w:val="0027154D"/>
    <w:rsid w:val="00271A3C"/>
    <w:rsid w:val="00273FC8"/>
    <w:rsid w:val="00276A94"/>
    <w:rsid w:val="00277A8D"/>
    <w:rsid w:val="00280B29"/>
    <w:rsid w:val="002843B9"/>
    <w:rsid w:val="002868B0"/>
    <w:rsid w:val="00287053"/>
    <w:rsid w:val="002916F4"/>
    <w:rsid w:val="0029390E"/>
    <w:rsid w:val="00294B80"/>
    <w:rsid w:val="0029780F"/>
    <w:rsid w:val="00297FB7"/>
    <w:rsid w:val="002A2B56"/>
    <w:rsid w:val="002A2FF4"/>
    <w:rsid w:val="002A3E4E"/>
    <w:rsid w:val="002A5F0E"/>
    <w:rsid w:val="002A67D3"/>
    <w:rsid w:val="002A6D66"/>
    <w:rsid w:val="002B12DA"/>
    <w:rsid w:val="002B26A2"/>
    <w:rsid w:val="002B4E43"/>
    <w:rsid w:val="002B547B"/>
    <w:rsid w:val="002B749D"/>
    <w:rsid w:val="002C2279"/>
    <w:rsid w:val="002C57CC"/>
    <w:rsid w:val="002C6220"/>
    <w:rsid w:val="002D030B"/>
    <w:rsid w:val="002D2847"/>
    <w:rsid w:val="002D40B2"/>
    <w:rsid w:val="002D68B6"/>
    <w:rsid w:val="002D6D79"/>
    <w:rsid w:val="002E1E19"/>
    <w:rsid w:val="002F0A94"/>
    <w:rsid w:val="00300A32"/>
    <w:rsid w:val="00302296"/>
    <w:rsid w:val="0030328D"/>
    <w:rsid w:val="00304520"/>
    <w:rsid w:val="00304A21"/>
    <w:rsid w:val="0030506B"/>
    <w:rsid w:val="00305907"/>
    <w:rsid w:val="0030634E"/>
    <w:rsid w:val="003065EB"/>
    <w:rsid w:val="00310322"/>
    <w:rsid w:val="00311174"/>
    <w:rsid w:val="00311ED8"/>
    <w:rsid w:val="0031371A"/>
    <w:rsid w:val="00315191"/>
    <w:rsid w:val="0031666B"/>
    <w:rsid w:val="00320B22"/>
    <w:rsid w:val="00320E21"/>
    <w:rsid w:val="003226A7"/>
    <w:rsid w:val="003230CD"/>
    <w:rsid w:val="003254DA"/>
    <w:rsid w:val="0032701F"/>
    <w:rsid w:val="0032710F"/>
    <w:rsid w:val="00327B42"/>
    <w:rsid w:val="00330B54"/>
    <w:rsid w:val="003319EF"/>
    <w:rsid w:val="003326AC"/>
    <w:rsid w:val="00332D10"/>
    <w:rsid w:val="003419A1"/>
    <w:rsid w:val="00343902"/>
    <w:rsid w:val="00343C98"/>
    <w:rsid w:val="0034402B"/>
    <w:rsid w:val="0035571E"/>
    <w:rsid w:val="00360604"/>
    <w:rsid w:val="00360798"/>
    <w:rsid w:val="00361B1A"/>
    <w:rsid w:val="00361F19"/>
    <w:rsid w:val="003629D5"/>
    <w:rsid w:val="00365240"/>
    <w:rsid w:val="003669A5"/>
    <w:rsid w:val="00367F81"/>
    <w:rsid w:val="0037064C"/>
    <w:rsid w:val="0037098A"/>
    <w:rsid w:val="00370BB6"/>
    <w:rsid w:val="0037156B"/>
    <w:rsid w:val="003725E7"/>
    <w:rsid w:val="00375B12"/>
    <w:rsid w:val="003769A8"/>
    <w:rsid w:val="00380767"/>
    <w:rsid w:val="003813D9"/>
    <w:rsid w:val="003835B0"/>
    <w:rsid w:val="00385070"/>
    <w:rsid w:val="00385599"/>
    <w:rsid w:val="003856FC"/>
    <w:rsid w:val="00387ADA"/>
    <w:rsid w:val="00394148"/>
    <w:rsid w:val="00394F26"/>
    <w:rsid w:val="003A078E"/>
    <w:rsid w:val="003A2580"/>
    <w:rsid w:val="003A2674"/>
    <w:rsid w:val="003A6953"/>
    <w:rsid w:val="003B3712"/>
    <w:rsid w:val="003B674A"/>
    <w:rsid w:val="003C06BE"/>
    <w:rsid w:val="003C1002"/>
    <w:rsid w:val="003C161B"/>
    <w:rsid w:val="003C2020"/>
    <w:rsid w:val="003C22BE"/>
    <w:rsid w:val="003C3D92"/>
    <w:rsid w:val="003C53E3"/>
    <w:rsid w:val="003C5B02"/>
    <w:rsid w:val="003C6566"/>
    <w:rsid w:val="003C6928"/>
    <w:rsid w:val="003C6D4C"/>
    <w:rsid w:val="003D1D99"/>
    <w:rsid w:val="003D507F"/>
    <w:rsid w:val="003D5197"/>
    <w:rsid w:val="003D66E1"/>
    <w:rsid w:val="003E276C"/>
    <w:rsid w:val="003E6677"/>
    <w:rsid w:val="003E6DE2"/>
    <w:rsid w:val="003E7745"/>
    <w:rsid w:val="003F172D"/>
    <w:rsid w:val="003F532E"/>
    <w:rsid w:val="003F6A37"/>
    <w:rsid w:val="003F71E5"/>
    <w:rsid w:val="00400753"/>
    <w:rsid w:val="0040090C"/>
    <w:rsid w:val="00401584"/>
    <w:rsid w:val="0040290B"/>
    <w:rsid w:val="004046BC"/>
    <w:rsid w:val="004050B9"/>
    <w:rsid w:val="00410730"/>
    <w:rsid w:val="00411011"/>
    <w:rsid w:val="00413849"/>
    <w:rsid w:val="00415265"/>
    <w:rsid w:val="004156EC"/>
    <w:rsid w:val="004159A7"/>
    <w:rsid w:val="004214DB"/>
    <w:rsid w:val="00421630"/>
    <w:rsid w:val="00421BC9"/>
    <w:rsid w:val="00422A11"/>
    <w:rsid w:val="00424C4B"/>
    <w:rsid w:val="00426684"/>
    <w:rsid w:val="0043151F"/>
    <w:rsid w:val="0043205B"/>
    <w:rsid w:val="004323B2"/>
    <w:rsid w:val="00441BB6"/>
    <w:rsid w:val="00442BC3"/>
    <w:rsid w:val="00443CEC"/>
    <w:rsid w:val="00443F31"/>
    <w:rsid w:val="00444F43"/>
    <w:rsid w:val="0044548B"/>
    <w:rsid w:val="004465E6"/>
    <w:rsid w:val="00450550"/>
    <w:rsid w:val="004508A8"/>
    <w:rsid w:val="00452C45"/>
    <w:rsid w:val="004544E8"/>
    <w:rsid w:val="004559CA"/>
    <w:rsid w:val="00456CD8"/>
    <w:rsid w:val="004579A2"/>
    <w:rsid w:val="004579E0"/>
    <w:rsid w:val="00461AFE"/>
    <w:rsid w:val="00462898"/>
    <w:rsid w:val="004633B3"/>
    <w:rsid w:val="00463652"/>
    <w:rsid w:val="004640AB"/>
    <w:rsid w:val="00464BD5"/>
    <w:rsid w:val="00464F74"/>
    <w:rsid w:val="00471BDC"/>
    <w:rsid w:val="004736E6"/>
    <w:rsid w:val="00480F6B"/>
    <w:rsid w:val="00482022"/>
    <w:rsid w:val="004820E4"/>
    <w:rsid w:val="004824F2"/>
    <w:rsid w:val="004858E7"/>
    <w:rsid w:val="0048763C"/>
    <w:rsid w:val="00487FEF"/>
    <w:rsid w:val="004915B6"/>
    <w:rsid w:val="004916C3"/>
    <w:rsid w:val="0049693D"/>
    <w:rsid w:val="00497FCA"/>
    <w:rsid w:val="004A0765"/>
    <w:rsid w:val="004A144B"/>
    <w:rsid w:val="004A1AC0"/>
    <w:rsid w:val="004A2CDF"/>
    <w:rsid w:val="004A39EF"/>
    <w:rsid w:val="004A4110"/>
    <w:rsid w:val="004A48E8"/>
    <w:rsid w:val="004A5866"/>
    <w:rsid w:val="004A7513"/>
    <w:rsid w:val="004B4488"/>
    <w:rsid w:val="004B4A26"/>
    <w:rsid w:val="004B4E78"/>
    <w:rsid w:val="004B6B2B"/>
    <w:rsid w:val="004C0BCF"/>
    <w:rsid w:val="004C13C0"/>
    <w:rsid w:val="004C18C0"/>
    <w:rsid w:val="004C2613"/>
    <w:rsid w:val="004C2E1C"/>
    <w:rsid w:val="004C3274"/>
    <w:rsid w:val="004C3D80"/>
    <w:rsid w:val="004C5334"/>
    <w:rsid w:val="004C6DBF"/>
    <w:rsid w:val="004C7493"/>
    <w:rsid w:val="004D05D8"/>
    <w:rsid w:val="004D3EE6"/>
    <w:rsid w:val="004E0CCC"/>
    <w:rsid w:val="004E1522"/>
    <w:rsid w:val="004E1CB5"/>
    <w:rsid w:val="004E3ECC"/>
    <w:rsid w:val="004E4656"/>
    <w:rsid w:val="004E56AA"/>
    <w:rsid w:val="004E56F1"/>
    <w:rsid w:val="004F0C2A"/>
    <w:rsid w:val="004F2B19"/>
    <w:rsid w:val="004F440D"/>
    <w:rsid w:val="004F4542"/>
    <w:rsid w:val="004F66B8"/>
    <w:rsid w:val="004F72FD"/>
    <w:rsid w:val="004F73C1"/>
    <w:rsid w:val="005017B4"/>
    <w:rsid w:val="0050274A"/>
    <w:rsid w:val="005042B3"/>
    <w:rsid w:val="005053C1"/>
    <w:rsid w:val="00505441"/>
    <w:rsid w:val="00506D1E"/>
    <w:rsid w:val="00506D97"/>
    <w:rsid w:val="00510282"/>
    <w:rsid w:val="00511D24"/>
    <w:rsid w:val="00512204"/>
    <w:rsid w:val="005171AB"/>
    <w:rsid w:val="00517B19"/>
    <w:rsid w:val="00522ECD"/>
    <w:rsid w:val="0052382E"/>
    <w:rsid w:val="005244C7"/>
    <w:rsid w:val="00526475"/>
    <w:rsid w:val="00530C59"/>
    <w:rsid w:val="00530E25"/>
    <w:rsid w:val="00531223"/>
    <w:rsid w:val="00531B05"/>
    <w:rsid w:val="0053333E"/>
    <w:rsid w:val="005336F6"/>
    <w:rsid w:val="00541643"/>
    <w:rsid w:val="005417D3"/>
    <w:rsid w:val="0054321E"/>
    <w:rsid w:val="0054468B"/>
    <w:rsid w:val="005450BF"/>
    <w:rsid w:val="00545296"/>
    <w:rsid w:val="00545E21"/>
    <w:rsid w:val="0054639A"/>
    <w:rsid w:val="0054788B"/>
    <w:rsid w:val="0055028D"/>
    <w:rsid w:val="00553772"/>
    <w:rsid w:val="00557BCE"/>
    <w:rsid w:val="0056221E"/>
    <w:rsid w:val="00562247"/>
    <w:rsid w:val="005633E9"/>
    <w:rsid w:val="005637F6"/>
    <w:rsid w:val="00565345"/>
    <w:rsid w:val="0056583D"/>
    <w:rsid w:val="00565D7C"/>
    <w:rsid w:val="00567462"/>
    <w:rsid w:val="0057099E"/>
    <w:rsid w:val="00570D09"/>
    <w:rsid w:val="00571B0F"/>
    <w:rsid w:val="005722AE"/>
    <w:rsid w:val="0057276B"/>
    <w:rsid w:val="00572AB2"/>
    <w:rsid w:val="00573DE4"/>
    <w:rsid w:val="00575114"/>
    <w:rsid w:val="005756EA"/>
    <w:rsid w:val="005761F0"/>
    <w:rsid w:val="00576420"/>
    <w:rsid w:val="00576B0B"/>
    <w:rsid w:val="00577449"/>
    <w:rsid w:val="005818E5"/>
    <w:rsid w:val="00581FA9"/>
    <w:rsid w:val="0058377D"/>
    <w:rsid w:val="005909C7"/>
    <w:rsid w:val="005909D9"/>
    <w:rsid w:val="00597A36"/>
    <w:rsid w:val="00597D38"/>
    <w:rsid w:val="005A0EE7"/>
    <w:rsid w:val="005A1F53"/>
    <w:rsid w:val="005A2C90"/>
    <w:rsid w:val="005A30D7"/>
    <w:rsid w:val="005A4990"/>
    <w:rsid w:val="005A600E"/>
    <w:rsid w:val="005A6599"/>
    <w:rsid w:val="005A7ABE"/>
    <w:rsid w:val="005B2F50"/>
    <w:rsid w:val="005B5E3E"/>
    <w:rsid w:val="005C23B7"/>
    <w:rsid w:val="005C2A4B"/>
    <w:rsid w:val="005C30A6"/>
    <w:rsid w:val="005C5E2C"/>
    <w:rsid w:val="005C68E5"/>
    <w:rsid w:val="005D00CC"/>
    <w:rsid w:val="005D02C0"/>
    <w:rsid w:val="005D0361"/>
    <w:rsid w:val="005D14EF"/>
    <w:rsid w:val="005D4727"/>
    <w:rsid w:val="005D6BB6"/>
    <w:rsid w:val="005E2521"/>
    <w:rsid w:val="005E272A"/>
    <w:rsid w:val="005E3A5E"/>
    <w:rsid w:val="005E5DEE"/>
    <w:rsid w:val="005F12DA"/>
    <w:rsid w:val="005F1C97"/>
    <w:rsid w:val="005F2704"/>
    <w:rsid w:val="005F2F01"/>
    <w:rsid w:val="005F42CF"/>
    <w:rsid w:val="005F5443"/>
    <w:rsid w:val="005F5FA8"/>
    <w:rsid w:val="005F5FFB"/>
    <w:rsid w:val="005F6592"/>
    <w:rsid w:val="005F6D26"/>
    <w:rsid w:val="005F6EDF"/>
    <w:rsid w:val="00602954"/>
    <w:rsid w:val="00605E68"/>
    <w:rsid w:val="00611702"/>
    <w:rsid w:val="00614DAF"/>
    <w:rsid w:val="00615CFA"/>
    <w:rsid w:val="0061787E"/>
    <w:rsid w:val="00622F0F"/>
    <w:rsid w:val="00623DD0"/>
    <w:rsid w:val="0062605F"/>
    <w:rsid w:val="00630F54"/>
    <w:rsid w:val="00633A0B"/>
    <w:rsid w:val="0063672C"/>
    <w:rsid w:val="00637329"/>
    <w:rsid w:val="0064134A"/>
    <w:rsid w:val="00645859"/>
    <w:rsid w:val="00645C27"/>
    <w:rsid w:val="006468B7"/>
    <w:rsid w:val="00647EB0"/>
    <w:rsid w:val="00652C38"/>
    <w:rsid w:val="00654236"/>
    <w:rsid w:val="00654E48"/>
    <w:rsid w:val="00655720"/>
    <w:rsid w:val="00655E96"/>
    <w:rsid w:val="00656A67"/>
    <w:rsid w:val="006629A8"/>
    <w:rsid w:val="00665F7A"/>
    <w:rsid w:val="0066676F"/>
    <w:rsid w:val="006667D8"/>
    <w:rsid w:val="00666CBD"/>
    <w:rsid w:val="00667C58"/>
    <w:rsid w:val="00667EF0"/>
    <w:rsid w:val="00672D9C"/>
    <w:rsid w:val="00673FDD"/>
    <w:rsid w:val="00674018"/>
    <w:rsid w:val="006828E1"/>
    <w:rsid w:val="00682CE0"/>
    <w:rsid w:val="00683569"/>
    <w:rsid w:val="00683BAE"/>
    <w:rsid w:val="00687A6B"/>
    <w:rsid w:val="00687BD9"/>
    <w:rsid w:val="006904F2"/>
    <w:rsid w:val="006916DF"/>
    <w:rsid w:val="00693886"/>
    <w:rsid w:val="00693E83"/>
    <w:rsid w:val="00697CA1"/>
    <w:rsid w:val="006A1764"/>
    <w:rsid w:val="006A1C92"/>
    <w:rsid w:val="006A4D82"/>
    <w:rsid w:val="006A5FDE"/>
    <w:rsid w:val="006B29E3"/>
    <w:rsid w:val="006B4332"/>
    <w:rsid w:val="006B4739"/>
    <w:rsid w:val="006B47B8"/>
    <w:rsid w:val="006B6B23"/>
    <w:rsid w:val="006C734D"/>
    <w:rsid w:val="006C7DA9"/>
    <w:rsid w:val="006D027D"/>
    <w:rsid w:val="006D1537"/>
    <w:rsid w:val="006D41C9"/>
    <w:rsid w:val="006E160D"/>
    <w:rsid w:val="006E5583"/>
    <w:rsid w:val="006E59A0"/>
    <w:rsid w:val="006E74EF"/>
    <w:rsid w:val="006F07FB"/>
    <w:rsid w:val="006F45F3"/>
    <w:rsid w:val="006F6073"/>
    <w:rsid w:val="007013A1"/>
    <w:rsid w:val="007047CB"/>
    <w:rsid w:val="00705C5C"/>
    <w:rsid w:val="007113EE"/>
    <w:rsid w:val="0071162C"/>
    <w:rsid w:val="0071174D"/>
    <w:rsid w:val="00713DBF"/>
    <w:rsid w:val="007156A2"/>
    <w:rsid w:val="00720F6F"/>
    <w:rsid w:val="0072542F"/>
    <w:rsid w:val="00727FAF"/>
    <w:rsid w:val="00732A16"/>
    <w:rsid w:val="00734CCF"/>
    <w:rsid w:val="00740F3D"/>
    <w:rsid w:val="007503A2"/>
    <w:rsid w:val="007504A6"/>
    <w:rsid w:val="00751457"/>
    <w:rsid w:val="007527A7"/>
    <w:rsid w:val="007530ED"/>
    <w:rsid w:val="00756084"/>
    <w:rsid w:val="00761D0E"/>
    <w:rsid w:val="007648D6"/>
    <w:rsid w:val="00764A6C"/>
    <w:rsid w:val="00766862"/>
    <w:rsid w:val="0077196F"/>
    <w:rsid w:val="00771B5E"/>
    <w:rsid w:val="00776F8F"/>
    <w:rsid w:val="00777560"/>
    <w:rsid w:val="00781097"/>
    <w:rsid w:val="007811C6"/>
    <w:rsid w:val="00781D00"/>
    <w:rsid w:val="00784500"/>
    <w:rsid w:val="00787766"/>
    <w:rsid w:val="00790371"/>
    <w:rsid w:val="00790AB5"/>
    <w:rsid w:val="00791D9E"/>
    <w:rsid w:val="00792E2C"/>
    <w:rsid w:val="00794449"/>
    <w:rsid w:val="00796ADE"/>
    <w:rsid w:val="00797B10"/>
    <w:rsid w:val="007A2494"/>
    <w:rsid w:val="007A2A1C"/>
    <w:rsid w:val="007A2C55"/>
    <w:rsid w:val="007A37B6"/>
    <w:rsid w:val="007A3F1E"/>
    <w:rsid w:val="007A4E35"/>
    <w:rsid w:val="007A64F3"/>
    <w:rsid w:val="007A6CD1"/>
    <w:rsid w:val="007B4B34"/>
    <w:rsid w:val="007B7458"/>
    <w:rsid w:val="007C337E"/>
    <w:rsid w:val="007C50AA"/>
    <w:rsid w:val="007C5157"/>
    <w:rsid w:val="007C5399"/>
    <w:rsid w:val="007C60DF"/>
    <w:rsid w:val="007C71FB"/>
    <w:rsid w:val="007D4019"/>
    <w:rsid w:val="007D4FB7"/>
    <w:rsid w:val="007E3E00"/>
    <w:rsid w:val="007E4832"/>
    <w:rsid w:val="007E4AB9"/>
    <w:rsid w:val="007E5154"/>
    <w:rsid w:val="007F1F15"/>
    <w:rsid w:val="007F5272"/>
    <w:rsid w:val="007F6EA0"/>
    <w:rsid w:val="00800C8A"/>
    <w:rsid w:val="008034BE"/>
    <w:rsid w:val="00803D8B"/>
    <w:rsid w:val="008051E1"/>
    <w:rsid w:val="00811388"/>
    <w:rsid w:val="00812559"/>
    <w:rsid w:val="00814848"/>
    <w:rsid w:val="00815AF3"/>
    <w:rsid w:val="008169E3"/>
    <w:rsid w:val="008221C7"/>
    <w:rsid w:val="00824F22"/>
    <w:rsid w:val="00825909"/>
    <w:rsid w:val="00826C2C"/>
    <w:rsid w:val="00827D8B"/>
    <w:rsid w:val="00832242"/>
    <w:rsid w:val="00832597"/>
    <w:rsid w:val="008329C3"/>
    <w:rsid w:val="00836713"/>
    <w:rsid w:val="00842778"/>
    <w:rsid w:val="00846ABB"/>
    <w:rsid w:val="00847B45"/>
    <w:rsid w:val="00851542"/>
    <w:rsid w:val="0085199E"/>
    <w:rsid w:val="00852E41"/>
    <w:rsid w:val="008535F6"/>
    <w:rsid w:val="008565B0"/>
    <w:rsid w:val="00861494"/>
    <w:rsid w:val="0086319C"/>
    <w:rsid w:val="008635BB"/>
    <w:rsid w:val="008660D2"/>
    <w:rsid w:val="0086628F"/>
    <w:rsid w:val="0087354B"/>
    <w:rsid w:val="0087663A"/>
    <w:rsid w:val="008766C8"/>
    <w:rsid w:val="0087776A"/>
    <w:rsid w:val="008814F2"/>
    <w:rsid w:val="00882602"/>
    <w:rsid w:val="00884CC3"/>
    <w:rsid w:val="008870D5"/>
    <w:rsid w:val="00890230"/>
    <w:rsid w:val="00892F92"/>
    <w:rsid w:val="008973B2"/>
    <w:rsid w:val="008A00D6"/>
    <w:rsid w:val="008A2547"/>
    <w:rsid w:val="008A295B"/>
    <w:rsid w:val="008B0256"/>
    <w:rsid w:val="008B22B2"/>
    <w:rsid w:val="008B57DB"/>
    <w:rsid w:val="008B623C"/>
    <w:rsid w:val="008B6656"/>
    <w:rsid w:val="008C0A2C"/>
    <w:rsid w:val="008C30DF"/>
    <w:rsid w:val="008C3D18"/>
    <w:rsid w:val="008C6623"/>
    <w:rsid w:val="008C6FFA"/>
    <w:rsid w:val="008C721D"/>
    <w:rsid w:val="008D0CBF"/>
    <w:rsid w:val="008D1D52"/>
    <w:rsid w:val="008D3728"/>
    <w:rsid w:val="008D798C"/>
    <w:rsid w:val="008E07AE"/>
    <w:rsid w:val="008E1674"/>
    <w:rsid w:val="008E1CC3"/>
    <w:rsid w:val="008E4FDC"/>
    <w:rsid w:val="008E5F07"/>
    <w:rsid w:val="008E6AE8"/>
    <w:rsid w:val="008F02BA"/>
    <w:rsid w:val="008F0B24"/>
    <w:rsid w:val="008F2E69"/>
    <w:rsid w:val="008F5B7E"/>
    <w:rsid w:val="008F624A"/>
    <w:rsid w:val="008F6741"/>
    <w:rsid w:val="008F739B"/>
    <w:rsid w:val="0090268F"/>
    <w:rsid w:val="0090278F"/>
    <w:rsid w:val="009029F8"/>
    <w:rsid w:val="00904BAD"/>
    <w:rsid w:val="00910A9E"/>
    <w:rsid w:val="00914370"/>
    <w:rsid w:val="009149E9"/>
    <w:rsid w:val="00915C0E"/>
    <w:rsid w:val="0092058B"/>
    <w:rsid w:val="00920E01"/>
    <w:rsid w:val="009218C9"/>
    <w:rsid w:val="00922CE4"/>
    <w:rsid w:val="0092303F"/>
    <w:rsid w:val="009263B9"/>
    <w:rsid w:val="00927310"/>
    <w:rsid w:val="00930601"/>
    <w:rsid w:val="00931BBA"/>
    <w:rsid w:val="009342C3"/>
    <w:rsid w:val="00934D7F"/>
    <w:rsid w:val="00936BDC"/>
    <w:rsid w:val="00937773"/>
    <w:rsid w:val="0093796A"/>
    <w:rsid w:val="0094262F"/>
    <w:rsid w:val="009427FC"/>
    <w:rsid w:val="009436A4"/>
    <w:rsid w:val="00943B65"/>
    <w:rsid w:val="00943F81"/>
    <w:rsid w:val="0094527A"/>
    <w:rsid w:val="00946342"/>
    <w:rsid w:val="0094710F"/>
    <w:rsid w:val="0095100E"/>
    <w:rsid w:val="009529BC"/>
    <w:rsid w:val="00952F8F"/>
    <w:rsid w:val="00960B35"/>
    <w:rsid w:val="00960B77"/>
    <w:rsid w:val="00962D9F"/>
    <w:rsid w:val="009642A6"/>
    <w:rsid w:val="00965350"/>
    <w:rsid w:val="0096571D"/>
    <w:rsid w:val="00965FEB"/>
    <w:rsid w:val="00966735"/>
    <w:rsid w:val="00973BAF"/>
    <w:rsid w:val="009742AB"/>
    <w:rsid w:val="00974D5A"/>
    <w:rsid w:val="0097541A"/>
    <w:rsid w:val="00975C6A"/>
    <w:rsid w:val="00980CF9"/>
    <w:rsid w:val="00984CEB"/>
    <w:rsid w:val="00986B51"/>
    <w:rsid w:val="00987583"/>
    <w:rsid w:val="00987F0C"/>
    <w:rsid w:val="00992CF4"/>
    <w:rsid w:val="00994D38"/>
    <w:rsid w:val="00995AE2"/>
    <w:rsid w:val="009967C2"/>
    <w:rsid w:val="009A0FA3"/>
    <w:rsid w:val="009A1906"/>
    <w:rsid w:val="009A22FA"/>
    <w:rsid w:val="009A5BFF"/>
    <w:rsid w:val="009A6A00"/>
    <w:rsid w:val="009A7E38"/>
    <w:rsid w:val="009B5324"/>
    <w:rsid w:val="009B6EC6"/>
    <w:rsid w:val="009C0F79"/>
    <w:rsid w:val="009C2C0D"/>
    <w:rsid w:val="009C396C"/>
    <w:rsid w:val="009C563A"/>
    <w:rsid w:val="009C74D2"/>
    <w:rsid w:val="009D04B1"/>
    <w:rsid w:val="009D2252"/>
    <w:rsid w:val="009D290F"/>
    <w:rsid w:val="009D5612"/>
    <w:rsid w:val="009D6E5B"/>
    <w:rsid w:val="009E3CFD"/>
    <w:rsid w:val="009E790B"/>
    <w:rsid w:val="009F0F6F"/>
    <w:rsid w:val="009F29C1"/>
    <w:rsid w:val="009F32F6"/>
    <w:rsid w:val="009F675B"/>
    <w:rsid w:val="00A00D4B"/>
    <w:rsid w:val="00A011A7"/>
    <w:rsid w:val="00A02710"/>
    <w:rsid w:val="00A02CD5"/>
    <w:rsid w:val="00A06204"/>
    <w:rsid w:val="00A0641B"/>
    <w:rsid w:val="00A06F97"/>
    <w:rsid w:val="00A12EC3"/>
    <w:rsid w:val="00A134E6"/>
    <w:rsid w:val="00A159A8"/>
    <w:rsid w:val="00A2066D"/>
    <w:rsid w:val="00A20D90"/>
    <w:rsid w:val="00A222B9"/>
    <w:rsid w:val="00A22CEB"/>
    <w:rsid w:val="00A248DA"/>
    <w:rsid w:val="00A275FF"/>
    <w:rsid w:val="00A318EC"/>
    <w:rsid w:val="00A33295"/>
    <w:rsid w:val="00A33333"/>
    <w:rsid w:val="00A34F03"/>
    <w:rsid w:val="00A35E53"/>
    <w:rsid w:val="00A42773"/>
    <w:rsid w:val="00A4431C"/>
    <w:rsid w:val="00A44BCA"/>
    <w:rsid w:val="00A4507A"/>
    <w:rsid w:val="00A46A72"/>
    <w:rsid w:val="00A477D7"/>
    <w:rsid w:val="00A521F5"/>
    <w:rsid w:val="00A53176"/>
    <w:rsid w:val="00A53FEE"/>
    <w:rsid w:val="00A56D9C"/>
    <w:rsid w:val="00A57CD8"/>
    <w:rsid w:val="00A6121B"/>
    <w:rsid w:val="00A625DD"/>
    <w:rsid w:val="00A62923"/>
    <w:rsid w:val="00A63350"/>
    <w:rsid w:val="00A66C69"/>
    <w:rsid w:val="00A701DB"/>
    <w:rsid w:val="00A70DEE"/>
    <w:rsid w:val="00A732DF"/>
    <w:rsid w:val="00A733B2"/>
    <w:rsid w:val="00A7378B"/>
    <w:rsid w:val="00A73AE9"/>
    <w:rsid w:val="00A76A03"/>
    <w:rsid w:val="00A840F7"/>
    <w:rsid w:val="00A84117"/>
    <w:rsid w:val="00A860AA"/>
    <w:rsid w:val="00A87696"/>
    <w:rsid w:val="00A877F6"/>
    <w:rsid w:val="00A902BE"/>
    <w:rsid w:val="00A9078B"/>
    <w:rsid w:val="00A92575"/>
    <w:rsid w:val="00A93915"/>
    <w:rsid w:val="00A9396C"/>
    <w:rsid w:val="00A945EF"/>
    <w:rsid w:val="00A95A1F"/>
    <w:rsid w:val="00A95B1D"/>
    <w:rsid w:val="00AA0352"/>
    <w:rsid w:val="00AA0791"/>
    <w:rsid w:val="00AA3D73"/>
    <w:rsid w:val="00AB0DC4"/>
    <w:rsid w:val="00AB1094"/>
    <w:rsid w:val="00AB1113"/>
    <w:rsid w:val="00AB1281"/>
    <w:rsid w:val="00AB2EEA"/>
    <w:rsid w:val="00AB4F65"/>
    <w:rsid w:val="00AB67A4"/>
    <w:rsid w:val="00AC4A2D"/>
    <w:rsid w:val="00AC54ED"/>
    <w:rsid w:val="00AD02ED"/>
    <w:rsid w:val="00AD0A98"/>
    <w:rsid w:val="00AD27E1"/>
    <w:rsid w:val="00AD35D4"/>
    <w:rsid w:val="00AD39EA"/>
    <w:rsid w:val="00AD57F1"/>
    <w:rsid w:val="00AE2081"/>
    <w:rsid w:val="00AE2D46"/>
    <w:rsid w:val="00AE495E"/>
    <w:rsid w:val="00AE7C26"/>
    <w:rsid w:val="00AF113D"/>
    <w:rsid w:val="00AF219C"/>
    <w:rsid w:val="00AF2B4A"/>
    <w:rsid w:val="00B00A9B"/>
    <w:rsid w:val="00B010E5"/>
    <w:rsid w:val="00B0468B"/>
    <w:rsid w:val="00B0488F"/>
    <w:rsid w:val="00B05757"/>
    <w:rsid w:val="00B067D5"/>
    <w:rsid w:val="00B068A4"/>
    <w:rsid w:val="00B068E3"/>
    <w:rsid w:val="00B068E7"/>
    <w:rsid w:val="00B10EE9"/>
    <w:rsid w:val="00B116E0"/>
    <w:rsid w:val="00B11C99"/>
    <w:rsid w:val="00B133EF"/>
    <w:rsid w:val="00B13E84"/>
    <w:rsid w:val="00B17329"/>
    <w:rsid w:val="00B175FF"/>
    <w:rsid w:val="00B177B8"/>
    <w:rsid w:val="00B22D0A"/>
    <w:rsid w:val="00B25030"/>
    <w:rsid w:val="00B27FB1"/>
    <w:rsid w:val="00B325ED"/>
    <w:rsid w:val="00B32CA7"/>
    <w:rsid w:val="00B32E5B"/>
    <w:rsid w:val="00B331B1"/>
    <w:rsid w:val="00B33312"/>
    <w:rsid w:val="00B34293"/>
    <w:rsid w:val="00B44D51"/>
    <w:rsid w:val="00B45565"/>
    <w:rsid w:val="00B45FDB"/>
    <w:rsid w:val="00B46013"/>
    <w:rsid w:val="00B507DB"/>
    <w:rsid w:val="00B51B56"/>
    <w:rsid w:val="00B52C80"/>
    <w:rsid w:val="00B5671C"/>
    <w:rsid w:val="00B56E26"/>
    <w:rsid w:val="00B57A69"/>
    <w:rsid w:val="00B62B72"/>
    <w:rsid w:val="00B637DF"/>
    <w:rsid w:val="00B63E2C"/>
    <w:rsid w:val="00B6410D"/>
    <w:rsid w:val="00B64420"/>
    <w:rsid w:val="00B64BFE"/>
    <w:rsid w:val="00B64D09"/>
    <w:rsid w:val="00B66141"/>
    <w:rsid w:val="00B67549"/>
    <w:rsid w:val="00B70421"/>
    <w:rsid w:val="00B70667"/>
    <w:rsid w:val="00B7683B"/>
    <w:rsid w:val="00B80A81"/>
    <w:rsid w:val="00B8217C"/>
    <w:rsid w:val="00B85497"/>
    <w:rsid w:val="00B85701"/>
    <w:rsid w:val="00B86511"/>
    <w:rsid w:val="00B9023F"/>
    <w:rsid w:val="00B90E21"/>
    <w:rsid w:val="00B90EF2"/>
    <w:rsid w:val="00B9173B"/>
    <w:rsid w:val="00B92D73"/>
    <w:rsid w:val="00B934EA"/>
    <w:rsid w:val="00B93C52"/>
    <w:rsid w:val="00B94D2F"/>
    <w:rsid w:val="00B95353"/>
    <w:rsid w:val="00B95CEE"/>
    <w:rsid w:val="00BA525A"/>
    <w:rsid w:val="00BA54D1"/>
    <w:rsid w:val="00BA64A4"/>
    <w:rsid w:val="00BB1F67"/>
    <w:rsid w:val="00BB489F"/>
    <w:rsid w:val="00BB5BFC"/>
    <w:rsid w:val="00BC1141"/>
    <w:rsid w:val="00BC1E16"/>
    <w:rsid w:val="00BC35EB"/>
    <w:rsid w:val="00BC36A5"/>
    <w:rsid w:val="00BC4932"/>
    <w:rsid w:val="00BC63F4"/>
    <w:rsid w:val="00BD1A92"/>
    <w:rsid w:val="00BD2CBF"/>
    <w:rsid w:val="00BD60AE"/>
    <w:rsid w:val="00BD6AF4"/>
    <w:rsid w:val="00BD6C27"/>
    <w:rsid w:val="00BE12D2"/>
    <w:rsid w:val="00BE3157"/>
    <w:rsid w:val="00BE3C75"/>
    <w:rsid w:val="00BE548C"/>
    <w:rsid w:val="00BE7BEA"/>
    <w:rsid w:val="00BF12FC"/>
    <w:rsid w:val="00BF3172"/>
    <w:rsid w:val="00BF40C0"/>
    <w:rsid w:val="00BF55D5"/>
    <w:rsid w:val="00C009B0"/>
    <w:rsid w:val="00C0404F"/>
    <w:rsid w:val="00C05B32"/>
    <w:rsid w:val="00C0616A"/>
    <w:rsid w:val="00C1088F"/>
    <w:rsid w:val="00C118BF"/>
    <w:rsid w:val="00C13195"/>
    <w:rsid w:val="00C13A46"/>
    <w:rsid w:val="00C15EA6"/>
    <w:rsid w:val="00C168D4"/>
    <w:rsid w:val="00C1777A"/>
    <w:rsid w:val="00C178F1"/>
    <w:rsid w:val="00C17A30"/>
    <w:rsid w:val="00C20C7F"/>
    <w:rsid w:val="00C20DCE"/>
    <w:rsid w:val="00C219DB"/>
    <w:rsid w:val="00C2273F"/>
    <w:rsid w:val="00C23B37"/>
    <w:rsid w:val="00C2490A"/>
    <w:rsid w:val="00C24954"/>
    <w:rsid w:val="00C27153"/>
    <w:rsid w:val="00C276D2"/>
    <w:rsid w:val="00C317CC"/>
    <w:rsid w:val="00C32B53"/>
    <w:rsid w:val="00C341FA"/>
    <w:rsid w:val="00C357AF"/>
    <w:rsid w:val="00C359FE"/>
    <w:rsid w:val="00C36E15"/>
    <w:rsid w:val="00C4014B"/>
    <w:rsid w:val="00C40987"/>
    <w:rsid w:val="00C41CBB"/>
    <w:rsid w:val="00C4565D"/>
    <w:rsid w:val="00C52DF1"/>
    <w:rsid w:val="00C54512"/>
    <w:rsid w:val="00C55564"/>
    <w:rsid w:val="00C55895"/>
    <w:rsid w:val="00C56064"/>
    <w:rsid w:val="00C60D7D"/>
    <w:rsid w:val="00C61E9A"/>
    <w:rsid w:val="00C6524C"/>
    <w:rsid w:val="00C662EE"/>
    <w:rsid w:val="00C75EBB"/>
    <w:rsid w:val="00C76B1B"/>
    <w:rsid w:val="00C7756C"/>
    <w:rsid w:val="00C80157"/>
    <w:rsid w:val="00C803B6"/>
    <w:rsid w:val="00C808DB"/>
    <w:rsid w:val="00C814B5"/>
    <w:rsid w:val="00C817FD"/>
    <w:rsid w:val="00C82480"/>
    <w:rsid w:val="00C83330"/>
    <w:rsid w:val="00C8381D"/>
    <w:rsid w:val="00C86787"/>
    <w:rsid w:val="00C912D9"/>
    <w:rsid w:val="00C920D9"/>
    <w:rsid w:val="00C92226"/>
    <w:rsid w:val="00C93544"/>
    <w:rsid w:val="00C96C36"/>
    <w:rsid w:val="00C97B06"/>
    <w:rsid w:val="00C97FFB"/>
    <w:rsid w:val="00CA2BDC"/>
    <w:rsid w:val="00CA550B"/>
    <w:rsid w:val="00CA7ED2"/>
    <w:rsid w:val="00CB03BF"/>
    <w:rsid w:val="00CB0A37"/>
    <w:rsid w:val="00CB1199"/>
    <w:rsid w:val="00CB2482"/>
    <w:rsid w:val="00CB25C3"/>
    <w:rsid w:val="00CB3059"/>
    <w:rsid w:val="00CB5327"/>
    <w:rsid w:val="00CB677D"/>
    <w:rsid w:val="00CB6D15"/>
    <w:rsid w:val="00CB7850"/>
    <w:rsid w:val="00CC1578"/>
    <w:rsid w:val="00CC2637"/>
    <w:rsid w:val="00CC3162"/>
    <w:rsid w:val="00CC3445"/>
    <w:rsid w:val="00CC6BBA"/>
    <w:rsid w:val="00CD1606"/>
    <w:rsid w:val="00CD29EF"/>
    <w:rsid w:val="00CD342E"/>
    <w:rsid w:val="00CD54D0"/>
    <w:rsid w:val="00CD5BA0"/>
    <w:rsid w:val="00CE1666"/>
    <w:rsid w:val="00CE2834"/>
    <w:rsid w:val="00CE4CDF"/>
    <w:rsid w:val="00CE5882"/>
    <w:rsid w:val="00CF12F6"/>
    <w:rsid w:val="00CF4D41"/>
    <w:rsid w:val="00CF5FD6"/>
    <w:rsid w:val="00CF6F55"/>
    <w:rsid w:val="00D0014D"/>
    <w:rsid w:val="00D01FED"/>
    <w:rsid w:val="00D04BEF"/>
    <w:rsid w:val="00D07588"/>
    <w:rsid w:val="00D075BF"/>
    <w:rsid w:val="00D10244"/>
    <w:rsid w:val="00D116D3"/>
    <w:rsid w:val="00D127E8"/>
    <w:rsid w:val="00D130F5"/>
    <w:rsid w:val="00D14EFA"/>
    <w:rsid w:val="00D15F59"/>
    <w:rsid w:val="00D16AAD"/>
    <w:rsid w:val="00D17D99"/>
    <w:rsid w:val="00D203DC"/>
    <w:rsid w:val="00D2219C"/>
    <w:rsid w:val="00D2678F"/>
    <w:rsid w:val="00D31D2F"/>
    <w:rsid w:val="00D31DAB"/>
    <w:rsid w:val="00D31FEE"/>
    <w:rsid w:val="00D32F49"/>
    <w:rsid w:val="00D32F90"/>
    <w:rsid w:val="00D333A7"/>
    <w:rsid w:val="00D33619"/>
    <w:rsid w:val="00D41265"/>
    <w:rsid w:val="00D42539"/>
    <w:rsid w:val="00D44053"/>
    <w:rsid w:val="00D4690B"/>
    <w:rsid w:val="00D50A6D"/>
    <w:rsid w:val="00D50B42"/>
    <w:rsid w:val="00D52006"/>
    <w:rsid w:val="00D5251E"/>
    <w:rsid w:val="00D52B1D"/>
    <w:rsid w:val="00D535D5"/>
    <w:rsid w:val="00D55A3E"/>
    <w:rsid w:val="00D621E3"/>
    <w:rsid w:val="00D63AD3"/>
    <w:rsid w:val="00D6430B"/>
    <w:rsid w:val="00D65291"/>
    <w:rsid w:val="00D6574A"/>
    <w:rsid w:val="00D71E7C"/>
    <w:rsid w:val="00D77485"/>
    <w:rsid w:val="00D80906"/>
    <w:rsid w:val="00D81B26"/>
    <w:rsid w:val="00D822DC"/>
    <w:rsid w:val="00D82B84"/>
    <w:rsid w:val="00D82FBC"/>
    <w:rsid w:val="00D833F6"/>
    <w:rsid w:val="00D866B7"/>
    <w:rsid w:val="00D867A5"/>
    <w:rsid w:val="00D8755F"/>
    <w:rsid w:val="00D903DB"/>
    <w:rsid w:val="00D975BB"/>
    <w:rsid w:val="00D97EB6"/>
    <w:rsid w:val="00DA1EFB"/>
    <w:rsid w:val="00DA3FE8"/>
    <w:rsid w:val="00DA4482"/>
    <w:rsid w:val="00DA7896"/>
    <w:rsid w:val="00DB1AA5"/>
    <w:rsid w:val="00DB1B19"/>
    <w:rsid w:val="00DB22A8"/>
    <w:rsid w:val="00DB6764"/>
    <w:rsid w:val="00DC0F40"/>
    <w:rsid w:val="00DC15A6"/>
    <w:rsid w:val="00DC2223"/>
    <w:rsid w:val="00DC3353"/>
    <w:rsid w:val="00DC49E2"/>
    <w:rsid w:val="00DC52A4"/>
    <w:rsid w:val="00DC6771"/>
    <w:rsid w:val="00DC6CBE"/>
    <w:rsid w:val="00DC7E02"/>
    <w:rsid w:val="00DD2462"/>
    <w:rsid w:val="00DD2C48"/>
    <w:rsid w:val="00DD677C"/>
    <w:rsid w:val="00DD6995"/>
    <w:rsid w:val="00DE235F"/>
    <w:rsid w:val="00DE58C8"/>
    <w:rsid w:val="00DF0640"/>
    <w:rsid w:val="00DF2A08"/>
    <w:rsid w:val="00DF442A"/>
    <w:rsid w:val="00DF73E4"/>
    <w:rsid w:val="00E00142"/>
    <w:rsid w:val="00E00CD5"/>
    <w:rsid w:val="00E01E06"/>
    <w:rsid w:val="00E02B50"/>
    <w:rsid w:val="00E0478C"/>
    <w:rsid w:val="00E05492"/>
    <w:rsid w:val="00E05661"/>
    <w:rsid w:val="00E075F3"/>
    <w:rsid w:val="00E117FC"/>
    <w:rsid w:val="00E1346E"/>
    <w:rsid w:val="00E149DD"/>
    <w:rsid w:val="00E1588C"/>
    <w:rsid w:val="00E174A4"/>
    <w:rsid w:val="00E17EA1"/>
    <w:rsid w:val="00E21DF0"/>
    <w:rsid w:val="00E22A01"/>
    <w:rsid w:val="00E22F44"/>
    <w:rsid w:val="00E23C26"/>
    <w:rsid w:val="00E24E0C"/>
    <w:rsid w:val="00E25025"/>
    <w:rsid w:val="00E25177"/>
    <w:rsid w:val="00E261EF"/>
    <w:rsid w:val="00E26420"/>
    <w:rsid w:val="00E26D1B"/>
    <w:rsid w:val="00E27630"/>
    <w:rsid w:val="00E31C4D"/>
    <w:rsid w:val="00E33696"/>
    <w:rsid w:val="00E34728"/>
    <w:rsid w:val="00E348E2"/>
    <w:rsid w:val="00E35EA9"/>
    <w:rsid w:val="00E36F66"/>
    <w:rsid w:val="00E37AA4"/>
    <w:rsid w:val="00E431BD"/>
    <w:rsid w:val="00E43344"/>
    <w:rsid w:val="00E43C42"/>
    <w:rsid w:val="00E45BC0"/>
    <w:rsid w:val="00E47228"/>
    <w:rsid w:val="00E507A1"/>
    <w:rsid w:val="00E52AB2"/>
    <w:rsid w:val="00E54503"/>
    <w:rsid w:val="00E5610C"/>
    <w:rsid w:val="00E5690B"/>
    <w:rsid w:val="00E574E8"/>
    <w:rsid w:val="00E632EC"/>
    <w:rsid w:val="00E63417"/>
    <w:rsid w:val="00E6532C"/>
    <w:rsid w:val="00E65A69"/>
    <w:rsid w:val="00E6754C"/>
    <w:rsid w:val="00E71352"/>
    <w:rsid w:val="00E72B8E"/>
    <w:rsid w:val="00E74585"/>
    <w:rsid w:val="00E76C09"/>
    <w:rsid w:val="00E77355"/>
    <w:rsid w:val="00E77696"/>
    <w:rsid w:val="00E8424E"/>
    <w:rsid w:val="00E85587"/>
    <w:rsid w:val="00E85EB6"/>
    <w:rsid w:val="00E86E66"/>
    <w:rsid w:val="00E90F5C"/>
    <w:rsid w:val="00E929F2"/>
    <w:rsid w:val="00E94AEE"/>
    <w:rsid w:val="00E95F2A"/>
    <w:rsid w:val="00E965C6"/>
    <w:rsid w:val="00E9778C"/>
    <w:rsid w:val="00E97A13"/>
    <w:rsid w:val="00E97E70"/>
    <w:rsid w:val="00EA16F4"/>
    <w:rsid w:val="00EA1FA4"/>
    <w:rsid w:val="00EA2D38"/>
    <w:rsid w:val="00EA31D0"/>
    <w:rsid w:val="00EA4038"/>
    <w:rsid w:val="00EA42DB"/>
    <w:rsid w:val="00EA6689"/>
    <w:rsid w:val="00EA69F7"/>
    <w:rsid w:val="00EA6FF6"/>
    <w:rsid w:val="00EA774F"/>
    <w:rsid w:val="00EA7863"/>
    <w:rsid w:val="00EB0D8C"/>
    <w:rsid w:val="00EB4982"/>
    <w:rsid w:val="00EB6365"/>
    <w:rsid w:val="00EB6DB8"/>
    <w:rsid w:val="00EC05B5"/>
    <w:rsid w:val="00EC176B"/>
    <w:rsid w:val="00EC1D9E"/>
    <w:rsid w:val="00EC3FFC"/>
    <w:rsid w:val="00EC4180"/>
    <w:rsid w:val="00EC57CB"/>
    <w:rsid w:val="00EC5B23"/>
    <w:rsid w:val="00EC6447"/>
    <w:rsid w:val="00ED0AB2"/>
    <w:rsid w:val="00ED0CD0"/>
    <w:rsid w:val="00ED3FD8"/>
    <w:rsid w:val="00ED42C6"/>
    <w:rsid w:val="00ED6831"/>
    <w:rsid w:val="00ED7FBE"/>
    <w:rsid w:val="00EE0B81"/>
    <w:rsid w:val="00EE2B34"/>
    <w:rsid w:val="00EF0497"/>
    <w:rsid w:val="00EF1247"/>
    <w:rsid w:val="00EF2328"/>
    <w:rsid w:val="00EF5A71"/>
    <w:rsid w:val="00EF6AEB"/>
    <w:rsid w:val="00F00188"/>
    <w:rsid w:val="00F01150"/>
    <w:rsid w:val="00F0304C"/>
    <w:rsid w:val="00F06D61"/>
    <w:rsid w:val="00F12353"/>
    <w:rsid w:val="00F14CFC"/>
    <w:rsid w:val="00F14FFB"/>
    <w:rsid w:val="00F156B8"/>
    <w:rsid w:val="00F16DEA"/>
    <w:rsid w:val="00F16F4B"/>
    <w:rsid w:val="00F17DDF"/>
    <w:rsid w:val="00F20FC9"/>
    <w:rsid w:val="00F22B0A"/>
    <w:rsid w:val="00F22C17"/>
    <w:rsid w:val="00F262A2"/>
    <w:rsid w:val="00F26F90"/>
    <w:rsid w:val="00F26FDF"/>
    <w:rsid w:val="00F27CFD"/>
    <w:rsid w:val="00F303CF"/>
    <w:rsid w:val="00F3325E"/>
    <w:rsid w:val="00F34149"/>
    <w:rsid w:val="00F34BF0"/>
    <w:rsid w:val="00F35B9F"/>
    <w:rsid w:val="00F36A22"/>
    <w:rsid w:val="00F36EC1"/>
    <w:rsid w:val="00F421A5"/>
    <w:rsid w:val="00F45BFB"/>
    <w:rsid w:val="00F45D48"/>
    <w:rsid w:val="00F5068C"/>
    <w:rsid w:val="00F508DA"/>
    <w:rsid w:val="00F50CE3"/>
    <w:rsid w:val="00F5101A"/>
    <w:rsid w:val="00F527C8"/>
    <w:rsid w:val="00F52AC9"/>
    <w:rsid w:val="00F541AE"/>
    <w:rsid w:val="00F5559F"/>
    <w:rsid w:val="00F57D83"/>
    <w:rsid w:val="00F60D88"/>
    <w:rsid w:val="00F6382A"/>
    <w:rsid w:val="00F66967"/>
    <w:rsid w:val="00F67145"/>
    <w:rsid w:val="00F674C5"/>
    <w:rsid w:val="00F75078"/>
    <w:rsid w:val="00F77F2C"/>
    <w:rsid w:val="00F80205"/>
    <w:rsid w:val="00F80810"/>
    <w:rsid w:val="00F80A0E"/>
    <w:rsid w:val="00F8200C"/>
    <w:rsid w:val="00F84840"/>
    <w:rsid w:val="00F85462"/>
    <w:rsid w:val="00F90B60"/>
    <w:rsid w:val="00F94030"/>
    <w:rsid w:val="00F96151"/>
    <w:rsid w:val="00F961E5"/>
    <w:rsid w:val="00F97F82"/>
    <w:rsid w:val="00FA0BAE"/>
    <w:rsid w:val="00FB06BA"/>
    <w:rsid w:val="00FB0C18"/>
    <w:rsid w:val="00FB12A8"/>
    <w:rsid w:val="00FB181B"/>
    <w:rsid w:val="00FB37D7"/>
    <w:rsid w:val="00FC1C33"/>
    <w:rsid w:val="00FC1F30"/>
    <w:rsid w:val="00FC421B"/>
    <w:rsid w:val="00FC7093"/>
    <w:rsid w:val="00FC7FF0"/>
    <w:rsid w:val="00FD086D"/>
    <w:rsid w:val="00FD21AA"/>
    <w:rsid w:val="00FD32C5"/>
    <w:rsid w:val="00FD5E40"/>
    <w:rsid w:val="00FD64A9"/>
    <w:rsid w:val="00FD69D2"/>
    <w:rsid w:val="00FD77D8"/>
    <w:rsid w:val="00FE043E"/>
    <w:rsid w:val="00FE0818"/>
    <w:rsid w:val="00FE0BEC"/>
    <w:rsid w:val="00FE1B75"/>
    <w:rsid w:val="00FE2064"/>
    <w:rsid w:val="00FE32BB"/>
    <w:rsid w:val="00FE3332"/>
    <w:rsid w:val="00FE401C"/>
    <w:rsid w:val="00FE47B3"/>
    <w:rsid w:val="00FE548F"/>
    <w:rsid w:val="00FF02ED"/>
    <w:rsid w:val="00FF33FB"/>
    <w:rsid w:val="00FF42DB"/>
    <w:rsid w:val="00FF5D20"/>
    <w:rsid w:val="00FF73D3"/>
    <w:rsid w:val="00FF7FF1"/>
    <w:rsid w:val="2ABB3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FFADCB"/>
  <w15:chartTrackingRefBased/>
  <w15:docId w15:val="{9A4C2A16-5AFD-43D9-ACAE-0AB3CE1E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2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20E4"/>
  </w:style>
  <w:style w:type="paragraph" w:styleId="Footer">
    <w:name w:val="footer"/>
    <w:basedOn w:val="Normal"/>
    <w:link w:val="FooterChar"/>
    <w:uiPriority w:val="99"/>
    <w:unhideWhenUsed/>
    <w:rsid w:val="004820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20E4"/>
  </w:style>
  <w:style w:type="paragraph" w:styleId="NoSpacing">
    <w:name w:val="No Spacing"/>
    <w:link w:val="NoSpacingChar"/>
    <w:uiPriority w:val="1"/>
    <w:qFormat/>
    <w:rsid w:val="004820E4"/>
    <w:pPr>
      <w:spacing w:after="0" w:line="240" w:lineRule="auto"/>
    </w:pPr>
  </w:style>
  <w:style w:type="table" w:customStyle="1" w:styleId="LightList-Accent11">
    <w:name w:val="Light List - Accent 11"/>
    <w:basedOn w:val="TableNormal"/>
    <w:next w:val="LightList-Accent1"/>
    <w:uiPriority w:val="61"/>
    <w:rsid w:val="000C4A8C"/>
    <w:pPr>
      <w:spacing w:after="0" w:line="240" w:lineRule="auto"/>
    </w:pPr>
    <w:tblPr>
      <w:tblStyleRowBandSize w:val="1"/>
      <w:tblStyleColBandSize w:val="1"/>
      <w:tblBorders>
        <w:top w:val="single" w:sz="8" w:space="0" w:color="CD3CAD"/>
        <w:left w:val="single" w:sz="8" w:space="0" w:color="CD3CAD"/>
        <w:bottom w:val="single" w:sz="8" w:space="0" w:color="CD3CAD"/>
        <w:right w:val="single" w:sz="8" w:space="0" w:color="CD3CAD"/>
      </w:tblBorders>
    </w:tblPr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D3CA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3CAD"/>
          <w:left w:val="single" w:sz="8" w:space="0" w:color="CD3CAD"/>
          <w:bottom w:val="single" w:sz="8" w:space="0" w:color="CD3CAD"/>
          <w:right w:val="single" w:sz="8" w:space="0" w:color="CD3CA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3CAD"/>
          <w:left w:val="single" w:sz="8" w:space="0" w:color="CD3CAD"/>
          <w:bottom w:val="single" w:sz="8" w:space="0" w:color="CD3CAD"/>
          <w:right w:val="single" w:sz="8" w:space="0" w:color="CD3CAD"/>
        </w:tcBorders>
      </w:tcPr>
    </w:tblStylePr>
    <w:tblStylePr w:type="band1Horz">
      <w:tblPr/>
      <w:tcPr>
        <w:tcBorders>
          <w:top w:val="single" w:sz="8" w:space="0" w:color="CD3CAD"/>
          <w:left w:val="single" w:sz="8" w:space="0" w:color="CD3CAD"/>
          <w:bottom w:val="single" w:sz="8" w:space="0" w:color="CD3CAD"/>
          <w:right w:val="single" w:sz="8" w:space="0" w:color="CD3CAD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4820E4"/>
  </w:style>
  <w:style w:type="table" w:styleId="LightList-Accent1">
    <w:name w:val="Light List Accent 1"/>
    <w:basedOn w:val="TableNormal"/>
    <w:uiPriority w:val="61"/>
    <w:semiHidden/>
    <w:unhideWhenUsed/>
    <w:rsid w:val="004820E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paragraph" w:styleId="ListParagraph">
    <w:name w:val="List Paragraph"/>
    <w:basedOn w:val="Normal"/>
    <w:uiPriority w:val="34"/>
    <w:qFormat/>
    <w:rsid w:val="001F0E58"/>
    <w:pPr>
      <w:spacing w:after="0" w:line="240" w:lineRule="auto"/>
      <w:ind w:left="72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6B2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C10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C10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C10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10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1002"/>
    <w:rPr>
      <w:b/>
      <w:bCs/>
      <w:sz w:val="20"/>
      <w:szCs w:val="20"/>
    </w:rPr>
  </w:style>
  <w:style w:type="table" w:customStyle="1" w:styleId="LightList-Accent111">
    <w:name w:val="Light List - Accent 111"/>
    <w:basedOn w:val="TableNormal"/>
    <w:next w:val="LightList-Accent1"/>
    <w:uiPriority w:val="61"/>
    <w:rsid w:val="004B6B2B"/>
    <w:pPr>
      <w:spacing w:after="0" w:line="240" w:lineRule="auto"/>
    </w:pPr>
    <w:tblPr>
      <w:tblStyleRowBandSize w:val="1"/>
      <w:tblStyleColBandSize w:val="1"/>
      <w:tblBorders>
        <w:top w:val="single" w:sz="8" w:space="0" w:color="CD3CAD"/>
        <w:left w:val="single" w:sz="8" w:space="0" w:color="CD3CAD"/>
        <w:bottom w:val="single" w:sz="8" w:space="0" w:color="CD3CAD"/>
        <w:right w:val="single" w:sz="8" w:space="0" w:color="CD3CA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D3CA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3CAD"/>
          <w:left w:val="single" w:sz="8" w:space="0" w:color="CD3CAD"/>
          <w:bottom w:val="single" w:sz="8" w:space="0" w:color="CD3CAD"/>
          <w:right w:val="single" w:sz="8" w:space="0" w:color="CD3CA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3CAD"/>
          <w:left w:val="single" w:sz="8" w:space="0" w:color="CD3CAD"/>
          <w:bottom w:val="single" w:sz="8" w:space="0" w:color="CD3CAD"/>
          <w:right w:val="single" w:sz="8" w:space="0" w:color="CD3CAD"/>
        </w:tcBorders>
      </w:tcPr>
    </w:tblStylePr>
    <w:tblStylePr w:type="band1Horz">
      <w:tblPr/>
      <w:tcPr>
        <w:tcBorders>
          <w:top w:val="single" w:sz="8" w:space="0" w:color="CD3CAD"/>
          <w:left w:val="single" w:sz="8" w:space="0" w:color="CD3CAD"/>
          <w:bottom w:val="single" w:sz="8" w:space="0" w:color="CD3CAD"/>
          <w:right w:val="single" w:sz="8" w:space="0" w:color="CD3CAD"/>
        </w:tcBorders>
      </w:tcPr>
    </w:tblStylePr>
  </w:style>
  <w:style w:type="character" w:customStyle="1" w:styleId="ui-provider">
    <w:name w:val="ui-provider"/>
    <w:basedOn w:val="DefaultParagraphFont"/>
    <w:rsid w:val="009F29C1"/>
  </w:style>
  <w:style w:type="table" w:styleId="PlainTable2">
    <w:name w:val="Plain Table 2"/>
    <w:basedOn w:val="TableNormal"/>
    <w:uiPriority w:val="42"/>
    <w:rsid w:val="00F9403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3">
    <w:name w:val="Grid Table 1 Light Accent 3"/>
    <w:basedOn w:val="TableNormal"/>
    <w:uiPriority w:val="46"/>
    <w:rsid w:val="0066676F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43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yperlink" Target="https://logos-world.net/microsoft-logo/" TargetMode="External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36FBA7BDF0CE419A607DA69B858EDA" ma:contentTypeVersion="12" ma:contentTypeDescription="Create a new document." ma:contentTypeScope="" ma:versionID="cb8287d9005179e025da4a40a5e14eb5">
  <xsd:schema xmlns:xsd="http://www.w3.org/2001/XMLSchema" xmlns:xs="http://www.w3.org/2001/XMLSchema" xmlns:p="http://schemas.microsoft.com/office/2006/metadata/properties" xmlns:ns3="27a77adc-3949-44a6-8f2f-12ed0999ea94" targetNamespace="http://schemas.microsoft.com/office/2006/metadata/properties" ma:root="true" ma:fieldsID="fa86805ebdfd27065deb4cacaeea5c52" ns3:_="">
    <xsd:import namespace="27a77adc-3949-44a6-8f2f-12ed0999ea9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GenerationTime" minOccurs="0"/>
                <xsd:element ref="ns3:MediaServiceEventHashCode" minOccurs="0"/>
                <xsd:element ref="ns3:MediaServiceSystemTags" minOccurs="0"/>
                <xsd:element ref="ns3:MediaServiceOCR" minOccurs="0"/>
                <xsd:element ref="ns3:_activity" minOccurs="0"/>
                <xsd:element ref="ns3:MediaLengthInSeconds" minOccurs="0"/>
                <xsd:element ref="ns3:MediaServiceBillingMetadata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77adc-3949-44a6-8f2f-12ed0999ea9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a77adc-3949-44a6-8f2f-12ed0999ea94" xsi:nil="true"/>
  </documentManagement>
</p:properties>
</file>

<file path=customXml/itemProps1.xml><?xml version="1.0" encoding="utf-8"?>
<ds:datastoreItem xmlns:ds="http://schemas.openxmlformats.org/officeDocument/2006/customXml" ds:itemID="{81BE7712-9FC7-4C3A-B434-CB3A3695A4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5AB0B8-CC72-4729-A97D-62AE06470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a77adc-3949-44a6-8f2f-12ed0999ea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317341-B6DE-4EC4-85B0-2D8EDCE84147}">
  <ds:schemaRefs>
    <ds:schemaRef ds:uri="http://schemas.microsoft.com/office/2006/metadata/properties"/>
    <ds:schemaRef ds:uri="http://schemas.microsoft.com/office/infopath/2007/PartnerControls"/>
    <ds:schemaRef ds:uri="27a77adc-3949-44a6-8f2f-12ed0999ea94"/>
  </ds:schemaRefs>
</ds:datastoreItem>
</file>

<file path=docMetadata/LabelInfo.xml><?xml version="1.0" encoding="utf-8"?>
<clbl:labelList xmlns:clbl="http://schemas.microsoft.com/office/2020/mipLabelMetadata">
  <clbl:label id="{1aed4588-b8ce-43a8-a775-989538fd30d8}" enabled="0" method="" siteId="{1aed4588-b8ce-43a8-a775-989538fd30d8}" removed="1"/>
  <clbl:label id="{87867195-f2b8-4ac2-b0b6-6bb73cb33af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860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Young</dc:creator>
  <cp:keywords/>
  <dc:description/>
  <cp:lastModifiedBy>James Basilico</cp:lastModifiedBy>
  <cp:revision>27</cp:revision>
  <cp:lastPrinted>2026-03-06T00:38:00Z</cp:lastPrinted>
  <dcterms:created xsi:type="dcterms:W3CDTF">2026-05-13T14:46:00Z</dcterms:created>
  <dcterms:modified xsi:type="dcterms:W3CDTF">2026-05-20T05:29:00Z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0x0101001436FBA7BDF0CE419A607DA69B858EDA</vt:lpwstr>
  </property>
</Properties>
</file>