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B302C" w14:textId="7E0AC97B" w:rsidR="003F0C1C" w:rsidRPr="003F0C1C" w:rsidRDefault="003F0C1C" w:rsidP="003F0C1C">
      <w:pPr>
        <w:jc w:val="center"/>
        <w:rPr>
          <w:rFonts w:ascii="Arial" w:hAnsi="Arial" w:cs="Arial"/>
          <w:b/>
          <w:bCs/>
          <w:sz w:val="28"/>
          <w:szCs w:val="28"/>
          <w:lang w:eastAsia="es-BO"/>
        </w:rPr>
      </w:pPr>
      <w:r w:rsidRPr="003F0C1C">
        <w:rPr>
          <w:rFonts w:ascii="Arial" w:hAnsi="Arial" w:cs="Arial"/>
          <w:b/>
          <w:bCs/>
          <w:sz w:val="28"/>
          <w:szCs w:val="28"/>
          <w:lang w:eastAsia="es-BO"/>
        </w:rPr>
        <w:t>Documento de Requisitos y Casos de Uso - MVP</w:t>
      </w:r>
    </w:p>
    <w:p w14:paraId="7E43C8F2" w14:textId="5A010252" w:rsidR="003F0C1C" w:rsidRPr="003F0C1C" w:rsidRDefault="003F0C1C" w:rsidP="003F0C1C">
      <w:pPr>
        <w:jc w:val="center"/>
        <w:rPr>
          <w:rFonts w:ascii="Arial" w:hAnsi="Arial" w:cs="Arial"/>
          <w:sz w:val="36"/>
          <w:szCs w:val="36"/>
          <w:lang w:eastAsia="es-BO"/>
        </w:rPr>
      </w:pPr>
      <w:r w:rsidRPr="003F0C1C">
        <w:rPr>
          <w:rFonts w:ascii="Arial" w:hAnsi="Arial" w:cs="Arial"/>
          <w:b/>
          <w:bCs/>
          <w:sz w:val="28"/>
          <w:szCs w:val="28"/>
          <w:lang w:eastAsia="es-BO"/>
        </w:rPr>
        <w:t>Sistema de Gestión Médica — OSCORP</w:t>
      </w:r>
    </w:p>
    <w:p w14:paraId="0980D844" w14:textId="77777777" w:rsidR="003F0C1C" w:rsidRPr="003F0C1C" w:rsidRDefault="003F0C1C" w:rsidP="003F0C1C">
      <w:pPr>
        <w:rPr>
          <w:rFonts w:ascii="Arial" w:hAnsi="Arial" w:cs="Arial"/>
          <w:b/>
          <w:bCs/>
          <w:sz w:val="24"/>
          <w:szCs w:val="24"/>
          <w:lang w:eastAsia="es-BO"/>
        </w:rPr>
      </w:pPr>
      <w:r w:rsidRPr="003F0C1C">
        <w:rPr>
          <w:rFonts w:ascii="Arial" w:hAnsi="Arial" w:cs="Arial"/>
          <w:b/>
          <w:bCs/>
          <w:sz w:val="24"/>
          <w:szCs w:val="24"/>
          <w:lang w:eastAsia="es-BO"/>
        </w:rPr>
        <w:t>1. Alcance y Propósito del MVP</w:t>
      </w:r>
    </w:p>
    <w:p w14:paraId="2EF54EFE" w14:textId="68455832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 xml:space="preserve">Desarrollar un producto mínimo viable MVP en entorno web con ASP.NET Core y base de datos relacional en SQL Server, orientado a optimizar la gestión de citas médicas en clínicas. El sistema implementa normalización hasta la 3FN, herencia de usuarios </w:t>
      </w:r>
      <w:r>
        <w:rPr>
          <w:rFonts w:ascii="Arial" w:hAnsi="Arial" w:cs="Arial"/>
          <w:sz w:val="24"/>
          <w:szCs w:val="24"/>
          <w:lang w:eastAsia="es-BO"/>
        </w:rPr>
        <w:t xml:space="preserve">así </w:t>
      </w:r>
      <w:r w:rsidRPr="003F0C1C">
        <w:rPr>
          <w:rFonts w:ascii="Arial" w:hAnsi="Arial" w:cs="Arial"/>
          <w:sz w:val="24"/>
          <w:szCs w:val="24"/>
          <w:lang w:eastAsia="es-BO"/>
        </w:rPr>
        <w:t xml:space="preserve">evitando redundancia entre pacientes y doctores) y control estricto de disponibilidad horaria. </w:t>
      </w:r>
    </w:p>
    <w:p w14:paraId="13E43926" w14:textId="3349894E" w:rsidR="003F0C1C" w:rsidRPr="003F0C1C" w:rsidRDefault="003F0C1C" w:rsidP="003F0C1C">
      <w:pPr>
        <w:rPr>
          <w:rFonts w:ascii="Arial" w:hAnsi="Arial" w:cs="Arial"/>
          <w:b/>
          <w:bCs/>
          <w:sz w:val="24"/>
          <w:szCs w:val="24"/>
          <w:lang w:eastAsia="es-BO"/>
        </w:rPr>
      </w:pPr>
      <w:r w:rsidRPr="003F0C1C">
        <w:rPr>
          <w:rFonts w:ascii="Arial" w:hAnsi="Arial" w:cs="Arial"/>
          <w:b/>
          <w:bCs/>
          <w:sz w:val="24"/>
          <w:szCs w:val="24"/>
          <w:lang w:eastAsia="es-BO"/>
        </w:rPr>
        <w:t xml:space="preserve">2. Requisitos Funcionales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132"/>
        <w:gridCol w:w="4109"/>
        <w:gridCol w:w="1396"/>
      </w:tblGrid>
      <w:tr w:rsidR="003F0C1C" w:rsidRPr="003F0C1C" w14:paraId="0A504D8F" w14:textId="77777777" w:rsidTr="003F0C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1163C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D4D0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Módulo / Entidad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70150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Descripción 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A140F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Prioridad</w:t>
            </w:r>
          </w:p>
        </w:tc>
      </w:tr>
      <w:tr w:rsidR="003F0C1C" w:rsidRPr="003F0C1C" w14:paraId="3CADC83C" w14:textId="77777777" w:rsidTr="003F0C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C0CB7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RF-01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090EF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Autenticación y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51376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El sistema debe validar el acceso de los usuarios mediante credenciales (correo y contraseña), diferenciando los roles de Administrador, Doctor y Paciente vinculados a la tabla </w:t>
            </w:r>
            <w:r w:rsidRPr="003F0C1C">
              <w:rPr>
                <w:rFonts w:ascii="Arial" w:hAnsi="Arial" w:cs="Arial"/>
                <w:sz w:val="20"/>
                <w:szCs w:val="20"/>
                <w:lang w:eastAsia="es-BO"/>
              </w:rPr>
              <w:t>roles</w:t>
            </w: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 y </w:t>
            </w:r>
            <w:r w:rsidRPr="003F0C1C">
              <w:rPr>
                <w:rFonts w:ascii="Arial" w:hAnsi="Arial" w:cs="Arial"/>
                <w:sz w:val="20"/>
                <w:szCs w:val="20"/>
                <w:lang w:eastAsia="es-BO"/>
              </w:rPr>
              <w:t>usuarios</w:t>
            </w: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892A0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Alta</w:t>
            </w:r>
          </w:p>
        </w:tc>
      </w:tr>
      <w:tr w:rsidR="003F0C1C" w:rsidRPr="003F0C1C" w14:paraId="38A475B2" w14:textId="77777777" w:rsidTr="003F0C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783E7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RF-02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3A84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Gestión de Pacientes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DAEB3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El sistema debe permitir registrar pacientes heredando los datos base de la entidad </w:t>
            </w:r>
            <w:r w:rsidRPr="003F0C1C">
              <w:rPr>
                <w:rFonts w:ascii="Arial" w:hAnsi="Arial" w:cs="Arial"/>
                <w:sz w:val="20"/>
                <w:szCs w:val="20"/>
                <w:lang w:eastAsia="es-BO"/>
              </w:rPr>
              <w:t>usuarios</w:t>
            </w: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 (con restricciones de integridad con clave foránea en cascada).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3CD35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Alta</w:t>
            </w:r>
          </w:p>
        </w:tc>
      </w:tr>
      <w:tr w:rsidR="003F0C1C" w:rsidRPr="003F0C1C" w14:paraId="0ED27ACF" w14:textId="77777777" w:rsidTr="003F0C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408DB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RF-03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46F36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Médicos y Especialidades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B2030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El sistema debe registrar médicos asociados a una especialidad médica específica de la tabla </w:t>
            </w:r>
            <w:r w:rsidRPr="003F0C1C">
              <w:rPr>
                <w:rFonts w:ascii="Arial" w:hAnsi="Arial" w:cs="Arial"/>
                <w:sz w:val="20"/>
                <w:szCs w:val="20"/>
                <w:lang w:eastAsia="es-BO"/>
              </w:rPr>
              <w:t>especialidades</w:t>
            </w: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ECCC4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Alta</w:t>
            </w:r>
          </w:p>
        </w:tc>
      </w:tr>
      <w:tr w:rsidR="003F0C1C" w:rsidRPr="003F0C1C" w14:paraId="34F75468" w14:textId="77777777" w:rsidTr="003F0C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E1790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RF-04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ACA47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Gestión de Horarios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ECCE6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El sistema debe permitir a los doctores o administradores definir bloques de horarios (fecha, hora de inicio y hora de fin) con estados (</w:t>
            </w:r>
            <w:r w:rsidRPr="003F0C1C">
              <w:rPr>
                <w:rFonts w:ascii="Arial" w:hAnsi="Arial" w:cs="Arial"/>
                <w:i/>
                <w:iCs/>
                <w:sz w:val="24"/>
                <w:szCs w:val="24"/>
                <w:lang w:eastAsia="es-BO"/>
              </w:rPr>
              <w:t>Disponible</w:t>
            </w: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, </w:t>
            </w:r>
            <w:r w:rsidRPr="003F0C1C">
              <w:rPr>
                <w:rFonts w:ascii="Arial" w:hAnsi="Arial" w:cs="Arial"/>
                <w:i/>
                <w:iCs/>
                <w:sz w:val="24"/>
                <w:szCs w:val="24"/>
                <w:lang w:eastAsia="es-BO"/>
              </w:rPr>
              <w:t>Ocupado</w:t>
            </w: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, </w:t>
            </w:r>
            <w:r w:rsidRPr="003F0C1C">
              <w:rPr>
                <w:rFonts w:ascii="Arial" w:hAnsi="Arial" w:cs="Arial"/>
                <w:i/>
                <w:iCs/>
                <w:sz w:val="24"/>
                <w:szCs w:val="24"/>
                <w:lang w:eastAsia="es-BO"/>
              </w:rPr>
              <w:t>Cancelado</w:t>
            </w: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77BDC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Alta</w:t>
            </w:r>
          </w:p>
        </w:tc>
      </w:tr>
      <w:tr w:rsidR="003F0C1C" w:rsidRPr="003F0C1C" w14:paraId="441CA4EB" w14:textId="77777777" w:rsidTr="003F0C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DD713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lastRenderedPageBreak/>
              <w:t>RF-05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0BDB6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Agendamiento de Citas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A9F5F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El paciente o administrador debe poder reservar una cita médica vinculándola obligatoriamente a un </w:t>
            </w:r>
            <w:proofErr w:type="spellStart"/>
            <w:r w:rsidRPr="003F0C1C">
              <w:rPr>
                <w:rFonts w:ascii="Arial" w:hAnsi="Arial" w:cs="Arial"/>
                <w:sz w:val="20"/>
                <w:szCs w:val="20"/>
                <w:lang w:eastAsia="es-BO"/>
              </w:rPr>
              <w:t>id_horario</w:t>
            </w:r>
            <w:proofErr w:type="spellEnd"/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 disponible.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0D873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Alta</w:t>
            </w:r>
          </w:p>
        </w:tc>
      </w:tr>
      <w:tr w:rsidR="003F0C1C" w:rsidRPr="003F0C1C" w14:paraId="376A602F" w14:textId="77777777" w:rsidTr="003F0C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FAFDA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RF-06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A07ED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Prevención de Duplicados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EDEC0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El sistema debe garantizar mediante la restricción física </w:t>
            </w:r>
            <w:r w:rsidRPr="003F0C1C">
              <w:rPr>
                <w:rFonts w:ascii="Arial" w:hAnsi="Arial" w:cs="Arial"/>
                <w:sz w:val="20"/>
                <w:szCs w:val="20"/>
                <w:lang w:eastAsia="es-BO"/>
              </w:rPr>
              <w:t>UNIQUE</w:t>
            </w: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 en </w:t>
            </w:r>
            <w:proofErr w:type="spellStart"/>
            <w:r w:rsidRPr="003F0C1C">
              <w:rPr>
                <w:rFonts w:ascii="Arial" w:hAnsi="Arial" w:cs="Arial"/>
                <w:sz w:val="20"/>
                <w:szCs w:val="20"/>
                <w:lang w:eastAsia="es-BO"/>
              </w:rPr>
              <w:t>id_horario</w:t>
            </w:r>
            <w:proofErr w:type="spellEnd"/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 de la tabla </w:t>
            </w:r>
            <w:proofErr w:type="spellStart"/>
            <w:r w:rsidRPr="003F0C1C">
              <w:rPr>
                <w:rFonts w:ascii="Arial" w:hAnsi="Arial" w:cs="Arial"/>
                <w:sz w:val="20"/>
                <w:szCs w:val="20"/>
                <w:lang w:eastAsia="es-BO"/>
              </w:rPr>
              <w:t>citas_medicas</w:t>
            </w:r>
            <w:proofErr w:type="spellEnd"/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 que no existan dos citas en el mismo horario.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42273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Alta</w:t>
            </w:r>
          </w:p>
        </w:tc>
      </w:tr>
      <w:tr w:rsidR="003F0C1C" w:rsidRPr="003F0C1C" w14:paraId="0DF77B8E" w14:textId="77777777" w:rsidTr="003F0C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8ACB7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RF-07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6A075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Comprobantes y Tratamientos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4FEA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El sistema debe permitir emitir un comprobante (Factura o Recibo) y registrar tratamientos médicos con su respectiva receta y control de medicamentos (relación N:M mediante </w:t>
            </w:r>
            <w:proofErr w:type="spellStart"/>
            <w:r w:rsidRPr="003F0C1C">
              <w:rPr>
                <w:rFonts w:ascii="Arial" w:hAnsi="Arial" w:cs="Arial"/>
                <w:sz w:val="20"/>
                <w:szCs w:val="20"/>
                <w:lang w:eastAsia="es-BO"/>
              </w:rPr>
              <w:t>tratamiento_medicamentos</w:t>
            </w:r>
            <w:proofErr w:type="spellEnd"/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B2AD" w14:textId="77777777" w:rsidR="003F0C1C" w:rsidRPr="003F0C1C" w:rsidRDefault="003F0C1C" w:rsidP="003F0C1C">
            <w:pPr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3F0C1C">
              <w:rPr>
                <w:rFonts w:ascii="Arial" w:hAnsi="Arial" w:cs="Arial"/>
                <w:sz w:val="24"/>
                <w:szCs w:val="24"/>
                <w:lang w:eastAsia="es-BO"/>
              </w:rPr>
              <w:t>Media</w:t>
            </w:r>
          </w:p>
        </w:tc>
      </w:tr>
    </w:tbl>
    <w:p w14:paraId="6A4BAEDB" w14:textId="77777777" w:rsidR="003F0C1C" w:rsidRPr="003F0C1C" w:rsidRDefault="003F0C1C" w:rsidP="003F0C1C">
      <w:pPr>
        <w:rPr>
          <w:rFonts w:ascii="Arial" w:hAnsi="Arial" w:cs="Arial"/>
          <w:b/>
          <w:bCs/>
          <w:sz w:val="24"/>
          <w:szCs w:val="24"/>
          <w:lang w:eastAsia="es-BO"/>
        </w:rPr>
      </w:pPr>
      <w:r w:rsidRPr="003F0C1C">
        <w:rPr>
          <w:rFonts w:ascii="Arial" w:hAnsi="Arial" w:cs="Arial"/>
          <w:b/>
          <w:bCs/>
          <w:sz w:val="24"/>
          <w:szCs w:val="24"/>
          <w:lang w:eastAsia="es-BO"/>
        </w:rPr>
        <w:t>3. Casos de Uso Principales</w:t>
      </w:r>
    </w:p>
    <w:p w14:paraId="747FF134" w14:textId="535FF41A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 xml:space="preserve">CU-01: Registro y Reserva de Cita Médica </w:t>
      </w:r>
    </w:p>
    <w:p w14:paraId="6B555C70" w14:textId="77777777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>Actor principal: Paciente / Administrador.</w:t>
      </w:r>
    </w:p>
    <w:p w14:paraId="44C81AF7" w14:textId="77777777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 xml:space="preserve">Precondición: El usuario debe haber iniciado sesión y el médico debe haber habilitado turnos en la tabla </w:t>
      </w:r>
      <w:r w:rsidRPr="003F0C1C">
        <w:rPr>
          <w:rFonts w:ascii="Arial" w:hAnsi="Arial" w:cs="Arial"/>
          <w:sz w:val="20"/>
          <w:szCs w:val="20"/>
          <w:lang w:eastAsia="es-BO"/>
        </w:rPr>
        <w:t>horarios</w:t>
      </w:r>
      <w:r w:rsidRPr="003F0C1C">
        <w:rPr>
          <w:rFonts w:ascii="Arial" w:hAnsi="Arial" w:cs="Arial"/>
          <w:sz w:val="24"/>
          <w:szCs w:val="24"/>
          <w:lang w:eastAsia="es-BO"/>
        </w:rPr>
        <w:t>.</w:t>
      </w:r>
    </w:p>
    <w:p w14:paraId="4BBF4D52" w14:textId="77777777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>Flujo Principal:</w:t>
      </w:r>
    </w:p>
    <w:p w14:paraId="05062998" w14:textId="77777777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>El usuario selecciona la especialidad y el médico de su preferencia.</w:t>
      </w:r>
    </w:p>
    <w:p w14:paraId="587667C9" w14:textId="77777777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 xml:space="preserve">El sistema consulta la base de datos y muestra únicamente los horarios con estado </w:t>
      </w:r>
      <w:r w:rsidRPr="003F0C1C">
        <w:rPr>
          <w:rFonts w:ascii="Arial" w:hAnsi="Arial" w:cs="Arial"/>
          <w:i/>
          <w:iCs/>
          <w:sz w:val="24"/>
          <w:szCs w:val="24"/>
          <w:lang w:eastAsia="es-BO"/>
        </w:rPr>
        <w:t>'Disponible'</w:t>
      </w:r>
      <w:r w:rsidRPr="003F0C1C">
        <w:rPr>
          <w:rFonts w:ascii="Arial" w:hAnsi="Arial" w:cs="Arial"/>
          <w:sz w:val="24"/>
          <w:szCs w:val="24"/>
          <w:lang w:eastAsia="es-BO"/>
        </w:rPr>
        <w:t>.</w:t>
      </w:r>
    </w:p>
    <w:p w14:paraId="5178735E" w14:textId="77777777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>El usuario selecciona un horario y detalla el motivo de la consulta.</w:t>
      </w:r>
    </w:p>
    <w:p w14:paraId="14EEC5D4" w14:textId="6920DCB7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>El sistema registra la cita en la tabla</w:t>
      </w:r>
      <w:r>
        <w:rPr>
          <w:rFonts w:ascii="Arial" w:hAnsi="Arial" w:cs="Arial"/>
          <w:sz w:val="24"/>
          <w:szCs w:val="24"/>
          <w:lang w:eastAsia="es-BO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eastAsia="es-BO"/>
        </w:rPr>
        <w:t>citas_medicas</w:t>
      </w:r>
      <w:proofErr w:type="spellEnd"/>
      <w:r w:rsidRPr="003F0C1C">
        <w:rPr>
          <w:rFonts w:ascii="Arial" w:hAnsi="Arial" w:cs="Arial"/>
          <w:sz w:val="24"/>
          <w:szCs w:val="24"/>
          <w:lang w:eastAsia="es-BO"/>
        </w:rPr>
        <w:t xml:space="preserve"> y actualiza/registra la relación.</w:t>
      </w:r>
    </w:p>
    <w:p w14:paraId="2727FFFA" w14:textId="77777777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 xml:space="preserve">El sistema emite la confirmación y genera automáticamente el registro en la tabla </w:t>
      </w:r>
      <w:r w:rsidRPr="003F0C1C">
        <w:rPr>
          <w:rFonts w:ascii="Arial" w:hAnsi="Arial" w:cs="Arial"/>
          <w:sz w:val="20"/>
          <w:szCs w:val="20"/>
          <w:lang w:eastAsia="es-BO"/>
        </w:rPr>
        <w:t>comprobantes</w:t>
      </w:r>
      <w:r w:rsidRPr="003F0C1C">
        <w:rPr>
          <w:rFonts w:ascii="Arial" w:hAnsi="Arial" w:cs="Arial"/>
          <w:sz w:val="24"/>
          <w:szCs w:val="24"/>
          <w:lang w:eastAsia="es-BO"/>
        </w:rPr>
        <w:t>.</w:t>
      </w:r>
    </w:p>
    <w:p w14:paraId="4493E8DF" w14:textId="6218CC89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>Flujo Alternativo:</w:t>
      </w:r>
    </w:p>
    <w:p w14:paraId="79597EB0" w14:textId="77777777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lastRenderedPageBreak/>
        <w:t xml:space="preserve">Si el horario seleccionado ya fue tomado por otro usuario, la restricción </w:t>
      </w:r>
      <w:r w:rsidRPr="003F0C1C">
        <w:rPr>
          <w:rFonts w:ascii="Arial" w:hAnsi="Arial" w:cs="Arial"/>
          <w:sz w:val="20"/>
          <w:szCs w:val="20"/>
          <w:lang w:eastAsia="es-BO"/>
        </w:rPr>
        <w:t>UNIQUE</w:t>
      </w:r>
      <w:r w:rsidRPr="003F0C1C">
        <w:rPr>
          <w:rFonts w:ascii="Arial" w:hAnsi="Arial" w:cs="Arial"/>
          <w:sz w:val="24"/>
          <w:szCs w:val="24"/>
          <w:lang w:eastAsia="es-BO"/>
        </w:rPr>
        <w:t xml:space="preserve"> del motor de base de datos SQL Server y la validación lógica rechazarán el registro, mostrando un mensaje de error y solicitando elegir otro turno libre.</w:t>
      </w:r>
    </w:p>
    <w:p w14:paraId="795E114E" w14:textId="0BF33AAD" w:rsidR="003F0C1C" w:rsidRPr="003F0C1C" w:rsidRDefault="003F0C1C" w:rsidP="003F0C1C">
      <w:pPr>
        <w:rPr>
          <w:rFonts w:ascii="Arial" w:hAnsi="Arial" w:cs="Arial"/>
          <w:b/>
          <w:bCs/>
          <w:sz w:val="24"/>
          <w:szCs w:val="24"/>
          <w:lang w:eastAsia="es-BO"/>
        </w:rPr>
      </w:pPr>
      <w:r w:rsidRPr="003F0C1C">
        <w:rPr>
          <w:rFonts w:ascii="Arial" w:hAnsi="Arial" w:cs="Arial"/>
          <w:b/>
          <w:bCs/>
          <w:sz w:val="24"/>
          <w:szCs w:val="24"/>
          <w:lang w:eastAsia="es-BO"/>
        </w:rPr>
        <w:t xml:space="preserve">4. Requisitos No Funcionales </w:t>
      </w:r>
    </w:p>
    <w:p w14:paraId="28CAE8C7" w14:textId="453254AF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 xml:space="preserve">RNF-01: Desarrollo web </w:t>
      </w:r>
      <w:proofErr w:type="spellStart"/>
      <w:r w:rsidRPr="003F0C1C">
        <w:rPr>
          <w:rFonts w:ascii="Arial" w:hAnsi="Arial" w:cs="Arial"/>
          <w:sz w:val="24"/>
          <w:szCs w:val="24"/>
          <w:lang w:eastAsia="es-BO"/>
        </w:rPr>
        <w:t>backend</w:t>
      </w:r>
      <w:proofErr w:type="spellEnd"/>
      <w:r w:rsidRPr="003F0C1C">
        <w:rPr>
          <w:rFonts w:ascii="Arial" w:hAnsi="Arial" w:cs="Arial"/>
          <w:sz w:val="24"/>
          <w:szCs w:val="24"/>
          <w:lang w:eastAsia="es-BO"/>
        </w:rPr>
        <w:t xml:space="preserve"> en C# utilizando el </w:t>
      </w:r>
      <w:proofErr w:type="spellStart"/>
      <w:r w:rsidRPr="003F0C1C">
        <w:rPr>
          <w:rFonts w:ascii="Arial" w:hAnsi="Arial" w:cs="Arial"/>
          <w:sz w:val="24"/>
          <w:szCs w:val="24"/>
          <w:lang w:eastAsia="es-BO"/>
        </w:rPr>
        <w:t>framework</w:t>
      </w:r>
      <w:proofErr w:type="spellEnd"/>
      <w:r w:rsidRPr="003F0C1C">
        <w:rPr>
          <w:rFonts w:ascii="Arial" w:hAnsi="Arial" w:cs="Arial"/>
          <w:sz w:val="24"/>
          <w:szCs w:val="24"/>
          <w:lang w:eastAsia="es-BO"/>
        </w:rPr>
        <w:t xml:space="preserve"> ASP.NET Core.</w:t>
      </w:r>
    </w:p>
    <w:p w14:paraId="0B50F57C" w14:textId="27AA6995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>RNF-02: Motor de base de datos relacional SQL Server (</w:t>
      </w:r>
      <w:proofErr w:type="spellStart"/>
      <w:r w:rsidRPr="003F0C1C">
        <w:rPr>
          <w:rFonts w:ascii="Arial" w:hAnsi="Arial" w:cs="Arial"/>
          <w:sz w:val="20"/>
          <w:szCs w:val="20"/>
          <w:lang w:eastAsia="es-BO"/>
        </w:rPr>
        <w:t>oscorp_db</w:t>
      </w:r>
      <w:proofErr w:type="spellEnd"/>
      <w:r w:rsidRPr="003F0C1C">
        <w:rPr>
          <w:rFonts w:ascii="Arial" w:hAnsi="Arial" w:cs="Arial"/>
          <w:sz w:val="24"/>
          <w:szCs w:val="24"/>
          <w:lang w:eastAsia="es-BO"/>
        </w:rPr>
        <w:t>), aplicando diseño en 3FN normalización de tablas intermedias como</w:t>
      </w:r>
      <w:r>
        <w:rPr>
          <w:rFonts w:ascii="Arial" w:hAnsi="Arial" w:cs="Arial"/>
          <w:sz w:val="24"/>
          <w:szCs w:val="24"/>
          <w:lang w:eastAsia="es-BO"/>
        </w:rPr>
        <w:t xml:space="preserve"> tratamiento medicamentos</w:t>
      </w:r>
      <w:r w:rsidRPr="003F0C1C">
        <w:rPr>
          <w:rFonts w:ascii="Arial" w:hAnsi="Arial" w:cs="Arial"/>
          <w:sz w:val="24"/>
          <w:szCs w:val="24"/>
          <w:lang w:eastAsia="es-BO"/>
        </w:rPr>
        <w:t xml:space="preserve">. </w:t>
      </w:r>
    </w:p>
    <w:p w14:paraId="3BE64BB2" w14:textId="37628E8C" w:rsidR="003F0C1C" w:rsidRPr="003F0C1C" w:rsidRDefault="003F0C1C" w:rsidP="003F0C1C">
      <w:pPr>
        <w:rPr>
          <w:rFonts w:ascii="Arial" w:hAnsi="Arial" w:cs="Arial"/>
          <w:sz w:val="24"/>
          <w:szCs w:val="24"/>
          <w:lang w:eastAsia="es-BO"/>
        </w:rPr>
      </w:pPr>
      <w:r w:rsidRPr="003F0C1C">
        <w:rPr>
          <w:rFonts w:ascii="Arial" w:hAnsi="Arial" w:cs="Arial"/>
          <w:sz w:val="24"/>
          <w:szCs w:val="24"/>
          <w:lang w:eastAsia="es-BO"/>
        </w:rPr>
        <w:t>RNF-03: Diseño responsivo y adaptable mediante Bootstrap para vistas limpias en navegadores web.</w:t>
      </w:r>
    </w:p>
    <w:p w14:paraId="56E7568D" w14:textId="77777777" w:rsidR="00502262" w:rsidRPr="003F0C1C" w:rsidRDefault="00502262" w:rsidP="003F0C1C">
      <w:pPr>
        <w:rPr>
          <w:rFonts w:ascii="Arial" w:hAnsi="Arial" w:cs="Arial"/>
        </w:rPr>
      </w:pPr>
    </w:p>
    <w:sectPr w:rsidR="00502262" w:rsidRPr="003F0C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A7E60"/>
    <w:multiLevelType w:val="multilevel"/>
    <w:tmpl w:val="D53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5312F"/>
    <w:multiLevelType w:val="multilevel"/>
    <w:tmpl w:val="236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279D9"/>
    <w:multiLevelType w:val="multilevel"/>
    <w:tmpl w:val="B1D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94637"/>
    <w:multiLevelType w:val="multilevel"/>
    <w:tmpl w:val="C97C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44B55"/>
    <w:multiLevelType w:val="multilevel"/>
    <w:tmpl w:val="A22A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</w:num>
  <w:num w:numId="5">
    <w:abstractNumId w:val="1"/>
  </w:num>
  <w:num w:numId="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62"/>
    <w:rsid w:val="003F0C1C"/>
    <w:rsid w:val="00502262"/>
    <w:rsid w:val="00A2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35958"/>
  <w15:chartTrackingRefBased/>
  <w15:docId w15:val="{80272E70-B62D-4F57-9992-56153ABB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02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502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502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link w:val="Ttulo4Car"/>
    <w:uiPriority w:val="9"/>
    <w:qFormat/>
    <w:rsid w:val="005022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262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502262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502262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rsid w:val="00502262"/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50226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2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502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5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2026-10-20T23:18:00Z</dcterms:created>
  <dcterms:modified xsi:type="dcterms:W3CDTF">2026-10-20T23:39:00Z</dcterms:modified>
</cp:coreProperties>
</file>