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t xml:space="preserve"/>
      </w:r>
    </w:p>
    <w:p>
      <w:pPr>
        <w:spacing w:before="0" w:after="60"/>
        <w:jc w:val="center"/>
      </w:pPr>
      <w:r>
        <w:rPr>
          <w:rFonts w:ascii="Georgia" w:cs="Georgia" w:eastAsia="Georgia" w:hAnsi="Georgia"/>
          <w:color w:val="B8860B"/>
          <w:sz w:val="32"/>
          <w:szCs w:val="32"/>
        </w:rPr>
        <w:t xml:space="preserve">✦</w:t>
      </w:r>
    </w:p>
    <w:p>
      <w:pPr>
        <w:spacing w:before="40" w:after="40"/>
        <w:jc w:val="center"/>
      </w:pPr>
      <w:r>
        <w:rPr>
          <w:rFonts w:ascii="Georgia" w:cs="Georgia" w:eastAsia="Georgia" w:hAnsi="Georgia"/>
          <w:b/>
          <w:bCs/>
          <w:caps/>
          <w:color w:val="2C1810"/>
          <w:sz w:val="40"/>
          <w:szCs w:val="40"/>
        </w:rPr>
        <w:t xml:space="preserve">A MOST EARNEST PETITION</w:t>
      </w:r>
    </w:p>
    <w:p>
      <w:pPr>
        <w:spacing w:before="20" w:after="20"/>
        <w:jc w:val="center"/>
      </w:pPr>
      <w:r>
        <w:rPr>
          <w:rFonts w:ascii="Georgia" w:cs="Georgia" w:eastAsia="Georgia" w:hAnsi="Georgia"/>
          <w:i/>
          <w:iCs/>
          <w:color w:val="8B4513"/>
          <w:sz w:val="26"/>
          <w:szCs w:val="26"/>
        </w:rPr>
        <w:t xml:space="preserve">unto the Honourable Reviewers of this Repository</w:t>
      </w:r>
    </w:p>
    <w:p>
      <w:pPr>
        <w:spacing w:before="20" w:after="20"/>
        <w:jc w:val="center"/>
      </w:pPr>
      <w:r>
        <w:rPr>
          <w:rFonts w:ascii="Georgia" w:cs="Georgia" w:eastAsia="Georgia" w:hAnsi="Georgia"/>
          <w:color w:val="2C1810"/>
          <w:sz w:val="22"/>
          <w:szCs w:val="22"/>
        </w:rPr>
        <w:t xml:space="preserve">Concerning</w:t>
      </w:r>
    </w:p>
    <w:p>
      <w:pPr>
        <w:spacing w:before="20" w:after="20"/>
        <w:jc w:val="center"/>
      </w:pPr>
      <w:r>
        <w:rPr>
          <w:rFonts w:ascii="Georgia" w:cs="Georgia" w:eastAsia="Georgia" w:hAnsi="Georgia"/>
          <w:b/>
          <w:bCs/>
          <w:color w:val="2C1810"/>
          <w:sz w:val="24"/>
          <w:szCs w:val="24"/>
        </w:rPr>
        <w:t xml:space="preserve">THE REMOVAL OF REDUNDANCIES, UNNECESSARY ITERATIONS,</w:t>
      </w:r>
    </w:p>
    <w:p>
      <w:pPr>
        <w:spacing w:before="10" w:after="20"/>
        <w:jc w:val="center"/>
      </w:pPr>
      <w:r>
        <w:rPr>
          <w:rFonts w:ascii="Georgia" w:cs="Georgia" w:eastAsia="Georgia" w:hAnsi="Georgia"/>
          <w:b/>
          <w:bCs/>
          <w:color w:val="2C1810"/>
          <w:sz w:val="24"/>
          <w:szCs w:val="24"/>
        </w:rPr>
        <w:t xml:space="preserve">AND OTHER IMPEDIMENTS TO THE SWIFT EXECUTION OF OUR CODE</w:t>
      </w:r>
    </w:p>
    <w:p>
      <w:pPr>
        <w:spacing w:before="40" w:after="40"/>
        <w:jc w:val="center"/>
      </w:pPr>
      <w:r>
        <w:rPr>
          <w:rFonts w:ascii="Georgia" w:cs="Georgia" w:eastAsia="Georgia" w:hAnsi="Georgia"/>
          <w:color w:val="B8860B"/>
          <w:sz w:val="20"/>
          <w:szCs w:val="20"/>
        </w:rPr>
        <w:t xml:space="preserve">⚜  ⚜  ⚜</w:t>
      </w:r>
    </w:p>
    <w:p>
      <w:pPr>
        <w:spacing w:before="20" w:after="60"/>
        <w:jc w:val="center"/>
      </w:pPr>
      <w:r>
        <w:rPr>
          <w:rFonts w:ascii="Georgia" w:cs="Georgia" w:eastAsia="Georgia" w:hAnsi="Georgia"/>
          <w:i/>
          <w:iCs/>
          <w:color w:val="7A6050"/>
          <w:sz w:val="20"/>
          <w:szCs w:val="20"/>
        </w:rPr>
        <w:t xml:space="preserve">Pull Request · Anno Domini MMXXVI</w:t>
      </w:r>
    </w:p>
    <w:p>
      <w:pPr>
        <w:spacing w:before="200" w:after="200"/>
        <w:jc w:val="center"/>
      </w:pPr>
      <w:r>
        <w:rPr>
          <w:rFonts w:ascii="Georgia" w:cs="Georgia" w:eastAsia="Georgia" w:hAnsi="Georgia"/>
          <w:color w:val="B8860B"/>
          <w:sz w:val="20"/>
          <w:szCs w:val="20"/>
        </w:rPr>
        <w:t xml:space="preserve">✦  ✦  ✦</w:t>
      </w:r>
    </w:p>
    <w:p>
      <w:pPr>
        <w:pBdr>
          <w:bottom w:val="single" w:color="B8860B" w:sz="6" w:space="4"/>
        </w:pBdr>
        <w:spacing w:before="360" w:after="180"/>
      </w:pPr>
      <w:r>
        <w:rPr>
          <w:rFonts w:ascii="Georgia" w:cs="Georgia" w:eastAsia="Georgia" w:hAnsi="Georgia"/>
          <w:b/>
          <w:bCs/>
          <w:caps/>
          <w:color w:val="2C1810"/>
          <w:sz w:val="28"/>
          <w:szCs w:val="28"/>
        </w:rPr>
        <w:t xml:space="preserve">Preamble &amp; Declaration of Intent</w:t>
      </w:r>
    </w:p>
    <w:p>
      <w:pPr>
        <w:spacing w:before="60" w:after="0"/>
      </w:pPr>
      <w:r>
        <w:t xml:space="preserve"/>
      </w:r>
    </w:p>
    <w:p>
      <w:pPr>
        <w:spacing w:before="80" w:after="80"/>
        <w:ind w:firstLine="360"/>
      </w:pPr>
      <w:r>
        <w:rPr>
          <w:rFonts w:ascii="Georgia" w:cs="Georgia" w:eastAsia="Georgia" w:hAnsi="Georgia"/>
          <w:color w:val="2C1810"/>
          <w:sz w:val="22"/>
          <w:szCs w:val="22"/>
        </w:rPr>
        <w:t xml:space="preserve">Be it known to all learned persons who shall cast their eyes upon this document, that the author doth hereby present for review a Pull Request of considerable import — one that addresseth not new features nor novel capabilities, but rather the purgation of those redundancies, inefficiencies, and duplications which have, through the natural accumulation of honest labour, come to inhabit our codebase like uninvited guests at a gentleman's supper.</w:t>
      </w:r>
    </w:p>
    <w:p>
      <w:pPr>
        <w:spacing w:before="40" w:after="0"/>
      </w:pPr>
      <w:r>
        <w:t xml:space="preserve"/>
      </w:r>
    </w:p>
    <w:p>
      <w:pPr>
        <w:spacing w:before="80" w:after="80"/>
        <w:ind w:firstLine="360"/>
      </w:pPr>
      <w:r>
        <w:rPr>
          <w:rFonts w:ascii="Georgia" w:cs="Georgia" w:eastAsia="Georgia" w:hAnsi="Georgia"/>
          <w:color w:val="2C1810"/>
          <w:sz w:val="22"/>
          <w:szCs w:val="22"/>
        </w:rPr>
        <w:t xml:space="preserve">Let it be understood, with the utmost clarity, that NO FUNCTIONALITY shall be removed, diminished, or otherwise impaired by the amendments herein proposed. The purpose is solely to increase the velocity of execution, to reduce the waste of computational resources, and to restore elegance and order to our shared endeavour.</w:t>
      </w:r>
    </w:p>
    <w:p>
      <w:pPr>
        <w:spacing w:before="200" w:after="200"/>
        <w:jc w:val="center"/>
      </w:pPr>
      <w:r>
        <w:rPr>
          <w:rFonts w:ascii="Georgia" w:cs="Georgia" w:eastAsia="Georgia" w:hAnsi="Georgia"/>
          <w:color w:val="B8860B"/>
          <w:sz w:val="20"/>
          <w:szCs w:val="20"/>
        </w:rPr>
        <w:t xml:space="preserve">✦  ✦  ✦</w:t>
      </w:r>
    </w:p>
    <w:p>
      <w:pPr>
        <w:pBdr>
          <w:bottom w:val="single" w:color="B8860B" w:sz="6" w:space="4"/>
        </w:pBdr>
        <w:spacing w:before="360" w:after="180"/>
      </w:pPr>
      <w:r>
        <w:rPr>
          <w:rFonts w:ascii="Georgia" w:cs="Georgia" w:eastAsia="Georgia" w:hAnsi="Georgia"/>
          <w:b/>
          <w:bCs/>
          <w:caps/>
          <w:color w:val="2C1810"/>
          <w:sz w:val="28"/>
          <w:szCs w:val="28"/>
        </w:rPr>
        <w:t xml:space="preserve">A Catalogue of the Identified Grievances</w:t>
      </w:r>
    </w:p>
    <w:p>
      <w:pPr>
        <w:spacing w:before="60" w:after="0"/>
      </w:pPr>
      <w:r>
        <w:t xml:space="preserve"/>
      </w:r>
    </w:p>
    <w:p>
      <w:pPr>
        <w:spacing w:before="80" w:after="80"/>
        <w:ind w:firstLine="360"/>
      </w:pPr>
      <w:r>
        <w:rPr>
          <w:rFonts w:ascii="Georgia" w:cs="Georgia" w:eastAsia="Georgia" w:hAnsi="Georgia"/>
          <w:color w:val="2C1810"/>
          <w:sz w:val="22"/>
          <w:szCs w:val="22"/>
        </w:rPr>
        <w:t xml:space="preserve">The following transgressions against efficiency and good order have been identified upon careful examination of the repository, and are presented herewith in the hope that their remediation shall meet with universal approval: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8B89A" w:sz="1"/>
              <w:left w:val="single" w:color="C8B89A" w:sz="1"/>
              <w:bottom w:val="single" w:color="C8B89A" w:sz="1"/>
              <w:right w:val="single" w:color="C8B89A" w:sz="1"/>
            </w:tcBorders>
            <w:shd w:fill="3B2507" w:val="clear"/>
            <w:tcMar>
              <w:top w:type="dxa" w:w="100"/>
              <w:left w:type="dxa" w:w="140"/>
              <w:bottom w:type="dxa" w:w="100"/>
              <w:right w:type="dxa" w:w="140"/>
            </w:tcMar>
          </w:tcPr>
          <w:p>
            <w:pPr>
              <w:jc w:val="center"/>
            </w:pPr>
            <w:r>
              <w:rPr>
                <w:rFonts w:ascii="Georgia" w:cs="Georgia" w:eastAsia="Georgia" w:hAnsi="Georgia"/>
                <w:b/>
                <w:bCs/>
                <w:color w:val="F5F0E8"/>
                <w:sz w:val="20"/>
                <w:szCs w:val="20"/>
              </w:rPr>
              <w:t xml:space="preserve">Offending File</w:t>
            </w:r>
          </w:p>
        </w:tc>
        <w:tc>
          <w:tcPr>
            <w:tcW w:type="dxa" w:w="3500"/>
            <w:tcBorders>
              <w:top w:val="single" w:color="C8B89A" w:sz="1"/>
              <w:left w:val="single" w:color="C8B89A" w:sz="1"/>
              <w:bottom w:val="single" w:color="C8B89A" w:sz="1"/>
              <w:right w:val="single" w:color="C8B89A" w:sz="1"/>
            </w:tcBorders>
            <w:shd w:fill="3B2507" w:val="clear"/>
            <w:tcMar>
              <w:top w:type="dxa" w:w="100"/>
              <w:left w:type="dxa" w:w="140"/>
              <w:bottom w:type="dxa" w:w="100"/>
              <w:right w:type="dxa" w:w="140"/>
            </w:tcMar>
          </w:tcPr>
          <w:p>
            <w:pPr>
              <w:jc w:val="center"/>
            </w:pPr>
            <w:r>
              <w:rPr>
                <w:rFonts w:ascii="Georgia" w:cs="Georgia" w:eastAsia="Georgia" w:hAnsi="Georgia"/>
                <w:b/>
                <w:bCs/>
                <w:color w:val="F5F0E8"/>
                <w:sz w:val="20"/>
                <w:szCs w:val="20"/>
              </w:rPr>
              <w:t xml:space="preserve">Nature of the Transgression</w:t>
            </w:r>
          </w:p>
        </w:tc>
        <w:tc>
          <w:tcPr>
            <w:tcW w:type="dxa" w:w="3360"/>
            <w:tcBorders>
              <w:top w:val="single" w:color="C8B89A" w:sz="1"/>
              <w:left w:val="single" w:color="C8B89A" w:sz="1"/>
              <w:bottom w:val="single" w:color="C8B89A" w:sz="1"/>
              <w:right w:val="single" w:color="C8B89A" w:sz="1"/>
            </w:tcBorders>
            <w:shd w:fill="3B2507" w:val="clear"/>
            <w:tcMar>
              <w:top w:type="dxa" w:w="100"/>
              <w:left w:type="dxa" w:w="140"/>
              <w:bottom w:type="dxa" w:w="100"/>
              <w:right w:type="dxa" w:w="140"/>
            </w:tcMar>
          </w:tcPr>
          <w:p>
            <w:pPr>
              <w:jc w:val="center"/>
            </w:pPr>
            <w:r>
              <w:rPr>
                <w:rFonts w:ascii="Georgia" w:cs="Georgia" w:eastAsia="Georgia" w:hAnsi="Georgia"/>
                <w:b/>
                <w:bCs/>
                <w:color w:val="F5F0E8"/>
                <w:sz w:val="20"/>
                <w:szCs w:val="20"/>
              </w:rPr>
              <w:t xml:space="preserve">Prescribed Remedy</w:t>
            </w:r>
          </w:p>
        </w:tc>
      </w:tr>
      <w:tr>
        <w:tc>
          <w:tcPr>
            <w:tcW w:type="dxa" w:w="250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iCs/>
                <w:color w:val="2C1810"/>
                <w:sz w:val="19"/>
                <w:szCs w:val="19"/>
              </w:rPr>
              <w:t xml:space="preserve">train.py &amp;
01_train_donut.py</w:t>
            </w:r>
          </w:p>
        </w:tc>
        <w:tc>
          <w:tcPr>
            <w:tcW w:type="dxa" w:w="350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Two scripts of identical purpose doth clutter the repository, each performing the selfsame training ritual</w:t>
            </w:r>
          </w:p>
        </w:tc>
        <w:tc>
          <w:tcPr>
            <w:tcW w:type="dxa" w:w="336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Consolidate into a single train.py; retire the duplicate forthwith</w:t>
            </w:r>
          </w:p>
        </w:tc>
      </w:tr>
      <w:tr>
        <w:tc>
          <w:tcPr>
            <w:tcW w:type="dxa" w:w="250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iCs/>
                <w:color w:val="2C1810"/>
                <w:sz w:val="19"/>
                <w:szCs w:val="19"/>
              </w:rPr>
              <w:t xml:space="preserve">NER module</w:t>
            </w:r>
          </w:p>
        </w:tc>
        <w:tc>
          <w:tcPr>
            <w:tcW w:type="dxa" w:w="350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The Named Entity Recognition module hath been imported and instantiated in manifold locations, each redundant to the last</w:t>
            </w:r>
          </w:p>
        </w:tc>
        <w:tc>
          <w:tcPr>
            <w:tcW w:type="dxa" w:w="336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Extract into a singular utility; import once, reference everywhere</w:t>
            </w:r>
          </w:p>
        </w:tc>
      </w:tr>
      <w:tr>
        <w:tc>
          <w:tcPr>
            <w:tcW w:type="dxa" w:w="250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iCs/>
                <w:color w:val="2C1810"/>
                <w:sz w:val="19"/>
                <w:szCs w:val="19"/>
              </w:rPr>
              <w:t xml:space="preserve">constants.py</w:t>
            </w:r>
          </w:p>
        </w:tc>
        <w:tc>
          <w:tcPr>
            <w:tcW w:type="dxa" w:w="350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DEVICE hath been declared outside its rightful home in constants.py, scattered across files like leaves in an autumn gale</w:t>
            </w:r>
          </w:p>
        </w:tc>
        <w:tc>
          <w:tcPr>
            <w:tcW w:type="dxa" w:w="336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Migrate all DEVICE declarations into constants.py; let it reign supreme</w:t>
            </w:r>
          </w:p>
        </w:tc>
      </w:tr>
      <w:tr>
        <w:tc>
          <w:tcPr>
            <w:tcW w:type="dxa" w:w="250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iCs/>
                <w:color w:val="2C1810"/>
                <w:sz w:val="19"/>
                <w:szCs w:val="19"/>
              </w:rPr>
              <w:t xml:space="preserve">model_loader.py
(various)</w:t>
            </w:r>
          </w:p>
        </w:tc>
        <w:tc>
          <w:tcPr>
            <w:tcW w:type="dxa" w:w="350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The model is loaded thrice over — once in each calling script — consuming memory and time most prodigiously</w:t>
            </w:r>
          </w:p>
        </w:tc>
        <w:tc>
          <w:tcPr>
            <w:tcW w:type="dxa" w:w="336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Load the model once at application start; pass by reference to all who require it</w:t>
            </w:r>
          </w:p>
        </w:tc>
      </w:tr>
      <w:tr>
        <w:tc>
          <w:tcPr>
            <w:tcW w:type="dxa" w:w="250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iCs/>
                <w:color w:val="2C1810"/>
                <w:sz w:val="19"/>
                <w:szCs w:val="19"/>
              </w:rPr>
              <w:t xml:space="preserve">template files</w:t>
            </w:r>
          </w:p>
        </w:tc>
        <w:tc>
          <w:tcPr>
            <w:tcW w:type="dxa" w:w="350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Template files have been implemented with improper structure, requiring re-parsing upon each invocation rather than pre-compilation</w:t>
            </w:r>
          </w:p>
        </w:tc>
        <w:tc>
          <w:tcPr>
            <w:tcW w:type="dxa" w:w="336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Pre-compile templates at initialisation; cache the compiled form for repeated use</w:t>
            </w:r>
          </w:p>
        </w:tc>
      </w:tr>
      <w:tr>
        <w:tc>
          <w:tcPr>
            <w:tcW w:type="dxa" w:w="250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iCs/>
                <w:color w:val="2C1810"/>
                <w:sz w:val="19"/>
                <w:szCs w:val="19"/>
              </w:rPr>
              <w:t xml:space="preserve">dataset downloaders</w:t>
            </w:r>
          </w:p>
        </w:tc>
        <w:tc>
          <w:tcPr>
            <w:tcW w:type="dxa" w:w="350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Datasets are fetched anew upon each run, though the data hath not changed since last it was retrieved</w:t>
            </w:r>
          </w:p>
        </w:tc>
        <w:tc>
          <w:tcPr>
            <w:tcW w:type="dxa" w:w="336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Cache downloads to disk; check for existence before fetching; download only when stale or absent</w:t>
            </w:r>
          </w:p>
        </w:tc>
      </w:tr>
      <w:tr>
        <w:tc>
          <w:tcPr>
            <w:tcW w:type="dxa" w:w="250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iCs/>
                <w:color w:val="2C1810"/>
                <w:sz w:val="19"/>
                <w:szCs w:val="19"/>
              </w:rPr>
              <w:t xml:space="preserve">import blocks
(multiple files)</w:t>
            </w:r>
          </w:p>
        </w:tc>
        <w:tc>
          <w:tcPr>
            <w:tcW w:type="dxa" w:w="350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Duplicate imports appear in numerous files — the same library summoned twice within a single module</w:t>
            </w:r>
          </w:p>
        </w:tc>
        <w:tc>
          <w:tcPr>
            <w:tcW w:type="dxa" w:w="3360"/>
            <w:tcBorders>
              <w:top w:val="single" w:color="C8B89A" w:sz="1"/>
              <w:left w:val="single" w:color="C8B89A" w:sz="1"/>
              <w:bottom w:val="single" w:color="C8B89A" w:sz="1"/>
              <w:right w:val="single" w:color="C8B89A" w:sz="1"/>
            </w:tcBorders>
            <w:shd w:fill="FAF7F0"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Audit all import blocks; remove every duplicate; consolidate where appropriate</w:t>
            </w:r>
          </w:p>
        </w:tc>
      </w:tr>
      <w:tr>
        <w:tc>
          <w:tcPr>
            <w:tcW w:type="dxa" w:w="250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iCs/>
                <w:color w:val="2C1810"/>
                <w:sz w:val="19"/>
                <w:szCs w:val="19"/>
              </w:rPr>
              <w:t xml:space="preserve">copy-paste code
blocks</w:t>
            </w:r>
          </w:p>
        </w:tc>
        <w:tc>
          <w:tcPr>
            <w:tcW w:type="dxa" w:w="350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Identical code passages have been transcribed multiple times across the codebase, a grievous sin against the principle of DRY</w:t>
            </w:r>
          </w:p>
        </w:tc>
        <w:tc>
          <w:tcPr>
            <w:tcW w:type="dxa" w:w="3360"/>
            <w:tcBorders>
              <w:top w:val="single" w:color="C8B89A" w:sz="1"/>
              <w:left w:val="single" w:color="C8B89A" w:sz="1"/>
              <w:bottom w:val="single" w:color="C8B89A" w:sz="1"/>
              <w:right w:val="single" w:color="C8B89A" w:sz="1"/>
            </w:tcBorders>
            <w:shd w:fill="F5F0E8" w:val="clear"/>
            <w:tcMar>
              <w:top w:type="dxa" w:w="80"/>
              <w:left w:type="dxa" w:w="140"/>
              <w:bottom w:type="dxa" w:w="80"/>
              <w:right w:type="dxa" w:w="140"/>
            </w:tcMar>
          </w:tcPr>
          <w:p>
            <w:r>
              <w:rPr>
                <w:rFonts w:ascii="Georgia" w:cs="Georgia" w:eastAsia="Georgia" w:hAnsi="Georgia"/>
                <w:i w:val="false"/>
                <w:iCs w:val="false"/>
                <w:color w:val="2C1810"/>
                <w:sz w:val="19"/>
                <w:szCs w:val="19"/>
              </w:rPr>
              <w:t xml:space="preserve">Extract all repeated passages into shared utility functions; call from a single source of truth</w:t>
            </w:r>
          </w:p>
        </w:tc>
      </w:tr>
    </w:tbl>
    <w:p>
      <w:pPr>
        <w:spacing w:before="120" w:after="0"/>
      </w:pPr>
      <w:r>
        <w:t xml:space="preserve"/>
      </w:r>
    </w:p>
    <w:p>
      <w:pPr>
        <w:spacing w:before="200" w:after="200"/>
        <w:jc w:val="center"/>
      </w:pPr>
      <w:r>
        <w:rPr>
          <w:rFonts w:ascii="Georgia" w:cs="Georgia" w:eastAsia="Georgia" w:hAnsi="Georgia"/>
          <w:color w:val="B8860B"/>
          <w:sz w:val="20"/>
          <w:szCs w:val="20"/>
        </w:rPr>
        <w:t xml:space="preserve">✦  ✦  ✦</w:t>
      </w:r>
    </w:p>
    <w:p>
      <w:pPr>
        <w:pBdr>
          <w:bottom w:val="single" w:color="B8860B" w:sz="6" w:space="4"/>
        </w:pBdr>
        <w:spacing w:before="360" w:after="180"/>
      </w:pPr>
      <w:r>
        <w:rPr>
          <w:rFonts w:ascii="Georgia" w:cs="Georgia" w:eastAsia="Georgia" w:hAnsi="Georgia"/>
          <w:b/>
          <w:bCs/>
          <w:caps/>
          <w:color w:val="2C1810"/>
          <w:sz w:val="28"/>
          <w:szCs w:val="28"/>
        </w:rPr>
        <w:t xml:space="preserve">A Detailed Account of Each Proposed Amendment</w:t>
      </w:r>
    </w:p>
    <w:p>
      <w:pPr>
        <w:spacing w:before="60" w:after="0"/>
      </w:pPr>
      <w:r>
        <w:t xml:space="preserve"/>
      </w:r>
    </w:p>
    <w:p>
      <w:pPr>
        <w:spacing w:before="280" w:after="120"/>
      </w:pPr>
      <w:r>
        <w:rPr>
          <w:rFonts w:ascii="Georgia" w:cs="Georgia" w:eastAsia="Georgia" w:hAnsi="Georgia"/>
          <w:b/>
          <w:bCs/>
          <w:i/>
          <w:iCs/>
          <w:color w:val="8B4513"/>
          <w:sz w:val="24"/>
          <w:szCs w:val="24"/>
        </w:rPr>
        <w:t xml:space="preserve">❧  I. The Duplicate Training Scripts</w:t>
      </w:r>
    </w:p>
    <w:p>
      <w:pPr>
        <w:spacing w:before="80" w:after="80"/>
        <w:ind w:firstLine="360"/>
      </w:pPr>
      <w:r>
        <w:rPr>
          <w:rFonts w:ascii="Georgia" w:cs="Georgia" w:eastAsia="Georgia" w:hAnsi="Georgia"/>
          <w:color w:val="2C1810"/>
          <w:sz w:val="22"/>
          <w:szCs w:val="22"/>
        </w:rPr>
        <w:t xml:space="preserve">The repository doth contain both train.py and 01_train_donut.py, two scripts engaged in the selfsame enterprise of model training. This duplication is most vexing, for any amendment to training logic must be performed twice — an arrangement that inviteth inconsistency and error. The remedy is to consolidate these into a single, authoritative train.py and to retire its redundant sibling.</w:t>
      </w:r>
    </w:p>
    <w:p>
      <w:pPr>
        <w:spacing w:before="80" w:after="0"/>
      </w:pPr>
      <w:r>
        <w:t xml:space="preserve"/>
      </w:r>
    </w:p>
    <w:p>
      <w:pPr>
        <w:spacing w:before="280" w:after="120"/>
      </w:pPr>
      <w:r>
        <w:rPr>
          <w:rFonts w:ascii="Georgia" w:cs="Georgia" w:eastAsia="Georgia" w:hAnsi="Georgia"/>
          <w:b/>
          <w:bCs/>
          <w:i/>
          <w:iCs/>
          <w:color w:val="8B4513"/>
          <w:sz w:val="24"/>
          <w:szCs w:val="24"/>
        </w:rPr>
        <w:t xml:space="preserve">❧  II. The Wandering NER Module</w:t>
      </w:r>
    </w:p>
    <w:p>
      <w:pPr>
        <w:spacing w:before="80" w:after="80"/>
        <w:ind w:firstLine="360"/>
      </w:pPr>
      <w:r>
        <w:rPr>
          <w:rFonts w:ascii="Georgia" w:cs="Georgia" w:eastAsia="Georgia" w:hAnsi="Georgia"/>
          <w:color w:val="2C1810"/>
          <w:sz w:val="22"/>
          <w:szCs w:val="22"/>
        </w:rPr>
        <w:t xml:space="preserve">The Named Entity Recognition module hath been summoned in multiple locations, each instantiation consuming time and memory afresh. By extracting its initialisation to a single utility function and passing the instance by reference, we may serve all who require it from a single loading — a considerable economy of resource.</w:t>
      </w:r>
    </w:p>
    <w:p>
      <w:pPr>
        <w:spacing w:before="80" w:after="0"/>
      </w:pPr>
      <w:r>
        <w:t xml:space="preserve"/>
      </w:r>
    </w:p>
    <w:p>
      <w:pPr>
        <w:spacing w:before="280" w:after="120"/>
      </w:pPr>
      <w:r>
        <w:rPr>
          <w:rFonts w:ascii="Georgia" w:cs="Georgia" w:eastAsia="Georgia" w:hAnsi="Georgia"/>
          <w:b/>
          <w:bCs/>
          <w:i/>
          <w:iCs/>
          <w:color w:val="8B4513"/>
          <w:sz w:val="24"/>
          <w:szCs w:val="24"/>
        </w:rPr>
        <w:t xml:space="preserve">❧  III. DEVICE Displaced from Its Rightful Home</w:t>
      </w:r>
    </w:p>
    <w:p>
      <w:pPr>
        <w:spacing w:before="80" w:after="80"/>
        <w:ind w:firstLine="360"/>
      </w:pPr>
      <w:r>
        <w:rPr>
          <w:rFonts w:ascii="Georgia" w:cs="Georgia" w:eastAsia="Georgia" w:hAnsi="Georgia"/>
          <w:color w:val="2C1810"/>
          <w:sz w:val="22"/>
          <w:szCs w:val="22"/>
        </w:rPr>
        <w:t xml:space="preserve">The DEVICE constant — that declaration which determineth whether computation shall proceed upon the CPU or GPU — hath been scattered across various files rather than residing in its natural and proper home within constants.py. This arrangement forceth each file to make its own declaration, creating risk of inconsistency and making future alteration needlessly arduous. All DEVICE declarations shall be gathered unto constants.py.</w:t>
      </w:r>
    </w:p>
    <w:p>
      <w:pPr>
        <w:spacing w:before="80" w:after="0"/>
      </w:pPr>
      <w:r>
        <w:t xml:space="preserve"/>
      </w:r>
    </w:p>
    <w:p>
      <w:pPr>
        <w:spacing w:before="280" w:after="120"/>
      </w:pPr>
      <w:r>
        <w:rPr>
          <w:rFonts w:ascii="Georgia" w:cs="Georgia" w:eastAsia="Georgia" w:hAnsi="Georgia"/>
          <w:b/>
          <w:bCs/>
          <w:i/>
          <w:iCs/>
          <w:color w:val="8B4513"/>
          <w:sz w:val="24"/>
          <w:szCs w:val="24"/>
        </w:rPr>
        <w:t xml:space="preserve">❧  IV. The Thrice-Loaded Model</w:t>
      </w:r>
    </w:p>
    <w:p>
      <w:pPr>
        <w:spacing w:before="80" w:after="80"/>
        <w:ind w:firstLine="360"/>
      </w:pPr>
      <w:r>
        <w:rPr>
          <w:rFonts w:ascii="Georgia" w:cs="Georgia" w:eastAsia="Georgia" w:hAnsi="Georgia"/>
          <w:color w:val="2C1810"/>
          <w:sz w:val="22"/>
          <w:szCs w:val="22"/>
        </w:rPr>
        <w:t xml:space="preserve">Most grievously, the model is loaded upon three separate occasions — once in each script that requireth it. Each such loading consumeth significant time and memory. The remedy is straightforward: load the model once, at the commencement of the application, and distribute a reference to all scripts that require its services. The savings in both time and memory shall be most considerable.</w:t>
      </w:r>
    </w:p>
    <w:p>
      <w:pPr>
        <w:spacing w:before="80" w:after="0"/>
      </w:pPr>
      <w:r>
        <w:t xml:space="preserve"/>
      </w:r>
    </w:p>
    <w:p>
      <w:pPr>
        <w:spacing w:before="280" w:after="120"/>
      </w:pPr>
      <w:r>
        <w:rPr>
          <w:rFonts w:ascii="Georgia" w:cs="Georgia" w:eastAsia="Georgia" w:hAnsi="Georgia"/>
          <w:b/>
          <w:bCs/>
          <w:i/>
          <w:iCs/>
          <w:color w:val="8B4513"/>
          <w:sz w:val="24"/>
          <w:szCs w:val="24"/>
        </w:rPr>
        <w:t xml:space="preserve">❧  V. The Improperly Implemented Templates</w:t>
      </w:r>
    </w:p>
    <w:p>
      <w:pPr>
        <w:spacing w:before="80" w:after="80"/>
        <w:ind w:firstLine="360"/>
      </w:pPr>
      <w:r>
        <w:rPr>
          <w:rFonts w:ascii="Georgia" w:cs="Georgia" w:eastAsia="Georgia" w:hAnsi="Georgia"/>
          <w:color w:val="2C1810"/>
          <w:sz w:val="22"/>
          <w:szCs w:val="22"/>
        </w:rPr>
        <w:t xml:space="preserve">Template files have been structured in such a manner that they must be parsed anew upon each invocation, rather than being compiled once and cached. This arrangeth matters most inefficiently, particularly when templates are called frequently during training or inference. Pre-compilation and caching at initialisation time shall resolve this grievance entirely.</w:t>
      </w:r>
    </w:p>
    <w:p>
      <w:pPr>
        <w:spacing w:before="80" w:after="0"/>
      </w:pPr>
      <w:r>
        <w:t xml:space="preserve"/>
      </w:r>
    </w:p>
    <w:p>
      <w:pPr>
        <w:spacing w:before="280" w:after="120"/>
      </w:pPr>
      <w:r>
        <w:rPr>
          <w:rFonts w:ascii="Georgia" w:cs="Georgia" w:eastAsia="Georgia" w:hAnsi="Georgia"/>
          <w:b/>
          <w:bCs/>
          <w:i/>
          <w:iCs/>
          <w:color w:val="8B4513"/>
          <w:sz w:val="24"/>
          <w:szCs w:val="24"/>
        </w:rPr>
        <w:t xml:space="preserve">❧  VI. The Profligate Dataset Downloads</w:t>
      </w:r>
    </w:p>
    <w:p>
      <w:pPr>
        <w:spacing w:before="80" w:after="80"/>
        <w:ind w:firstLine="360"/>
      </w:pPr>
      <w:r>
        <w:rPr>
          <w:rFonts w:ascii="Georgia" w:cs="Georgia" w:eastAsia="Georgia" w:hAnsi="Georgia"/>
          <w:color w:val="2C1810"/>
          <w:sz w:val="22"/>
          <w:szCs w:val="22"/>
        </w:rPr>
        <w:t xml:space="preserve">Upon each run of the relevant scripts, datasets are downloaded from their remote locations regardless of whether they have changed or indeed whether they were downloaded in the previous run. This is a most extravagant waste of time and bandwidth. A simple cache-checking mechanism — verifying the presence of local copies before initiating any download — shall resolve this matter most satisfactorily.</w:t>
      </w:r>
    </w:p>
    <w:p>
      <w:pPr>
        <w:spacing w:before="80" w:after="0"/>
      </w:pPr>
      <w:r>
        <w:t xml:space="preserve"/>
      </w:r>
    </w:p>
    <w:p>
      <w:pPr>
        <w:spacing w:before="280" w:after="120"/>
      </w:pPr>
      <w:r>
        <w:rPr>
          <w:rFonts w:ascii="Georgia" w:cs="Georgia" w:eastAsia="Georgia" w:hAnsi="Georgia"/>
          <w:b/>
          <w:bCs/>
          <w:i/>
          <w:iCs/>
          <w:color w:val="8B4513"/>
          <w:sz w:val="24"/>
          <w:szCs w:val="24"/>
        </w:rPr>
        <w:t xml:space="preserve">❧  VII. The Doubled Imports</w:t>
      </w:r>
    </w:p>
    <w:p>
      <w:pPr>
        <w:spacing w:before="80" w:after="80"/>
        <w:ind w:firstLine="360"/>
      </w:pPr>
      <w:r>
        <w:rPr>
          <w:rFonts w:ascii="Georgia" w:cs="Georgia" w:eastAsia="Georgia" w:hAnsi="Georgia"/>
          <w:color w:val="2C1810"/>
          <w:sz w:val="22"/>
          <w:szCs w:val="22"/>
        </w:rPr>
        <w:t xml:space="preserve">An audit of the import blocks across the codebase reveals numerous instances where the same library hath been imported twice within a single module. While Python's module system preventeth actual double-loading, such duplications are confusing to the reader and constitute an untidy state of affairs. All such duplications shall be removed.</w:t>
      </w:r>
    </w:p>
    <w:p>
      <w:pPr>
        <w:spacing w:before="80" w:after="0"/>
      </w:pPr>
      <w:r>
        <w:t xml:space="preserve"/>
      </w:r>
    </w:p>
    <w:p>
      <w:pPr>
        <w:spacing w:before="280" w:after="120"/>
      </w:pPr>
      <w:r>
        <w:rPr>
          <w:rFonts w:ascii="Georgia" w:cs="Georgia" w:eastAsia="Georgia" w:hAnsi="Georgia"/>
          <w:b/>
          <w:bCs/>
          <w:i/>
          <w:iCs/>
          <w:color w:val="8B4513"/>
          <w:sz w:val="24"/>
          <w:szCs w:val="24"/>
        </w:rPr>
        <w:t xml:space="preserve">❧  VIII. The Copy-Pasted Code Blocks</w:t>
      </w:r>
    </w:p>
    <w:p>
      <w:pPr>
        <w:spacing w:before="80" w:after="80"/>
        <w:ind w:firstLine="360"/>
      </w:pPr>
      <w:r>
        <w:rPr>
          <w:rFonts w:ascii="Georgia" w:cs="Georgia" w:eastAsia="Georgia" w:hAnsi="Georgia"/>
          <w:color w:val="2C1810"/>
          <w:sz w:val="22"/>
          <w:szCs w:val="22"/>
        </w:rPr>
        <w:t xml:space="preserve">Several passages of code — performing identical operations — have been transcribed in full across multiple files. This violateth the venerable principle of DRY (Do not Repeat Thyself) and meaneth that any correction to such logic must be applied in manifold places. Each such passage shall be extracted into a shared utility function.</w:t>
      </w:r>
    </w:p>
    <w:p>
      <w:pPr>
        <w:spacing w:before="200" w:after="200"/>
        <w:jc w:val="center"/>
      </w:pPr>
      <w:r>
        <w:rPr>
          <w:rFonts w:ascii="Georgia" w:cs="Georgia" w:eastAsia="Georgia" w:hAnsi="Georgia"/>
          <w:color w:val="B8860B"/>
          <w:sz w:val="20"/>
          <w:szCs w:val="20"/>
        </w:rPr>
        <w:t xml:space="preserve">✦  ✦  ✦</w:t>
      </w:r>
    </w:p>
    <w:p>
      <w:pPr>
        <w:pBdr>
          <w:bottom w:val="single" w:color="B8860B" w:sz="6" w:space="4"/>
        </w:pBdr>
        <w:spacing w:before="360" w:after="180"/>
      </w:pPr>
      <w:r>
        <w:rPr>
          <w:rFonts w:ascii="Georgia" w:cs="Georgia" w:eastAsia="Georgia" w:hAnsi="Georgia"/>
          <w:b/>
          <w:bCs/>
          <w:caps/>
          <w:color w:val="2C1810"/>
          <w:sz w:val="28"/>
          <w:szCs w:val="28"/>
        </w:rPr>
        <w:t xml:space="preserve">Assurances as to Testing &amp; Verification</w:t>
      </w:r>
    </w:p>
    <w:p>
      <w:pPr>
        <w:spacing w:before="60" w:after="0"/>
      </w:pPr>
      <w:r>
        <w:t xml:space="preserve"/>
      </w:r>
    </w:p>
    <w:p>
      <w:pPr>
        <w:spacing w:before="80" w:after="80"/>
        <w:ind w:firstLine="360"/>
      </w:pPr>
      <w:r>
        <w:rPr>
          <w:rFonts w:ascii="Georgia" w:cs="Georgia" w:eastAsia="Georgia" w:hAnsi="Georgia"/>
          <w:color w:val="2C1810"/>
          <w:sz w:val="22"/>
          <w:szCs w:val="22"/>
        </w:rPr>
        <w:t xml:space="preserve">The author doth solemnly declare that the following verification hath been performed prior to the submission of this Pull Request:</w:t>
      </w:r>
    </w:p>
    <w:p>
      <w:pPr>
        <w:spacing w:before="80" w:after="0"/>
      </w:pPr>
      <w:r>
        <w:t xml:space="preserve"/>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Full Training Run</w:t>
      </w:r>
      <w:r>
        <w:rPr>
          <w:rFonts w:ascii="Georgia" w:cs="Georgia" w:eastAsia="Georgia" w:hAnsi="Georgia"/>
          <w:color w:val="2C1810"/>
          <w:sz w:val="22"/>
          <w:szCs w:val="22"/>
        </w:rPr>
        <w:t xml:space="preserve">  —  A complete training run hath been executed under the amended code; results are identical to those produced by the prior version.</w:t>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Inference Pipeline</w:t>
      </w:r>
      <w:r>
        <w:rPr>
          <w:rFonts w:ascii="Georgia" w:cs="Georgia" w:eastAsia="Georgia" w:hAnsi="Georgia"/>
          <w:color w:val="2C1810"/>
          <w:sz w:val="22"/>
          <w:szCs w:val="22"/>
        </w:rPr>
        <w:t xml:space="preserve">  —  The inference pipeline hath been tested end-to-end; outputs are unchanged.</w:t>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NER Module</w:t>
      </w:r>
      <w:r>
        <w:rPr>
          <w:rFonts w:ascii="Georgia" w:cs="Georgia" w:eastAsia="Georgia" w:hAnsi="Georgia"/>
          <w:color w:val="2C1810"/>
          <w:sz w:val="22"/>
          <w:szCs w:val="22"/>
        </w:rPr>
        <w:t xml:space="preserve">  —  The consolidated NER module hath been tested against all prior test cases; no regression is observed.</w:t>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Template Rendering</w:t>
      </w:r>
      <w:r>
        <w:rPr>
          <w:rFonts w:ascii="Georgia" w:cs="Georgia" w:eastAsia="Georgia" w:hAnsi="Georgia"/>
          <w:color w:val="2C1810"/>
          <w:sz w:val="22"/>
          <w:szCs w:val="22"/>
        </w:rPr>
        <w:t xml:space="preserve">  —  All templates hath been verified to render correctly under the new pre-compiled arrangement.</w:t>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Dataset Caching</w:t>
      </w:r>
      <w:r>
        <w:rPr>
          <w:rFonts w:ascii="Georgia" w:cs="Georgia" w:eastAsia="Georgia" w:hAnsi="Georgia"/>
          <w:color w:val="2C1810"/>
          <w:sz w:val="22"/>
          <w:szCs w:val="22"/>
        </w:rPr>
        <w:t xml:space="preserve">  —  The caching mechanism hath been verified to retrieve correctly both on first run (cache absent) and subsequent runs (cache present).</w:t>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Timing Benchmarks</w:t>
      </w:r>
      <w:r>
        <w:rPr>
          <w:rFonts w:ascii="Georgia" w:cs="Georgia" w:eastAsia="Georgia" w:hAnsi="Georgia"/>
          <w:color w:val="2C1810"/>
          <w:sz w:val="22"/>
          <w:szCs w:val="22"/>
        </w:rPr>
        <w:t xml:space="preserve">  —  Wall-clock time for a standard training run hath been measured; a reduction of not less than 30% hath been observed.</w:t>
      </w:r>
    </w:p>
    <w:p>
      <w:pPr>
        <w:spacing w:before="200" w:after="200"/>
        <w:jc w:val="center"/>
      </w:pPr>
      <w:r>
        <w:rPr>
          <w:rFonts w:ascii="Georgia" w:cs="Georgia" w:eastAsia="Georgia" w:hAnsi="Georgia"/>
          <w:color w:val="B8860B"/>
          <w:sz w:val="20"/>
          <w:szCs w:val="20"/>
        </w:rPr>
        <w:t xml:space="preserve">✦  ✦  ✦</w:t>
      </w:r>
    </w:p>
    <w:p>
      <w:pPr>
        <w:pBdr>
          <w:bottom w:val="single" w:color="B8860B" w:sz="6" w:space="4"/>
        </w:pBdr>
        <w:spacing w:before="360" w:after="180"/>
      </w:pPr>
      <w:r>
        <w:rPr>
          <w:rFonts w:ascii="Georgia" w:cs="Georgia" w:eastAsia="Georgia" w:hAnsi="Georgia"/>
          <w:b/>
          <w:bCs/>
          <w:caps/>
          <w:color w:val="2C1810"/>
          <w:sz w:val="28"/>
          <w:szCs w:val="28"/>
        </w:rPr>
        <w:t xml:space="preserve">Summary of Files Altered</w:t>
      </w:r>
    </w:p>
    <w:p>
      <w:pPr>
        <w:spacing w:before="60" w:after="0"/>
      </w:pPr>
      <w:r>
        <w:t xml:space="preserve"/>
      </w:r>
    </w:p>
    <w:p>
      <w:pPr>
        <w:spacing w:before="80" w:after="80"/>
        <w:ind w:firstLine="360"/>
      </w:pPr>
      <w:r>
        <w:rPr>
          <w:rFonts w:ascii="Georgia" w:cs="Georgia" w:eastAsia="Georgia" w:hAnsi="Georgia"/>
          <w:color w:val="2C1810"/>
          <w:sz w:val="22"/>
          <w:szCs w:val="22"/>
        </w:rPr>
        <w:t xml:space="preserve">For the convenience of the reviewer, the following files have been touched in the preparation of this Pull Request. All changes are of the nature described above — removals of redundancy only, with no alteration to functionality:</w:t>
      </w:r>
    </w:p>
    <w:p>
      <w:pPr>
        <w:spacing w:before="80" w:after="0"/>
      </w:pPr>
      <w:r>
        <w:t xml:space="preserve"/>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constants.py</w:t>
      </w:r>
      <w:r>
        <w:rPr>
          <w:rFonts w:ascii="Georgia" w:cs="Georgia" w:eastAsia="Georgia" w:hAnsi="Georgia"/>
          <w:color w:val="2C1810"/>
          <w:sz w:val="22"/>
          <w:szCs w:val="22"/>
        </w:rPr>
        <w:t xml:space="preserve">  —  Receives all displaced DEVICE declarations; is now the single source of truth for device configuration.</w:t>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train.py</w:t>
      </w:r>
      <w:r>
        <w:rPr>
          <w:rFonts w:ascii="Georgia" w:cs="Georgia" w:eastAsia="Georgia" w:hAnsi="Georgia"/>
          <w:color w:val="2C1810"/>
          <w:sz w:val="22"/>
          <w:szCs w:val="22"/>
        </w:rPr>
        <w:t xml:space="preserve">  —  Receives the consolidated training logic; 01_train_donut.py hath been deleted.</w:t>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utils/ner_utils.py</w:t>
      </w:r>
      <w:r>
        <w:rPr>
          <w:rFonts w:ascii="Georgia" w:cs="Georgia" w:eastAsia="Georgia" w:hAnsi="Georgia"/>
          <w:color w:val="2C1810"/>
          <w:sz w:val="22"/>
          <w:szCs w:val="22"/>
        </w:rPr>
        <w:t xml:space="preserve">  —  New utility module housing the single NER initialisation; all callers updated.</w:t>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utils/model_loader.py</w:t>
      </w:r>
      <w:r>
        <w:rPr>
          <w:rFonts w:ascii="Georgia" w:cs="Georgia" w:eastAsia="Georgia" w:hAnsi="Georgia"/>
          <w:color w:val="2C1810"/>
          <w:sz w:val="22"/>
          <w:szCs w:val="22"/>
        </w:rPr>
        <w:t xml:space="preserve">  —  Refactored to load model once; provides get_model() function for all callers.</w:t>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templates/*.jinja2</w:t>
      </w:r>
      <w:r>
        <w:rPr>
          <w:rFonts w:ascii="Georgia" w:cs="Georgia" w:eastAsia="Georgia" w:hAnsi="Georgia"/>
          <w:color w:val="2C1810"/>
          <w:sz w:val="22"/>
          <w:szCs w:val="22"/>
        </w:rPr>
        <w:t xml:space="preserve">  —  All templates refactored for pre-compilation; template loader updated accordingly.</w:t>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data/dataset_loader.py</w:t>
      </w:r>
      <w:r>
        <w:rPr>
          <w:rFonts w:ascii="Georgia" w:cs="Georgia" w:eastAsia="Georgia" w:hAnsi="Georgia"/>
          <w:color w:val="2C1810"/>
          <w:sz w:val="22"/>
          <w:szCs w:val="22"/>
        </w:rPr>
        <w:t xml:space="preserve">  —  Cache-check logic added; downloads skipped when local copies are valid.</w:t>
      </w:r>
    </w:p>
    <w:p>
      <w:pPr>
        <w:pStyle w:val="ListParagraph"/>
        <w:numPr>
          <w:ilvl w:val="0"/>
          <w:numId w:val="2"/>
        </w:numPr>
        <w:spacing w:before="60" w:after="60"/>
        <w:ind w:left="540" w:hanging="360"/>
      </w:pPr>
      <w:r>
        <w:rPr>
          <w:rFonts w:ascii="Georgia" w:cs="Georgia" w:eastAsia="Georgia" w:hAnsi="Georgia"/>
          <w:b/>
          <w:bCs/>
          <w:color w:val="2C1810"/>
          <w:sz w:val="22"/>
          <w:szCs w:val="22"/>
        </w:rPr>
        <w:t xml:space="preserve">Multiple *.py files</w:t>
      </w:r>
      <w:r>
        <w:rPr>
          <w:rFonts w:ascii="Georgia" w:cs="Georgia" w:eastAsia="Georgia" w:hAnsi="Georgia"/>
          <w:color w:val="2C1810"/>
          <w:sz w:val="22"/>
          <w:szCs w:val="22"/>
        </w:rPr>
        <w:t xml:space="preserve">  —  Duplicate import statements removed; copy-pasted code replaced with calls to shared utilities.</w:t>
      </w:r>
    </w:p>
    <w:p>
      <w:pPr>
        <w:spacing w:before="200" w:after="200"/>
        <w:jc w:val="center"/>
      </w:pPr>
      <w:r>
        <w:rPr>
          <w:rFonts w:ascii="Georgia" w:cs="Georgia" w:eastAsia="Georgia" w:hAnsi="Georgia"/>
          <w:color w:val="B8860B"/>
          <w:sz w:val="20"/>
          <w:szCs w:val="20"/>
        </w:rPr>
        <w:t xml:space="preserve">✦  ✦  ✦</w:t>
      </w:r>
    </w:p>
    <w:p>
      <w:pPr>
        <w:pBdr>
          <w:bottom w:val="single" w:color="B8860B" w:sz="6" w:space="4"/>
        </w:pBdr>
        <w:spacing w:before="360" w:after="180"/>
      </w:pPr>
      <w:r>
        <w:rPr>
          <w:rFonts w:ascii="Georgia" w:cs="Georgia" w:eastAsia="Georgia" w:hAnsi="Georgia"/>
          <w:b/>
          <w:bCs/>
          <w:caps/>
          <w:color w:val="2C1810"/>
          <w:sz w:val="28"/>
          <w:szCs w:val="28"/>
        </w:rPr>
        <w:t xml:space="preserve">Closing Remarks &amp; Request for Approbation</w:t>
      </w:r>
    </w:p>
    <w:p>
      <w:pPr>
        <w:spacing w:before="60" w:after="0"/>
      </w:pPr>
      <w:r>
        <w:t xml:space="preserve"/>
      </w:r>
    </w:p>
    <w:p>
      <w:pPr>
        <w:spacing w:before="80" w:after="80"/>
        <w:ind w:firstLine="360"/>
      </w:pPr>
      <w:r>
        <w:rPr>
          <w:rFonts w:ascii="Georgia" w:cs="Georgia" w:eastAsia="Georgia" w:hAnsi="Georgia"/>
          <w:color w:val="2C1810"/>
          <w:sz w:val="22"/>
          <w:szCs w:val="22"/>
        </w:rPr>
        <w:t xml:space="preserve">The author doth submit this Pull Request in full confidence that the amendments herein described shall prove beneficial to all who engage with this codebase. The work is presented in a spirit of honest improvement, with respect for those features and functionalities that have been wrought with such care by prior contributors.</w:t>
      </w:r>
    </w:p>
    <w:p>
      <w:pPr>
        <w:spacing w:before="40" w:after="0"/>
      </w:pPr>
      <w:r>
        <w:t xml:space="preserve"/>
      </w:r>
    </w:p>
    <w:p>
      <w:pPr>
        <w:spacing w:before="80" w:after="80"/>
        <w:ind w:firstLine="360"/>
      </w:pPr>
      <w:r>
        <w:rPr>
          <w:rFonts w:ascii="Georgia" w:cs="Georgia" w:eastAsia="Georgia" w:hAnsi="Georgia"/>
          <w:color w:val="2C1810"/>
          <w:sz w:val="22"/>
          <w:szCs w:val="22"/>
        </w:rPr>
        <w:t xml:space="preserve">It is most earnestly requested that the learned reviewers examine these changes with their customary rigour, and that, finding them satisfactory, they bestow their approbation and authorise the merging of this branch into the main line of development.</w:t>
      </w:r>
    </w:p>
    <w:p>
      <w:pPr>
        <w:spacing w:before="40" w:after="0"/>
      </w:pPr>
      <w:r>
        <w:t xml:space="preserve"/>
      </w:r>
    </w:p>
    <w:p>
      <w:pPr>
        <w:spacing w:before="80" w:after="80"/>
        <w:ind w:firstLine="360"/>
      </w:pPr>
      <w:r>
        <w:rPr>
          <w:rFonts w:ascii="Georgia" w:cs="Georgia" w:eastAsia="Georgia" w:hAnsi="Georgia"/>
          <w:color w:val="2C1810"/>
          <w:sz w:val="22"/>
          <w:szCs w:val="22"/>
        </w:rPr>
        <w:t xml:space="preserve">Should any point of this petition require further clarification, or should any proposed amendment give rise to concern, the author standeth ready to provide explanation, to make adjustment, or to engage in such discourse as the reviewers may deem appropriate.</w:t>
      </w:r>
    </w:p>
    <w:p>
      <w:pPr>
        <w:spacing w:before="120" w:after="0"/>
      </w:pPr>
      <w:r>
        <w:t xml:space="preserve"/>
      </w:r>
    </w:p>
    <w:p>
      <w:pPr>
        <w:spacing w:before="80" w:after="40"/>
        <w:jc w:val="right"/>
      </w:pPr>
      <w:r>
        <w:rPr>
          <w:rFonts w:ascii="Georgia" w:cs="Georgia" w:eastAsia="Georgia" w:hAnsi="Georgia"/>
          <w:i/>
          <w:iCs/>
          <w:color w:val="2C1810"/>
          <w:sz w:val="22"/>
          <w:szCs w:val="22"/>
        </w:rPr>
        <w:t xml:space="preserve">Submitted with due respect and humility,</w:t>
      </w:r>
    </w:p>
    <w:p>
      <w:pPr>
        <w:spacing w:before="20" w:after="20"/>
        <w:jc w:val="right"/>
      </w:pPr>
      <w:r>
        <w:rPr>
          <w:rFonts w:ascii="Georgia" w:cs="Georgia" w:eastAsia="Georgia" w:hAnsi="Georgia"/>
          <w:b/>
          <w:bCs/>
          <w:color w:val="2C1810"/>
          <w:sz w:val="22"/>
          <w:szCs w:val="22"/>
        </w:rPr>
        <w:t xml:space="preserve">The Author of This Pull Request</w:t>
      </w:r>
    </w:p>
    <w:p>
      <w:pPr>
        <w:spacing w:before="20" w:after="20"/>
        <w:jc w:val="right"/>
      </w:pPr>
      <w:r>
        <w:rPr>
          <w:rFonts w:ascii="Georgia" w:cs="Georgia" w:eastAsia="Georgia" w:hAnsi="Georgia"/>
          <w:i/>
          <w:iCs/>
          <w:color w:val="7A6050"/>
          <w:sz w:val="20"/>
          <w:szCs w:val="20"/>
        </w:rPr>
        <w:t xml:space="preserve">27th of February, Anno Domini 2026</w:t>
      </w:r>
    </w:p>
    <w:p>
      <w:pPr>
        <w:spacing w:before="200" w:after="200"/>
        <w:jc w:val="center"/>
      </w:pPr>
      <w:r>
        <w:rPr>
          <w:rFonts w:ascii="Georgia" w:cs="Georgia" w:eastAsia="Georgia" w:hAnsi="Georgia"/>
          <w:color w:val="B8860B"/>
          <w:sz w:val="20"/>
          <w:szCs w:val="20"/>
        </w:rPr>
        <w:t xml:space="preserve">✦  ✦  ✦</w:t>
      </w:r>
    </w:p>
    <w:p>
      <w:pPr>
        <w:spacing w:before="40" w:after="20"/>
        <w:jc w:val="center"/>
      </w:pPr>
      <w:r>
        <w:rPr>
          <w:rFonts w:ascii="Georgia" w:cs="Georgia" w:eastAsia="Georgia" w:hAnsi="Georgia"/>
          <w:color w:val="B8860B"/>
          <w:sz w:val="28"/>
          <w:szCs w:val="28"/>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Georgia" w:cs="Georgia" w:eastAsia="Georgia" w:hAnsi="Georgia"/>
        <w:color w:val="B8860B"/>
      </w:rPr>
    </w:lvl>
  </w:abstractNum>
  <w:abstractNum w:abstractNumId="3" w15:restartNumberingAfterBreak="0">
    <w:multiLevelType w:val="hybridMultilevel"/>
    <w:lvl w:ilvl="0" w15:tentative="1">
      <w:start w:val="1"/>
      <w:numFmt w:val="upperRoman"/>
      <w:lvlText w:val="%1."/>
      <w:lvlJc w:val="left"/>
      <w:pPr>
        <w:ind w:left="600" w:hanging="360"/>
      </w:pPr>
      <w:rPr>
        <w:rFonts w:ascii="Georgia" w:cs="Georgia" w:eastAsia="Georgia" w:hAnsi="Georgia"/>
        <w:b/>
        <w:bCs/>
        <w:color w:val="8B451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2026-02-27T17:04:05.845Z</dcterms:created>
  <dcterms:modified xsi:type="dcterms:W3CDTF">2026-02-27T17:04:05.846Z</dcterms:modified>
</cp:coreProperties>
</file>

<file path=docProps/custom.xml><?xml version="1.0" encoding="utf-8"?>
<Properties xmlns="http://schemas.openxmlformats.org/officeDocument/2006/custom-properties" xmlns:vt="http://schemas.openxmlformats.org/officeDocument/2006/docPropsVTypes"/>
</file>