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240"/>
      </w:tblGrid>
      <w:tr>
        <w:tc>
          <w:tcPr>
            <w:tcW w:type="dxa" w:w="10240"/>
          </w:tcPr>
          <w:p>
            <w:r>
              <w:rPr>
                <w:rFonts w:ascii="Meiryo UI" w:hAnsi="Meiryo UI" w:eastAsia="Meiryo UI"/>
                <w:color w:val="000000"/>
                <w:sz w:val="22"/>
              </w:rPr>
              <w:t>國津様</w:t>
            </w:r>
          </w:p>
          <w:p>
            <w:r>
              <w:rPr>
                <w:rFonts w:ascii="Meiryo UI" w:hAnsi="Meiryo UI" w:eastAsia="Meiryo UI"/>
                <w:color w:val="000000"/>
                <w:sz w:val="22"/>
              </w:rPr>
              <w:t>お世話になっております。</w:t>
            </w:r>
            <w:r>
              <w:rPr>
                <w:rFonts w:ascii="Meiryo UI" w:hAnsi="Meiryo UI" w:eastAsia="Meiryo UI"/>
                <w:color w:val="00B050"/>
                <w:sz w:val="22"/>
              </w:rPr>
              <w:t>11/2</w:t>
            </w:r>
            <w:r>
              <w:rPr>
                <w:rFonts w:ascii="Meiryo UI" w:hAnsi="Meiryo UI" w:eastAsia="Meiryo UI"/>
                <w:color w:val="000000"/>
                <w:sz w:val="22"/>
              </w:rPr>
              <w:t>（月）朝リズム（Let’s go あいぽーと）原稿です。</w:t>
            </w:r>
          </w:p>
          <w:p>
            <w:r>
              <w:rPr>
                <w:rFonts w:ascii="Meiryo UI" w:hAnsi="Meiryo UI" w:eastAsia="Meiryo UI"/>
                <w:color w:val="000000"/>
                <w:sz w:val="22"/>
              </w:rPr>
              <w:t>メールもお送りしております。よろしくお願いします。浦田</w:t>
            </w:r>
          </w:p>
        </w:tc>
      </w:tr>
    </w:tbl>
    <w:p>
      <w:pPr>
        <w:spacing w:before="200" w:after="160"/>
        <w:jc w:val="right"/>
      </w:pPr>
      <w:r>
        <w:rPr>
          <w:rFonts w:ascii="Meiryo UI" w:hAnsi="Meiryo UI" w:eastAsia="Meiryo UI"/>
          <w:color w:val="00B050"/>
          <w:sz w:val="36"/>
        </w:rPr>
        <w:t>11/2</w:t>
      </w:r>
      <w:r>
        <w:rPr>
          <w:rFonts w:ascii="Meiryo UI" w:hAnsi="Meiryo UI" w:eastAsia="Meiryo UI"/>
          <w:color w:val="000000"/>
          <w:sz w:val="36"/>
        </w:rPr>
        <w:t>（月）放送分</w:t>
      </w:r>
    </w:p>
    <w:p>
      <w:pPr>
        <w:spacing w:after="80"/>
      </w:pPr>
      <w:r>
        <w:rPr>
          <w:rFonts w:ascii="Meiryo UI" w:hAnsi="Meiryo UI" w:eastAsia="Meiryo UI"/>
          <w:b/>
          <w:color w:val="000000"/>
          <w:sz w:val="22"/>
        </w:rPr>
        <w:t>【あいぽーとの紹介】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毎週月曜日のこの時間は、「熊本市市民活動支援センター・あいぽーと」に関しての情報をお送りします。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あいぽーとは、熊本市内で活動されているボランティアやNPOなど、様々な分野の市民活動を支援する総合拠点です。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活動や交流の場や情報の提供、相談などを行い、これから活動しようと考えている人や、すでに活動に取り組んでいる人を幅広くサポートしています。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場所は、中央区大江にあるウェルパルくまもと１階です。開館時間は朝８時３０分から夜９時までです。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尚、NPO法人に関する相談については午前１０時から午後７時までです。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相談の予約も可能です。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休館日は、毎月第２木曜日と年末年始です。公共交通機関をご利用の場合は、市電・バスともに「交通局前」下車です。</w:t>
      </w:r>
    </w:p>
    <w:p>
      <w:pPr>
        <w:spacing w:before="120" w:after="120"/>
      </w:pPr>
      <w:r>
        <w:rPr>
          <w:rFonts w:ascii="Meiryo UI" w:hAnsi="Meiryo UI" w:eastAsia="Meiryo UI"/>
          <w:color w:val="000000"/>
          <w:sz w:val="22"/>
        </w:rPr>
        <w:t>－－－－－－－－－－－－－－－－－－－－－－－－－－－－－－－－－－－－－－－－－－－</w:t>
      </w:r>
    </w:p>
    <w:p>
      <w:pPr>
        <w:spacing w:after="160"/>
      </w:pPr>
      <w:r>
        <w:rPr>
          <w:rFonts w:ascii="Meiryo UI" w:hAnsi="Meiryo UI" w:eastAsia="Meiryo UI"/>
          <w:color w:val="000000"/>
          <w:sz w:val="22"/>
        </w:rPr>
        <w:t>今週の「あいぽーと」も、様々な分野の団体が活動されますよ。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月曜日は、</w:t>
      </w:r>
      <w:r>
        <w:rPr>
          <w:rFonts w:ascii="Meiryo UI" w:hAnsi="Meiryo UI" w:eastAsia="Meiryo UI"/>
          <w:color w:val="FF0000"/>
          <w:sz w:val="22"/>
        </w:rPr>
        <w:t>「ヨガ健康クラブ」が「ヨガ入門」を開催します。参加費は無料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火曜日は、</w:t>
      </w:r>
      <w:r>
        <w:rPr>
          <w:rFonts w:ascii="Meiryo UI" w:hAnsi="Meiryo UI" w:eastAsia="Meiryo UI"/>
          <w:color w:val="FF0000"/>
          <w:sz w:val="22"/>
        </w:rPr>
        <w:t>「マイカ」が「フォークダンス」を開催します。参加費は無料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水曜日は、</w:t>
      </w:r>
      <w:r>
        <w:rPr>
          <w:rFonts w:ascii="Meiryo UI" w:hAnsi="Meiryo UI" w:eastAsia="Meiryo UI"/>
          <w:color w:val="FF0000"/>
          <w:sz w:val="22"/>
        </w:rPr>
        <w:t>「NPO法人でんでん虫の会」が「おしゃべり会」を行います。参加費は無料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木曜日は、</w:t>
      </w:r>
      <w:r>
        <w:rPr>
          <w:rFonts w:ascii="Meiryo UI" w:hAnsi="Meiryo UI" w:eastAsia="Meiryo UI"/>
          <w:color w:val="FF0000"/>
          <w:sz w:val="22"/>
        </w:rPr>
        <w:t>「スマイリー健＆アロハ・スターハワイアンズ」が「ウクレレを楽しもう♪」を開催します。参加費は無料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金曜日は、</w:t>
      </w:r>
      <w:r>
        <w:rPr>
          <w:rFonts w:ascii="Meiryo UI" w:hAnsi="Meiryo UI" w:eastAsia="Meiryo UI"/>
          <w:color w:val="FF0000"/>
          <w:sz w:val="22"/>
        </w:rPr>
        <w:t>「NPO法人熊本わくわく体操ボランティア協会」が「いつでも・だれでも健康体操」を開催します。参加費は無料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土曜日は、</w:t>
      </w:r>
      <w:r>
        <w:rPr>
          <w:rFonts w:ascii="Meiryo UI" w:hAnsi="Meiryo UI" w:eastAsia="Meiryo UI"/>
          <w:color w:val="FF0000"/>
          <w:sz w:val="22"/>
        </w:rPr>
        <w:t>「傾聴ボランティアくまもと」が「傾聴定例会」などを行います。参加費は無料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日曜日は、</w:t>
      </w:r>
      <w:r>
        <w:rPr>
          <w:rFonts w:ascii="Meiryo UI" w:hAnsi="Meiryo UI" w:eastAsia="Meiryo UI"/>
          <w:color w:val="FF0000"/>
          <w:sz w:val="22"/>
        </w:rPr>
        <w:t>「さわやか南京玉すだれを楽しむ会」が「南京玉すだれの練習」を開催します。参加費は無料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before="120"/>
      </w:pPr>
      <w:r>
        <w:rPr>
          <w:rFonts w:ascii="Meiryo UI" w:hAnsi="Meiryo UI" w:eastAsia="Meiryo UI"/>
          <w:color w:val="000000"/>
          <w:sz w:val="22"/>
        </w:rPr>
        <w:t>今回ご紹介した団体の開催時間などはあいぽーとへお問い合せ下さい。今回ご紹介した活動以外にも、あいぽーとの場所で活動される団体さんの情報は、あいぽーとのホームページ「あいぽーとカレンダー」で紹介しておりますので、「あいぽーと」とひらがなで検索しご覧ください。</w:t>
      </w:r>
    </w:p>
    <w:sectPr w:rsidR="00FC693F" w:rsidRPr="0006063C" w:rsidSect="00034616">
      <w:pgSz w:w="12240" w:h="15840"/>
      <w:pgMar w:top="720" w:right="1000" w:bottom="72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eiryo UI" w:hAnsi="Meiryo UI" w:eastAsia="Meiryo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