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240"/>
      </w:tblGrid>
      <w:tr>
        <w:tc>
          <w:tcPr>
            <w:tcW w:type="dxa" w:w="10240"/>
          </w:tcPr>
          <w:p>
            <w:r>
              <w:rPr>
                <w:rFonts w:ascii="Meiryo UI" w:hAnsi="Meiryo UI" w:eastAsia="Meiryo UI"/>
                <w:color w:val="000000"/>
                <w:sz w:val="22"/>
              </w:rPr>
              <w:t>國津様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お世話になっております。</w:t>
            </w:r>
            <w:r>
              <w:rPr>
                <w:rFonts w:ascii="Meiryo UI" w:hAnsi="Meiryo UI" w:eastAsia="Meiryo UI"/>
                <w:color w:val="00B050"/>
                <w:sz w:val="22"/>
              </w:rPr>
              <w:t>10/12</w:t>
            </w:r>
            <w:r>
              <w:rPr>
                <w:rFonts w:ascii="Meiryo UI" w:hAnsi="Meiryo UI" w:eastAsia="Meiryo UI"/>
                <w:color w:val="000000"/>
                <w:sz w:val="22"/>
              </w:rPr>
              <w:t>（月）朝リズム（Let’s go あいぽーと）原稿です。</w:t>
            </w:r>
          </w:p>
          <w:p>
            <w:r>
              <w:rPr>
                <w:rFonts w:ascii="Meiryo UI" w:hAnsi="Meiryo UI" w:eastAsia="Meiryo UI"/>
                <w:color w:val="000000"/>
                <w:sz w:val="22"/>
              </w:rPr>
              <w:t>メールもお送りしております。よろしくお願いします。浦田</w:t>
            </w:r>
          </w:p>
        </w:tc>
      </w:tr>
    </w:tbl>
    <w:p>
      <w:pPr>
        <w:spacing w:before="200" w:after="160"/>
        <w:jc w:val="right"/>
      </w:pPr>
      <w:r>
        <w:rPr>
          <w:rFonts w:ascii="Meiryo UI" w:hAnsi="Meiryo UI" w:eastAsia="Meiryo UI"/>
          <w:color w:val="00B050"/>
          <w:sz w:val="36"/>
        </w:rPr>
        <w:t>10/12</w:t>
      </w:r>
      <w:r>
        <w:rPr>
          <w:rFonts w:ascii="Meiryo UI" w:hAnsi="Meiryo UI" w:eastAsia="Meiryo UI"/>
          <w:color w:val="000000"/>
          <w:sz w:val="36"/>
        </w:rPr>
        <w:t>（月）放送分</w:t>
      </w:r>
    </w:p>
    <w:p>
      <w:pPr>
        <w:spacing w:after="80"/>
      </w:pPr>
      <w:r>
        <w:rPr>
          <w:rFonts w:ascii="Meiryo UI" w:hAnsi="Meiryo UI" w:eastAsia="Meiryo UI"/>
          <w:b/>
          <w:color w:val="000000"/>
          <w:sz w:val="22"/>
        </w:rPr>
        <w:t>【あいぽーとの紹介】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毎週月曜日のこの時間は、「熊本市市民活動支援センター・あいぽーと」に関しての情報をお送りします。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あいぽーとは、熊本市内で活動されているボランティアやNPOなど、様々な分野の市民活動を支援する総合拠点です。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活動や交流の場や情報の提供、相談などを行い、これから活動しようと考えている人や、すでに活動に取り組んでいる人を幅広くサポートしています。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場所は、中央区大江にあるウェルパルくまもと１階です。開館時間は朝８時３０分から夜９時までです。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尚、NPO法人に関する相談については午前１０時から午後７時までです。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相談の予約も可能です。</w:t>
      </w:r>
    </w:p>
    <w:p>
      <w:pPr>
        <w:spacing w:after="40"/>
      </w:pPr>
      <w:r>
        <w:rPr>
          <w:rFonts w:ascii="Meiryo UI" w:hAnsi="Meiryo UI" w:eastAsia="Meiryo UI"/>
          <w:color w:val="000000"/>
          <w:sz w:val="22"/>
        </w:rPr>
        <w:t>休館日は、毎月第２木曜日と年末年始です。公共交通機関をご利用の場合は、市電・バスともに「交通局前」下車です。</w:t>
      </w:r>
    </w:p>
    <w:p>
      <w:pPr>
        <w:spacing w:before="120" w:after="120"/>
      </w:pPr>
      <w:r>
        <w:rPr>
          <w:rFonts w:ascii="Meiryo UI" w:hAnsi="Meiryo UI" w:eastAsia="Meiryo UI"/>
          <w:color w:val="000000"/>
          <w:sz w:val="22"/>
        </w:rPr>
        <w:t>－－－－－－－－－－－－－－－－－－－－－－－－－－－－－－－－－－－－－－－－－－－</w:t>
      </w:r>
    </w:p>
    <w:p>
      <w:pPr>
        <w:spacing w:after="160"/>
      </w:pPr>
      <w:r>
        <w:rPr>
          <w:rFonts w:ascii="Meiryo UI" w:hAnsi="Meiryo UI" w:eastAsia="Meiryo UI"/>
          <w:color w:val="000000"/>
          <w:sz w:val="22"/>
        </w:rPr>
        <w:t>今週の「あいぽーと」も、様々な分野の団体が活動されますよ。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月曜日は、</w:t>
      </w:r>
      <w:r>
        <w:rPr>
          <w:rFonts w:ascii="Meiryo UI" w:hAnsi="Meiryo UI" w:eastAsia="Meiryo UI"/>
          <w:color w:val="FF0000"/>
          <w:sz w:val="22"/>
        </w:rPr>
        <w:t>「エンジョイズ」が「童謡・唱歌・懐かしい流行歌を楽しむ会」を開催します。参加費は無料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火曜日は、</w:t>
      </w:r>
      <w:r>
        <w:rPr>
          <w:rFonts w:ascii="Meiryo UI" w:hAnsi="Meiryo UI" w:eastAsia="Meiryo UI"/>
          <w:color w:val="FF0000"/>
          <w:sz w:val="22"/>
        </w:rPr>
        <w:t>「楽しいオリガミ」が「折紙製作勉強会」を開催します。参加費は無料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水曜日は、</w:t>
      </w:r>
      <w:r>
        <w:rPr>
          <w:rFonts w:ascii="Meiryo UI" w:hAnsi="Meiryo UI" w:eastAsia="Meiryo UI"/>
          <w:color w:val="FF0000"/>
          <w:sz w:val="22"/>
        </w:rPr>
        <w:t>「KKA高齢者健康友の会」が「みんな笑顔で楽しく健康体操」を行います。参加費は無料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木曜日は、</w:t>
      </w:r>
      <w:r>
        <w:rPr>
          <w:rFonts w:ascii="Meiryo UI" w:hAnsi="Meiryo UI" w:eastAsia="Meiryo UI"/>
          <w:color w:val="FF0000"/>
          <w:sz w:val="22"/>
        </w:rPr>
        <w:t>「NPO法人傾聴ネットキーステーション」が「傾聴カフェ「花ことば」」を開催します。参加費は無料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金曜日は、</w:t>
      </w:r>
      <w:r>
        <w:rPr>
          <w:rFonts w:ascii="Meiryo UI" w:hAnsi="Meiryo UI" w:eastAsia="Meiryo UI"/>
          <w:color w:val="FF0000"/>
          <w:sz w:val="22"/>
        </w:rPr>
        <w:t>「（未定）」が「（未定）」を開催します。参加費は無料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土曜日は、</w:t>
      </w:r>
      <w:r>
        <w:rPr>
          <w:rFonts w:ascii="Meiryo UI" w:hAnsi="Meiryo UI" w:eastAsia="Meiryo UI"/>
          <w:color w:val="FF0000"/>
          <w:sz w:val="22"/>
        </w:rPr>
        <w:t>「（未定）」が「（未定）」などを行います。参加費は無料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after="180"/>
      </w:pPr>
      <w:r>
        <w:rPr>
          <w:rFonts w:ascii="Meiryo UI" w:hAnsi="Meiryo UI" w:eastAsia="Meiryo UI"/>
          <w:color w:val="000000"/>
          <w:sz w:val="22"/>
        </w:rPr>
        <w:t>日曜日は、</w:t>
      </w:r>
      <w:r>
        <w:rPr>
          <w:rFonts w:ascii="Meiryo UI" w:hAnsi="Meiryo UI" w:eastAsia="Meiryo UI"/>
          <w:color w:val="FF0000"/>
          <w:sz w:val="22"/>
        </w:rPr>
        <w:t>「（未定）」が「（未定）」を開催します。参加費は無料</w:t>
      </w:r>
      <w:r>
        <w:rPr>
          <w:rFonts w:ascii="Meiryo UI" w:hAnsi="Meiryo UI" w:eastAsia="Meiryo UI"/>
          <w:color w:val="000000"/>
          <w:sz w:val="22"/>
        </w:rPr>
        <w:t>です。</w:t>
      </w:r>
    </w:p>
    <w:p>
      <w:pPr>
        <w:spacing w:before="120"/>
      </w:pPr>
      <w:r>
        <w:rPr>
          <w:rFonts w:ascii="Meiryo UI" w:hAnsi="Meiryo UI" w:eastAsia="Meiryo UI"/>
          <w:color w:val="000000"/>
          <w:sz w:val="22"/>
        </w:rPr>
        <w:t>今回ご紹介した団体の開催時間などはあいぽーとへお問い合せ下さい。今回ご紹介した活動以外にも、あいぽーとの場所で活動される団体さんの情報は、あいぽーとのホームページ「あいぽーとカレンダー」で紹介しておりますので、「あいぽーと」とひらがなで検索しご覧ください。</w:t>
      </w:r>
    </w:p>
    <w:sectPr w:rsidR="00FC693F" w:rsidRPr="0006063C" w:rsidSect="00034616">
      <w:pgSz w:w="12240" w:h="15840"/>
      <w:pgMar w:top="720" w:right="1000" w:bottom="72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eiryo UI" w:hAnsi="Meiryo UI" w:eastAsia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