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6"/>
        <w:gridCol w:w="3747"/>
        <w:gridCol w:w="1261"/>
        <w:gridCol w:w="1619"/>
        <w:gridCol w:w="900"/>
      </w:tblGrid>
      <w:tr w:rsidR="00F14FBD" w:rsidRPr="0014128B" w14:paraId="293F7054" w14:textId="77777777" w:rsidTr="00647BC4">
        <w:trPr>
          <w:cantSplit/>
          <w:trHeight w:val="293"/>
          <w:tblHeader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36EA979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Description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7685987" w14:textId="77777777" w:rsidR="00F14FBD" w:rsidRPr="00D91C87" w:rsidRDefault="00F14FBD" w:rsidP="0005668F">
            <w:pPr>
              <w:pStyle w:val="Testnummer"/>
              <w:rPr>
                <w:lang w:val="en-US"/>
              </w:rPr>
            </w:pPr>
            <w:r w:rsidRPr="00D91C87">
              <w:rPr>
                <w:lang w:val="en-US"/>
              </w:rPr>
              <w:t xml:space="preserve">OQ Alarms: 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MX_2</w:t>
            </w:r>
            <w:r w:rsidR="0005668F">
              <w:rPr>
                <w:rFonts w:cs="Arial"/>
                <w:sz w:val="16"/>
                <w:szCs w:val="16"/>
                <w:lang w:val="en-US"/>
              </w:rPr>
              <w:t>60</w:t>
            </w:r>
            <w:r w:rsidRPr="00D91C87">
              <w:rPr>
                <w:rFonts w:cs="Arial"/>
                <w:sz w:val="16"/>
                <w:szCs w:val="16"/>
                <w:lang w:val="en-US"/>
              </w:rPr>
              <w:t>_MS_</w:t>
            </w:r>
            <w:r w:rsidR="008425A6">
              <w:rPr>
                <w:rFonts w:cs="Arial"/>
                <w:sz w:val="16"/>
                <w:szCs w:val="16"/>
                <w:lang w:val="en-US"/>
              </w:rPr>
              <w:t>ConsFault</w:t>
            </w:r>
            <w:r w:rsidR="00D90F5F">
              <w:rPr>
                <w:rFonts w:cs="Arial"/>
                <w:sz w:val="16"/>
                <w:szCs w:val="16"/>
                <w:lang w:val="en-US"/>
              </w:rPr>
              <w:t>3</w:t>
            </w:r>
          </w:p>
        </w:tc>
      </w:tr>
      <w:tr w:rsidR="00F14FBD" w:rsidRPr="00F14FBD" w14:paraId="280BCE75" w14:textId="77777777" w:rsidTr="00647BC4">
        <w:trPr>
          <w:cantSplit/>
          <w:trHeight w:val="292"/>
          <w:tblHeader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C509A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</w:p>
        </w:tc>
        <w:tc>
          <w:tcPr>
            <w:tcW w:w="752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1BEA" w14:textId="77777777" w:rsidR="00F14FBD" w:rsidRPr="00D91C87" w:rsidRDefault="00F14FBD" w:rsidP="0005668F">
            <w:pPr>
              <w:pStyle w:val="Alarme"/>
              <w:rPr>
                <w:lang w:val="en-US"/>
              </w:rPr>
            </w:pPr>
            <w:bookmarkStart w:id="0" w:name="_Toc414443730"/>
            <w:r w:rsidRPr="000037D5">
              <w:rPr>
                <w:lang w:val="en-US"/>
              </w:rPr>
              <w:t>Consecutive fault</w:t>
            </w:r>
            <w:r w:rsidR="0014128B">
              <w:rPr>
                <w:lang w:val="en-US"/>
              </w:rPr>
              <w:t>,</w:t>
            </w:r>
            <w:r w:rsidRPr="000037D5">
              <w:rPr>
                <w:lang w:val="en-US"/>
              </w:rPr>
              <w:t xml:space="preserve"> station </w:t>
            </w:r>
            <w:r w:rsidR="00D90F5F">
              <w:rPr>
                <w:lang w:val="en-US"/>
              </w:rPr>
              <w:t>3</w:t>
            </w:r>
            <w:r w:rsidRPr="000037D5">
              <w:rPr>
                <w:lang w:val="en-US"/>
              </w:rPr>
              <w:t xml:space="preserve"> is </w:t>
            </w:r>
            <w:bookmarkEnd w:id="0"/>
            <w:r w:rsidR="0005668F">
              <w:rPr>
                <w:lang w:val="en-US"/>
              </w:rPr>
              <w:t>not particle free</w:t>
            </w:r>
          </w:p>
        </w:tc>
      </w:tr>
      <w:tr w:rsidR="00F14FBD" w:rsidRPr="00961F1F" w14:paraId="368D5BD2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C1F0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Prerequisites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EC55A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is ready for operation.</w:t>
            </w:r>
          </w:p>
          <w:p w14:paraId="5925F2EC" w14:textId="77777777" w:rsidR="00F14FBD" w:rsidRDefault="00961F1F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Monitoring, tube edge</w:t>
            </w:r>
            <w:r w:rsidR="00F14FBD">
              <w:rPr>
                <w:lang w:val="en-US"/>
              </w:rPr>
              <w:t xml:space="preserve"> is activated</w:t>
            </w:r>
          </w:p>
          <w:p w14:paraId="1FE530C9" w14:textId="77777777" w:rsidR="000C74F7" w:rsidRPr="00D91C87" w:rsidRDefault="000C74F7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Tube blow out is deactivated</w:t>
            </w:r>
          </w:p>
        </w:tc>
      </w:tr>
      <w:tr w:rsidR="00F14FBD" w:rsidRPr="00F14FBD" w14:paraId="1C3E22D6" w14:textId="77777777" w:rsidTr="00647BC4">
        <w:trPr>
          <w:cantSplit/>
        </w:trPr>
        <w:tc>
          <w:tcPr>
            <w:tcW w:w="1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8681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1</w:t>
            </w:r>
          </w:p>
        </w:tc>
        <w:tc>
          <w:tcPr>
            <w:tcW w:w="752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E54A2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Note value of \</w:t>
            </w:r>
            <w:r w:rsidR="008C7272">
              <w:rPr>
                <w:lang w:val="en-US"/>
              </w:rPr>
              <w:t xml:space="preserve">Monitoring, tube </w:t>
            </w:r>
            <w:r w:rsidR="0005668F">
              <w:rPr>
                <w:lang w:val="en-US"/>
              </w:rPr>
              <w:t>particle free</w:t>
            </w:r>
            <w:r w:rsidRPr="00D91C87">
              <w:rPr>
                <w:lang w:val="en-US"/>
              </w:rPr>
              <w:t>\</w:t>
            </w:r>
            <w:r w:rsidR="008C7272">
              <w:rPr>
                <w:lang w:val="en-US"/>
              </w:rPr>
              <w:t xml:space="preserve">Monitoring, tube </w:t>
            </w:r>
            <w:r w:rsidR="0005668F">
              <w:rPr>
                <w:lang w:val="en-US"/>
              </w:rPr>
              <w:t>particle free</w:t>
            </w:r>
            <w:r w:rsidRPr="00D91C87">
              <w:rPr>
                <w:lang w:val="en-US"/>
              </w:rPr>
              <w:t xml:space="preserve"> “Consecutive fault”: ____ </w:t>
            </w:r>
          </w:p>
          <w:p w14:paraId="6051A49D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 to 2</w:t>
            </w:r>
          </w:p>
          <w:p w14:paraId="37250C1A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  <w:r w:rsidRPr="00D91C87">
              <w:rPr>
                <w:lang w:val="en-US"/>
              </w:rPr>
              <w:t>.</w:t>
            </w:r>
          </w:p>
          <w:p w14:paraId="234E1EF5" w14:textId="77777777" w:rsidR="000C74F7" w:rsidRDefault="000C74F7" w:rsidP="000C74F7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Insert two tubes with </w:t>
            </w:r>
            <w:r>
              <w:rPr>
                <w:lang w:val="en-US"/>
              </w:rPr>
              <w:t>an object inside into the tube holder for station 3</w:t>
            </w:r>
          </w:p>
          <w:p w14:paraId="07066ADC" w14:textId="77777777" w:rsidR="00F14FBD" w:rsidRPr="00961F1F" w:rsidRDefault="00F14FBD" w:rsidP="00961F1F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06588182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6CB25F7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1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C2D6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E5A20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84C9F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40AA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521DD527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6D027D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539F8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stops after the two m</w:t>
            </w:r>
            <w:r w:rsidRPr="00D91C87">
              <w:rPr>
                <w:lang w:val="en-US"/>
              </w:rPr>
              <w:t>a</w:t>
            </w:r>
            <w:r w:rsidRPr="00D91C87">
              <w:rPr>
                <w:lang w:val="en-US"/>
              </w:rPr>
              <w:t>nipulated tubes have passed the print registration.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8DC0A6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248D2D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648CE44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4F13CE57" w14:textId="77777777" w:rsidTr="00647BC4">
        <w:trPr>
          <w:cantSplit/>
          <w:trHeight w:val="270"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8719D3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2F699A2" w14:textId="77777777" w:rsidR="00F14FBD" w:rsidRPr="00D91C87" w:rsidRDefault="00F14FBD" w:rsidP="00647BC4">
            <w:pPr>
              <w:pStyle w:val="Liste1"/>
              <w:rPr>
                <w:sz w:val="16"/>
                <w:szCs w:val="16"/>
                <w:lang w:val="en-US"/>
              </w:rPr>
            </w:pPr>
            <w:r w:rsidRPr="00D91C87">
              <w:rPr>
                <w:lang w:val="en-US"/>
              </w:rPr>
              <w:t>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70977E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70AD18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AD2FE9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1F604083" w14:textId="77777777" w:rsidTr="00647BC4">
        <w:trPr>
          <w:cantSplit/>
          <w:trHeight w:val="474"/>
        </w:trPr>
        <w:tc>
          <w:tcPr>
            <w:tcW w:w="166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DFD17F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674D293" w14:textId="77777777" w:rsidR="00F14FBD" w:rsidRPr="00D91C87" w:rsidRDefault="0014128B" w:rsidP="0005668F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>Consecutive fault,</w:t>
            </w:r>
            <w:r w:rsidR="00F14FBD">
              <w:rPr>
                <w:lang w:val="en-US"/>
              </w:rPr>
              <w:t xml:space="preserve"> station </w:t>
            </w:r>
            <w:r w:rsidR="00D90F5F">
              <w:rPr>
                <w:lang w:val="en-US"/>
              </w:rPr>
              <w:t>3</w:t>
            </w:r>
            <w:r w:rsidR="00F14FBD">
              <w:rPr>
                <w:lang w:val="en-US"/>
              </w:rPr>
              <w:t xml:space="preserve"> is </w:t>
            </w:r>
            <w:r w:rsidR="0005668F">
              <w:rPr>
                <w:lang w:val="en-US"/>
              </w:rPr>
              <w:t>not particle free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F1849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37BE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5A03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7754BA38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7B5F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2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C6613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START-button</w:t>
            </w:r>
          </w:p>
        </w:tc>
      </w:tr>
      <w:tr w:rsidR="00F14FBD" w:rsidRPr="00D91C87" w14:paraId="6CFDC4BB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878F5F3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2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02BA5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70D8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6F549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0D803F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F14FBD" w14:paraId="26BA96CB" w14:textId="77777777" w:rsidTr="00647BC4">
        <w:trPr>
          <w:cantSplit/>
        </w:trPr>
        <w:tc>
          <w:tcPr>
            <w:tcW w:w="1666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711D96" w14:textId="77777777" w:rsidR="00F14FBD" w:rsidRPr="00D91C87" w:rsidRDefault="00F14FBD" w:rsidP="00647BC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88F3D0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The machine </w:t>
            </w:r>
            <w:r w:rsidRPr="00D91C87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4FE30C2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6A12CD0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40F318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  <w:tr w:rsidR="00F14FBD" w:rsidRPr="00D91C87" w14:paraId="0D577DCE" w14:textId="77777777" w:rsidTr="00647BC4">
        <w:trPr>
          <w:cantSplit/>
        </w:trPr>
        <w:tc>
          <w:tcPr>
            <w:tcW w:w="166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7B0A0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Step 3</w:t>
            </w:r>
          </w:p>
        </w:tc>
        <w:tc>
          <w:tcPr>
            <w:tcW w:w="7527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FE3E1" w14:textId="77777777" w:rsidR="00F14FBD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 xml:space="preserve">Set “Consecutive fault” </w:t>
            </w:r>
            <w:r>
              <w:rPr>
                <w:lang w:val="en-US"/>
              </w:rPr>
              <w:t>to the value noted in step 1</w:t>
            </w:r>
          </w:p>
          <w:p w14:paraId="23563550" w14:textId="77777777" w:rsidR="00F14FBD" w:rsidRDefault="00F14FBD" w:rsidP="00647BC4">
            <w:pPr>
              <w:pStyle w:val="Liste1"/>
              <w:rPr>
                <w:lang w:val="en-US"/>
              </w:rPr>
            </w:pPr>
            <w:r>
              <w:rPr>
                <w:lang w:val="en-US"/>
              </w:rPr>
              <w:t>Transmit</w:t>
            </w:r>
            <w:r w:rsidRPr="00D91C87">
              <w:rPr>
                <w:lang w:val="en-US"/>
              </w:rPr>
              <w:t xml:space="preserve"> settings to </w:t>
            </w:r>
            <w:r>
              <w:rPr>
                <w:lang w:val="en-US"/>
              </w:rPr>
              <w:t>the control system</w:t>
            </w:r>
          </w:p>
          <w:p w14:paraId="3D47FA3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Press the RESET-button</w:t>
            </w:r>
          </w:p>
        </w:tc>
      </w:tr>
      <w:tr w:rsidR="00F14FBD" w:rsidRPr="00D91C87" w14:paraId="767AFA6B" w14:textId="77777777" w:rsidTr="00647BC4">
        <w:trPr>
          <w:cantSplit/>
        </w:trPr>
        <w:tc>
          <w:tcPr>
            <w:tcW w:w="166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820F8A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Result 3</w:t>
            </w: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B1AD1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09D2B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Pass / Fail: Dev-No.</w:t>
            </w:r>
          </w:p>
        </w:tc>
        <w:tc>
          <w:tcPr>
            <w:tcW w:w="1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7A3AE8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2D0A4" w14:textId="77777777" w:rsidR="00F14FBD" w:rsidRPr="00D91C87" w:rsidRDefault="00F14FBD" w:rsidP="00647BC4">
            <w:pPr>
              <w:pStyle w:val="Tabellenkopf"/>
              <w:rPr>
                <w:lang w:val="en-US"/>
              </w:rPr>
            </w:pPr>
            <w:r w:rsidRPr="00D91C87">
              <w:rPr>
                <w:lang w:val="en-US"/>
              </w:rPr>
              <w:t>Initials</w:t>
            </w:r>
          </w:p>
        </w:tc>
      </w:tr>
      <w:tr w:rsidR="00F14FBD" w:rsidRPr="00D91C87" w14:paraId="6A576041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E5C8B7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1F969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D9FE53" w14:textId="77777777" w:rsidR="00F14FBD" w:rsidRPr="00D91C87" w:rsidRDefault="00F14FBD" w:rsidP="00647BC4">
            <w:pPr>
              <w:jc w:val="center"/>
            </w:pPr>
          </w:p>
        </w:tc>
        <w:tc>
          <w:tcPr>
            <w:tcW w:w="161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FE6D14" w14:textId="77777777" w:rsidR="00F14FBD" w:rsidRPr="00D91C87" w:rsidRDefault="00F14FBD" w:rsidP="00647BC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AB5135" w14:textId="77777777" w:rsidR="00F14FBD" w:rsidRPr="00D91C87" w:rsidRDefault="00F14FBD" w:rsidP="00647BC4">
            <w:pPr>
              <w:jc w:val="center"/>
            </w:pPr>
          </w:p>
        </w:tc>
      </w:tr>
      <w:tr w:rsidR="00F14FBD" w:rsidRPr="00F14FBD" w14:paraId="1A82022E" w14:textId="77777777" w:rsidTr="00647BC4">
        <w:trPr>
          <w:cantSplit/>
        </w:trPr>
        <w:tc>
          <w:tcPr>
            <w:tcW w:w="166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147D26" w14:textId="77777777" w:rsidR="00F14FBD" w:rsidRPr="00D91C87" w:rsidRDefault="00F14FBD" w:rsidP="00647BC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11E4FB" w14:textId="77777777" w:rsidR="00F14FBD" w:rsidRPr="00D91C87" w:rsidRDefault="00F14FBD" w:rsidP="00647BC4">
            <w:pPr>
              <w:pStyle w:val="Liste1"/>
              <w:rPr>
                <w:lang w:val="en-US"/>
              </w:rPr>
            </w:pPr>
            <w:r w:rsidRPr="00D91C87">
              <w:rPr>
                <w:lang w:val="en-US"/>
              </w:rPr>
              <w:t>Machine status:</w:t>
            </w:r>
            <w:r w:rsidRPr="00D91C87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F8A6AA5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161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C2A005A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5C5051" w14:textId="77777777" w:rsidR="00F14FBD" w:rsidRPr="00F14FBD" w:rsidRDefault="00F14FBD" w:rsidP="00647BC4">
            <w:pPr>
              <w:jc w:val="center"/>
              <w:rPr>
                <w:lang w:val="en-US"/>
              </w:rPr>
            </w:pPr>
          </w:p>
        </w:tc>
      </w:tr>
    </w:tbl>
    <w:p w14:paraId="089A4E85" w14:textId="77777777" w:rsidR="00B8728E" w:rsidRPr="00F14FBD" w:rsidRDefault="00B8728E" w:rsidP="00A46F38">
      <w:pPr>
        <w:rPr>
          <w:lang w:val="en-US"/>
        </w:rPr>
      </w:pPr>
    </w:p>
    <w:sectPr w:rsidR="00B8728E" w:rsidRPr="00F14FB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077BB5"/>
    <w:multiLevelType w:val="hybridMultilevel"/>
    <w:tmpl w:val="39B0793C"/>
    <w:lvl w:ilvl="0" w:tplc="38E2B246">
      <w:start w:val="1"/>
      <w:numFmt w:val="decimal"/>
      <w:pStyle w:val="Nummerierung2"/>
      <w:lvlText w:val="%1.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 w:val="0"/>
        <w:i w:val="0"/>
        <w:sz w:val="20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19832564">
    <w:abstractNumId w:val="0"/>
  </w:num>
  <w:num w:numId="2" w16cid:durableId="1544974319">
    <w:abstractNumId w:val="1"/>
  </w:num>
  <w:num w:numId="3" w16cid:durableId="1847018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2977"/>
    <w:rsid w:val="000037D5"/>
    <w:rsid w:val="0005668F"/>
    <w:rsid w:val="000C74F7"/>
    <w:rsid w:val="0014128B"/>
    <w:rsid w:val="0022546A"/>
    <w:rsid w:val="00433203"/>
    <w:rsid w:val="004B6381"/>
    <w:rsid w:val="004C1F33"/>
    <w:rsid w:val="00647BC4"/>
    <w:rsid w:val="00767583"/>
    <w:rsid w:val="007E4584"/>
    <w:rsid w:val="00827B18"/>
    <w:rsid w:val="008425A6"/>
    <w:rsid w:val="008C7272"/>
    <w:rsid w:val="00961F1F"/>
    <w:rsid w:val="00A46F38"/>
    <w:rsid w:val="00B8728E"/>
    <w:rsid w:val="00BA0CC3"/>
    <w:rsid w:val="00CC2977"/>
    <w:rsid w:val="00D90F5F"/>
    <w:rsid w:val="00F14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9071B"/>
  <w15:chartTrackingRefBased/>
  <w15:docId w15:val="{D878DA38-5830-4204-8513-E668D1AF2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C297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CC297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CC297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CC297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CC297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CC297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CC297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C297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CC2977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CC2977"/>
    <w:rPr>
      <w:rFonts w:ascii="Arial" w:eastAsia="Times New Roman" w:hAnsi="Arial"/>
      <w:b/>
    </w:rPr>
  </w:style>
  <w:style w:type="paragraph" w:customStyle="1" w:styleId="Nummerierung2">
    <w:name w:val="Nummerierung 2"/>
    <w:rsid w:val="00A46F38"/>
    <w:pPr>
      <w:widowControl w:val="0"/>
      <w:numPr>
        <w:numId w:val="3"/>
      </w:numPr>
      <w:spacing w:before="60" w:after="60"/>
    </w:pPr>
    <w:rPr>
      <w:rFonts w:ascii="Arial" w:eastAsia="Times New Roman" w:hAnsi="Arial"/>
      <w:lang w:val="de-DE" w:eastAsia="de-DE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