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4AA6851B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CB961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4AE7AB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 xml:space="preserve">OQ </w:t>
            </w:r>
            <w:proofErr w:type="spellStart"/>
            <w:r w:rsidRPr="000677FB">
              <w:rPr>
                <w:lang w:val="fr-FR"/>
              </w:rPr>
              <w:t>Alarm</w:t>
            </w:r>
            <w:proofErr w:type="spellEnd"/>
            <w:r w:rsidRPr="000677FB">
              <w:rPr>
                <w:lang w:val="fr-FR"/>
              </w:rPr>
              <w:t>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775DCA" w:rsidRPr="00775DCA">
              <w:rPr>
                <w:rFonts w:cs="Arial"/>
                <w:sz w:val="16"/>
                <w:szCs w:val="16"/>
                <w:lang w:val="fr-FR"/>
              </w:rPr>
              <w:t>MX_101_MS_SensorFaultB1</w:t>
            </w:r>
          </w:p>
        </w:tc>
      </w:tr>
      <w:tr w:rsidR="004B3394" w:rsidRPr="007F3938" w14:paraId="0FF1CB8B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2B8E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E31E" w14:textId="77777777" w:rsidR="004B3394" w:rsidRPr="007F3938" w:rsidRDefault="00473B2B" w:rsidP="00473B2B">
            <w:pPr>
              <w:pStyle w:val="Alarme"/>
              <w:rPr>
                <w:lang w:val="en-GB"/>
              </w:rPr>
            </w:pPr>
            <w:proofErr w:type="spellStart"/>
            <w:r w:rsidRPr="00473B2B">
              <w:rPr>
                <w:lang w:val="en-GB"/>
              </w:rPr>
              <w:t>Dynamische</w:t>
            </w:r>
            <w:proofErr w:type="spellEnd"/>
            <w:r w:rsidRPr="00473B2B">
              <w:rPr>
                <w:lang w:val="en-GB"/>
              </w:rPr>
              <w:t xml:space="preserve"> </w:t>
            </w:r>
            <w:proofErr w:type="spellStart"/>
            <w:r w:rsidRPr="00473B2B">
              <w:rPr>
                <w:lang w:val="en-GB"/>
              </w:rPr>
              <w:t>Sensorkontrolle</w:t>
            </w:r>
            <w:proofErr w:type="spellEnd"/>
            <w:r w:rsidRPr="00473B2B">
              <w:rPr>
                <w:lang w:val="en-GB"/>
              </w:rPr>
              <w:t xml:space="preserve"> </w:t>
            </w:r>
            <w:proofErr w:type="spellStart"/>
            <w:r w:rsidRPr="00473B2B">
              <w:rPr>
                <w:lang w:val="en-GB"/>
              </w:rPr>
              <w:t>Faltschachtelfühlung</w:t>
            </w:r>
            <w:proofErr w:type="spellEnd"/>
          </w:p>
        </w:tc>
      </w:tr>
      <w:tr w:rsidR="004B3394" w:rsidRPr="007F3938" w14:paraId="6C4766EF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5E9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AB0763" w14:textId="77777777" w:rsidR="00D45E00" w:rsidRPr="00A947B5" w:rsidRDefault="004B3394" w:rsidP="00A947B5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</w:tc>
      </w:tr>
      <w:tr w:rsidR="004B3394" w:rsidRPr="007F3938" w14:paraId="6E3A211B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D657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F704C" w14:textId="77777777" w:rsidR="004B3394" w:rsidRPr="007F3938" w:rsidRDefault="00F7209D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Cover Sensor </w:t>
            </w:r>
            <w:r w:rsidR="00A947B5">
              <w:rPr>
                <w:lang w:val="en-GB"/>
              </w:rPr>
              <w:t>.</w:t>
            </w:r>
            <w:r>
              <w:rPr>
                <w:lang w:val="en-GB"/>
              </w:rPr>
              <w:t>10</w:t>
            </w:r>
            <w:r w:rsidR="00580264">
              <w:rPr>
                <w:lang w:val="en-GB"/>
              </w:rPr>
              <w:t>1</w:t>
            </w:r>
            <w:r w:rsidR="00A947B5">
              <w:rPr>
                <w:lang w:val="en-GB"/>
              </w:rPr>
              <w:t>-</w:t>
            </w:r>
            <w:r>
              <w:rPr>
                <w:lang w:val="en-GB"/>
              </w:rPr>
              <w:t xml:space="preserve">B1 </w:t>
            </w:r>
            <w:r w:rsidRPr="00F7209D">
              <w:rPr>
                <w:vanish/>
                <w:color w:val="FF0000"/>
                <w:lang w:val="en-GB"/>
              </w:rPr>
              <w:t>CHEK CIS</w:t>
            </w:r>
          </w:p>
          <w:p w14:paraId="4FE3B8EC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4B3394" w:rsidRPr="007F3938" w14:paraId="587CA1BE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4EDD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18B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4B0E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070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7C3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C891B9E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55E179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7A491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311EB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39291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CAA0D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225FDADA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54920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032A77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0E8E7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3BF4E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F07E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55E6AACB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BA92C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DDDE" w14:textId="77777777" w:rsidR="004B3394" w:rsidRPr="007F3938" w:rsidRDefault="00473B2B" w:rsidP="00160108">
            <w:pPr>
              <w:pStyle w:val="Meltext"/>
              <w:rPr>
                <w:sz w:val="16"/>
                <w:szCs w:val="16"/>
                <w:lang w:val="en-GB"/>
              </w:rPr>
            </w:pPr>
            <w:proofErr w:type="spellStart"/>
            <w:r w:rsidRPr="00473B2B">
              <w:rPr>
                <w:lang w:val="en-GB"/>
              </w:rPr>
              <w:t>Dynamische</w:t>
            </w:r>
            <w:proofErr w:type="spellEnd"/>
            <w:r w:rsidRPr="00473B2B">
              <w:rPr>
                <w:lang w:val="en-GB"/>
              </w:rPr>
              <w:t xml:space="preserve"> </w:t>
            </w:r>
            <w:proofErr w:type="spellStart"/>
            <w:r w:rsidRPr="00473B2B">
              <w:rPr>
                <w:lang w:val="en-GB"/>
              </w:rPr>
              <w:t>Sensorkontrolle</w:t>
            </w:r>
            <w:proofErr w:type="spellEnd"/>
            <w:r w:rsidRPr="00473B2B">
              <w:rPr>
                <w:lang w:val="en-GB"/>
              </w:rPr>
              <w:t xml:space="preserve"> Faltschachtelfühlung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D622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BE14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DB8C8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0C008E4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1B4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D526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1E1F2E97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21F6D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1C3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EDF4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0E8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1BD7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5AC8FBF4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4B29F4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9539FA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DDF878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920CD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02F6F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256B6E9E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AF8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EF55" w14:textId="77777777" w:rsidR="00F7209D" w:rsidRDefault="00A947B5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</w:t>
            </w:r>
            <w:r w:rsidR="00F7209D">
              <w:rPr>
                <w:lang w:val="en-GB"/>
              </w:rPr>
              <w:t xml:space="preserve"> sensor</w:t>
            </w:r>
          </w:p>
          <w:p w14:paraId="53E5794D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581E2181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7F6F9A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365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7A2A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50E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3FB57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644546D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83718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5668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0DA09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D654F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8548B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78928897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67A44D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16FB7D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BA91E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7BF3D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45EC9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288EEEFC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9607439">
    <w:abstractNumId w:val="0"/>
  </w:num>
  <w:num w:numId="2" w16cid:durableId="486437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160108"/>
    <w:rsid w:val="00253C77"/>
    <w:rsid w:val="00473B2B"/>
    <w:rsid w:val="004B3394"/>
    <w:rsid w:val="004B68FD"/>
    <w:rsid w:val="00580264"/>
    <w:rsid w:val="00592562"/>
    <w:rsid w:val="00775DCA"/>
    <w:rsid w:val="007E4584"/>
    <w:rsid w:val="00827B18"/>
    <w:rsid w:val="00A947B5"/>
    <w:rsid w:val="00B8728E"/>
    <w:rsid w:val="00BD545C"/>
    <w:rsid w:val="00D45E0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71A0"/>
  <w15:chartTrackingRefBased/>
  <w15:docId w15:val="{4596AA83-DFEA-41E4-B94F-67BE3270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