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F1745B" w:rsidRPr="00827826" w14:paraId="554219D6" w14:textId="77777777" w:rsidTr="007D304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995858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DED945" w14:textId="77777777" w:rsidR="00F1745B" w:rsidRPr="00764C09" w:rsidRDefault="00F1745B" w:rsidP="007D3041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827826">
              <w:rPr>
                <w:lang w:val="fr-FR"/>
              </w:rPr>
              <w:t>OQ Alarms:</w:t>
            </w:r>
            <w:r w:rsidRPr="00827826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235B96" w:rsidRPr="00235B96">
              <w:rPr>
                <w:rFonts w:cs="Arial"/>
                <w:sz w:val="16"/>
                <w:szCs w:val="16"/>
                <w:lang w:val="fr-FR"/>
              </w:rPr>
              <w:t>MX_153_MS_ConsFault</w:t>
            </w:r>
          </w:p>
        </w:tc>
      </w:tr>
      <w:tr w:rsidR="00F1745B" w:rsidRPr="00827826" w14:paraId="4097EF11" w14:textId="77777777" w:rsidTr="007D304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048D" w14:textId="77777777" w:rsidR="00F1745B" w:rsidRPr="00827826" w:rsidRDefault="00F1745B" w:rsidP="007D3041">
            <w:pPr>
              <w:pStyle w:val="Tabellenkopf"/>
              <w:rPr>
                <w:lang w:val="fr-FR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7EF3" w14:textId="77777777" w:rsidR="00F1745B" w:rsidRPr="00827826" w:rsidRDefault="00235B96" w:rsidP="007D3041">
            <w:pPr>
              <w:pStyle w:val="Alarme"/>
              <w:rPr>
                <w:lang w:val="en-US"/>
              </w:rPr>
            </w:pPr>
            <w:r w:rsidRPr="00235B96">
              <w:rPr>
                <w:rFonts w:cs="Arial"/>
                <w:lang w:val="en-US"/>
              </w:rPr>
              <w:t>Consecutive fault, leaflet code bottom is faulty</w:t>
            </w:r>
          </w:p>
        </w:tc>
      </w:tr>
      <w:tr w:rsidR="00F1745B" w:rsidRPr="00D558CE" w14:paraId="5276EF0F" w14:textId="77777777" w:rsidTr="007D304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4142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C351E6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</w:t>
            </w:r>
          </w:p>
          <w:p w14:paraId="7929C4FC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\Monitoring, leaflet code\Settings </w:t>
            </w:r>
            <w:r w:rsidRPr="00D558CE">
              <w:rPr>
                <w:lang w:val="en-US"/>
              </w:rPr>
              <w:t>“</w:t>
            </w:r>
            <w:r>
              <w:rPr>
                <w:lang w:val="en-US"/>
              </w:rPr>
              <w:t>Monitoring,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leaflet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D558CE">
              <w:rPr>
                <w:lang w:val="en-US"/>
              </w:rPr>
              <w:t>ode</w:t>
            </w:r>
            <w:r>
              <w:rPr>
                <w:lang w:val="en-US"/>
              </w:rPr>
              <w:t>, bottom</w:t>
            </w:r>
            <w:r w:rsidRPr="00D558CE">
              <w:rPr>
                <w:lang w:val="en-US"/>
              </w:rPr>
              <w:t>” on HMI</w:t>
            </w:r>
            <w:r>
              <w:rPr>
                <w:lang w:val="en-US"/>
              </w:rPr>
              <w:t xml:space="preserve"> is act</w:t>
            </w:r>
            <w:r>
              <w:rPr>
                <w:lang w:val="en-US"/>
              </w:rPr>
              <w:t>i</w:t>
            </w:r>
            <w:r>
              <w:rPr>
                <w:lang w:val="en-US"/>
              </w:rPr>
              <w:t xml:space="preserve">vated </w:t>
            </w:r>
            <w:r w:rsidRPr="00F1745B">
              <w:rPr>
                <w:vanish/>
                <w:color w:val="FF0000"/>
                <w:lang w:val="en-US"/>
              </w:rPr>
              <w:t>Bitte TEXT prüfen</w:t>
            </w:r>
            <w:r w:rsidRPr="00D558CE">
              <w:rPr>
                <w:lang w:val="en-US"/>
              </w:rPr>
              <w:t xml:space="preserve"> </w:t>
            </w:r>
          </w:p>
        </w:tc>
      </w:tr>
      <w:tr w:rsidR="00F1745B" w:rsidRPr="00D558CE" w14:paraId="1C7C6AFD" w14:textId="77777777" w:rsidTr="007D304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E180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0B72E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code on </w:t>
            </w:r>
            <w:r>
              <w:rPr>
                <w:lang w:val="en-US"/>
              </w:rPr>
              <w:t xml:space="preserve">the bottom side of </w:t>
            </w:r>
            <w:r w:rsidRPr="00D558CE">
              <w:rPr>
                <w:lang w:val="en-US"/>
              </w:rPr>
              <w:t xml:space="preserve">3 </w:t>
            </w:r>
            <w:r>
              <w:rPr>
                <w:lang w:val="en-US"/>
              </w:rPr>
              <w:t>leaflets</w:t>
            </w:r>
            <w:r w:rsidRPr="00D558CE">
              <w:rPr>
                <w:lang w:val="en-US"/>
              </w:rPr>
              <w:t xml:space="preserve"> in sequence so it ca</w:t>
            </w:r>
            <w:r w:rsidRPr="00D558CE">
              <w:rPr>
                <w:lang w:val="en-US"/>
              </w:rPr>
              <w:t>n</w:t>
            </w:r>
            <w:r w:rsidRPr="00D558CE">
              <w:rPr>
                <w:lang w:val="en-US"/>
              </w:rPr>
              <w:t>not be read</w:t>
            </w:r>
            <w:r w:rsidR="00C12E9C">
              <w:rPr>
                <w:lang w:val="en-US"/>
              </w:rPr>
              <w:t xml:space="preserve"> and place them in sequence below the leaflet stack</w:t>
            </w:r>
            <w:r w:rsidRPr="00D558CE">
              <w:rPr>
                <w:lang w:val="en-US"/>
              </w:rPr>
              <w:t>.</w:t>
            </w:r>
          </w:p>
          <w:p w14:paraId="070024B9" w14:textId="77777777" w:rsidR="00F1745B" w:rsidRPr="00A85D1B" w:rsidRDefault="00F1745B" w:rsidP="007D3041">
            <w:pPr>
              <w:pStyle w:val="Liste1"/>
              <w:rPr>
                <w:lang w:val="en-US"/>
              </w:rPr>
            </w:pPr>
            <w:r w:rsidRPr="00A85D1B">
              <w:rPr>
                <w:lang w:val="en-US"/>
              </w:rPr>
              <w:t>Note the value \</w:t>
            </w:r>
            <w:r>
              <w:rPr>
                <w:lang w:val="en-US"/>
              </w:rPr>
              <w:t>Monitoring,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leaflet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D558CE">
              <w:rPr>
                <w:lang w:val="en-US"/>
              </w:rPr>
              <w:t>ode</w:t>
            </w:r>
            <w:r w:rsidRPr="00A85D1B">
              <w:rPr>
                <w:lang w:val="en-US"/>
              </w:rPr>
              <w:t>\</w:t>
            </w:r>
            <w:r>
              <w:rPr>
                <w:lang w:val="en-US"/>
              </w:rPr>
              <w:t>Monitoring,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leaflet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D558CE">
              <w:rPr>
                <w:lang w:val="en-US"/>
              </w:rPr>
              <w:t>ode</w:t>
            </w:r>
            <w:r>
              <w:rPr>
                <w:lang w:val="en-US"/>
              </w:rPr>
              <w:t xml:space="preserve">, bottom “Consecutive fault(s)”: </w:t>
            </w:r>
            <w:r w:rsidRPr="00A85D1B">
              <w:rPr>
                <w:lang w:val="en-US"/>
              </w:rPr>
              <w:t xml:space="preserve">___ </w:t>
            </w:r>
            <w:r w:rsidRPr="00F1745B">
              <w:rPr>
                <w:vanish/>
                <w:color w:val="FF0000"/>
                <w:lang w:val="en-US"/>
              </w:rPr>
              <w:t>Bitte Pfad /TEXT prüfen</w:t>
            </w:r>
            <w:r w:rsidRPr="00A85D1B">
              <w:rPr>
                <w:vanish/>
                <w:color w:val="FF0000"/>
                <w:lang w:val="en-US"/>
              </w:rPr>
              <w:t xml:space="preserve"> </w:t>
            </w:r>
          </w:p>
          <w:p w14:paraId="2B8D8BD9" w14:textId="77777777" w:rsidR="00F1745B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“Consec</w:t>
            </w:r>
            <w:r>
              <w:rPr>
                <w:lang w:val="en-US"/>
              </w:rPr>
              <w:t>u</w:t>
            </w:r>
            <w:r>
              <w:rPr>
                <w:lang w:val="en-US"/>
              </w:rPr>
              <w:t xml:space="preserve">tive fault(s)” </w:t>
            </w:r>
            <w:r w:rsidRPr="00D558CE">
              <w:rPr>
                <w:lang w:val="en-US"/>
              </w:rPr>
              <w:t xml:space="preserve">to 3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</w:t>
            </w:r>
            <w:r>
              <w:rPr>
                <w:lang w:val="en-US"/>
              </w:rPr>
              <w:t xml:space="preserve">the </w:t>
            </w:r>
            <w:r w:rsidRPr="00D558CE">
              <w:rPr>
                <w:lang w:val="en-US"/>
              </w:rPr>
              <w:t>control</w:t>
            </w:r>
            <w:r>
              <w:rPr>
                <w:lang w:val="en-US"/>
              </w:rPr>
              <w:t xml:space="preserve"> system</w:t>
            </w:r>
          </w:p>
          <w:p w14:paraId="703AD7F9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745B" w:rsidRPr="00D558CE" w14:paraId="69F00051" w14:textId="77777777" w:rsidTr="007D304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212561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3E04A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06001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0007F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E4FA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745B" w:rsidRPr="00D558CE" w14:paraId="2B8CE1EA" w14:textId="77777777" w:rsidTr="007D304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917CA" w14:textId="77777777" w:rsidR="00F1745B" w:rsidRPr="00D558CE" w:rsidRDefault="00F1745B" w:rsidP="007D304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7D99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stops in homerun pos</w:t>
            </w:r>
            <w:r w:rsidRPr="00D558CE">
              <w:rPr>
                <w:lang w:val="en-US"/>
              </w:rPr>
              <w:t>i</w:t>
            </w:r>
            <w:r w:rsidRPr="00D558CE">
              <w:rPr>
                <w:lang w:val="en-US"/>
              </w:rPr>
              <w:t xml:space="preserve">tion after the </w:t>
            </w:r>
            <w:r>
              <w:rPr>
                <w:lang w:val="en-US"/>
              </w:rPr>
              <w:t>leaflets</w:t>
            </w:r>
            <w:r w:rsidRPr="00D558CE">
              <w:rPr>
                <w:lang w:val="en-US"/>
              </w:rPr>
              <w:t xml:space="preserve"> with the u</w:t>
            </w:r>
            <w:r w:rsidRPr="00D558CE">
              <w:rPr>
                <w:lang w:val="en-US"/>
              </w:rPr>
              <w:t>n</w:t>
            </w:r>
            <w:r w:rsidRPr="00D558CE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39088F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0A35B4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BB3FD6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</w:tr>
      <w:tr w:rsidR="00F1745B" w:rsidRPr="00D558CE" w14:paraId="37252F8E" w14:textId="77777777" w:rsidTr="007D3041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39A82" w14:textId="77777777" w:rsidR="00F1745B" w:rsidRPr="00D558CE" w:rsidRDefault="00F1745B" w:rsidP="007D304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0B5887" w14:textId="77777777" w:rsidR="00F1745B" w:rsidRPr="00D558CE" w:rsidRDefault="00F1745B" w:rsidP="007D3041">
            <w:pPr>
              <w:pStyle w:val="Liste1"/>
              <w:rPr>
                <w:b/>
                <w:lang w:val="en-US"/>
              </w:rPr>
            </w:pPr>
            <w:r w:rsidRPr="00D558CE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FEAB7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C46C0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2E62D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</w:tr>
      <w:tr w:rsidR="00F1745B" w:rsidRPr="00820415" w14:paraId="6D8C963D" w14:textId="77777777" w:rsidTr="007D304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E20F2" w14:textId="77777777" w:rsidR="00F1745B" w:rsidRPr="00D558CE" w:rsidRDefault="00F1745B" w:rsidP="007D3041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2ACE5" w14:textId="77777777" w:rsidR="00F1745B" w:rsidRPr="00820415" w:rsidRDefault="00235B96" w:rsidP="007D3041">
            <w:pPr>
              <w:pStyle w:val="Meltext"/>
              <w:rPr>
                <w:sz w:val="16"/>
                <w:szCs w:val="16"/>
                <w:lang w:val="en-US"/>
              </w:rPr>
            </w:pPr>
            <w:r w:rsidRPr="00235B96">
              <w:rPr>
                <w:lang w:val="en-US"/>
              </w:rPr>
              <w:t>Consecutive fault, leaflet code bottom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8FA3E2" w14:textId="77777777" w:rsidR="00F1745B" w:rsidRPr="00820415" w:rsidRDefault="00F1745B" w:rsidP="007D3041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EF503" w14:textId="77777777" w:rsidR="00F1745B" w:rsidRPr="00820415" w:rsidRDefault="00F1745B" w:rsidP="007D3041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5A3AC0" w14:textId="77777777" w:rsidR="00F1745B" w:rsidRPr="00820415" w:rsidRDefault="00F1745B" w:rsidP="007D3041">
            <w:pPr>
              <w:jc w:val="center"/>
              <w:rPr>
                <w:highlight w:val="yellow"/>
                <w:lang w:val="en-US"/>
              </w:rPr>
            </w:pPr>
          </w:p>
        </w:tc>
      </w:tr>
      <w:tr w:rsidR="00F1745B" w:rsidRPr="00D558CE" w14:paraId="2454316A" w14:textId="77777777" w:rsidTr="007D304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8EBB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C7D6A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745B" w:rsidRPr="00D558CE" w14:paraId="3FF340B2" w14:textId="77777777" w:rsidTr="007D304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CF8642F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82D26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8EEFC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0DD6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0D835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745B" w:rsidRPr="00D558CE" w14:paraId="2D4460DA" w14:textId="77777777" w:rsidTr="007D304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05C587" w14:textId="77777777" w:rsidR="00F1745B" w:rsidRPr="00D558CE" w:rsidRDefault="00F1745B" w:rsidP="007D304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77B637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9644A8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D4B15C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A4BF1C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</w:tr>
      <w:tr w:rsidR="00F1745B" w:rsidRPr="00D558CE" w14:paraId="62FE2468" w14:textId="77777777" w:rsidTr="007D304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45035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5BFE4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  <w:p w14:paraId="635F8856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 xml:space="preserve">“Consecutive fault(s)” </w:t>
            </w:r>
            <w:r w:rsidRPr="00D558CE">
              <w:rPr>
                <w:lang w:val="en-US"/>
              </w:rPr>
              <w:t xml:space="preserve">to </w:t>
            </w:r>
            <w:r>
              <w:rPr>
                <w:lang w:val="en-US"/>
              </w:rPr>
              <w:t>the noted</w:t>
            </w:r>
            <w:r w:rsidRPr="00D558CE">
              <w:rPr>
                <w:lang w:val="en-US"/>
              </w:rPr>
              <w:t xml:space="preserve">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parameter</w:t>
            </w:r>
            <w:r w:rsidRPr="00D558CE">
              <w:rPr>
                <w:lang w:val="en-US"/>
              </w:rPr>
              <w:t xml:space="preserve"> to co</w:t>
            </w:r>
            <w:r w:rsidRPr="00D558CE">
              <w:rPr>
                <w:lang w:val="en-US"/>
              </w:rPr>
              <w:t>n</w:t>
            </w:r>
            <w:r w:rsidRPr="00D558CE">
              <w:rPr>
                <w:lang w:val="en-US"/>
              </w:rPr>
              <w:t xml:space="preserve">trol system </w:t>
            </w:r>
          </w:p>
        </w:tc>
      </w:tr>
      <w:tr w:rsidR="00F1745B" w:rsidRPr="00D558CE" w14:paraId="00F3F5E9" w14:textId="77777777" w:rsidTr="007D304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C78977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17258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C8B30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47586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D5B4A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745B" w:rsidRPr="00D558CE" w14:paraId="092CA445" w14:textId="77777777" w:rsidTr="007D3041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2D9ED2" w14:textId="77777777" w:rsidR="00F1745B" w:rsidRPr="00D558CE" w:rsidRDefault="00F1745B" w:rsidP="007D304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BA74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  <w:r w:rsidR="002A3729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27C327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768A8B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ADD0B6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</w:tr>
      <w:tr w:rsidR="00F1745B" w:rsidRPr="00D558CE" w14:paraId="05CE0F07" w14:textId="77777777" w:rsidTr="007D3041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A6AFDB" w14:textId="77777777" w:rsidR="00F1745B" w:rsidRPr="00D558CE" w:rsidRDefault="00F1745B" w:rsidP="007D304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B50E4B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F233C0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B84B27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28017D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</w:tr>
    </w:tbl>
    <w:p w14:paraId="4D232143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0318563">
    <w:abstractNumId w:val="0"/>
  </w:num>
  <w:num w:numId="2" w16cid:durableId="1516383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745B"/>
    <w:rsid w:val="00235B96"/>
    <w:rsid w:val="002A3729"/>
    <w:rsid w:val="00481CF8"/>
    <w:rsid w:val="007D3041"/>
    <w:rsid w:val="007E4584"/>
    <w:rsid w:val="00827B18"/>
    <w:rsid w:val="00B8728E"/>
    <w:rsid w:val="00C12E9C"/>
    <w:rsid w:val="00F1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0992B"/>
  <w15:chartTrackingRefBased/>
  <w15:docId w15:val="{F82A65A1-2318-4C96-9D8F-C8B771B5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F1745B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1745B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1745B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1745B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1745B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1745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1745B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1745B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1057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