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037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5"/>
        <w:gridCol w:w="1710"/>
        <w:gridCol w:w="1435"/>
        <w:gridCol w:w="1715"/>
        <w:gridCol w:w="1710"/>
        <w:gridCol w:w="1623"/>
        <w:gridCol w:w="1623"/>
        <w:gridCol w:w="1623"/>
        <w:gridCol w:w="1623"/>
      </w:tblGrid>
      <w:tr w:rsidR="00FB58BC" w:rsidRPr="00425A0A" w14:paraId="1D0F860B" w14:textId="77777777" w:rsidTr="00407A16">
        <w:trPr>
          <w:gridAfter w:val="4"/>
          <w:wAfter w:w="6492" w:type="dxa"/>
          <w:cantSplit/>
          <w:trHeight w:val="330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37796" w14:textId="77777777" w:rsidR="00FB58BC" w:rsidRPr="00425A0A" w:rsidRDefault="00FB58BC" w:rsidP="00FB58BC">
            <w:pPr>
              <w:pStyle w:val="Path"/>
              <w:tabs>
                <w:tab w:val="num" w:pos="502"/>
              </w:tabs>
            </w:pPr>
            <w:r w:rsidRPr="00FC727B">
              <w:t>\Operation\Basic settings\Reference offset values (page 1 of 2)</w:t>
            </w:r>
          </w:p>
        </w:tc>
      </w:tr>
      <w:tr w:rsidR="00FB58BC" w:rsidRPr="00425A0A" w14:paraId="158D9732" w14:textId="77777777" w:rsidTr="00407A16">
        <w:trPr>
          <w:gridAfter w:val="4"/>
          <w:wAfter w:w="6492" w:type="dxa"/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61196" w14:textId="77777777" w:rsidR="00FB58BC" w:rsidRPr="003B0999" w:rsidRDefault="00FB58BC" w:rsidP="00407A16">
            <w:pPr>
              <w:rPr>
                <w:rFonts w:cs="Arial"/>
                <w:noProof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EF8F9A" wp14:editId="3564E01D">
                  <wp:extent cx="5972175" cy="3358515"/>
                  <wp:effectExtent l="0" t="0" r="9525" b="0"/>
                  <wp:docPr id="1141403778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D8D2B" w14:textId="77777777" w:rsidR="00FB58BC" w:rsidRPr="007F5158" w:rsidRDefault="00FB58BC" w:rsidP="00407A16">
            <w:pPr>
              <w:rPr>
                <w:rFonts w:cs="Arial"/>
                <w:szCs w:val="20"/>
              </w:rPr>
            </w:pPr>
          </w:p>
        </w:tc>
      </w:tr>
      <w:tr w:rsidR="00FB58BC" w:rsidRPr="00425A0A" w14:paraId="74AB6C6D" w14:textId="77777777" w:rsidTr="00407A16">
        <w:trPr>
          <w:cantSplit/>
          <w:trHeight w:val="42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143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A143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54AC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1F26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DFEBF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  <w:tc>
          <w:tcPr>
            <w:tcW w:w="1623" w:type="dxa"/>
            <w:tcBorders>
              <w:left w:val="single" w:sz="4" w:space="0" w:color="auto"/>
            </w:tcBorders>
            <w:vAlign w:val="center"/>
          </w:tcPr>
          <w:p w14:paraId="5122CEA9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3F5F0B1A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3C39B8E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23" w:type="dxa"/>
            <w:vAlign w:val="center"/>
          </w:tcPr>
          <w:p w14:paraId="0D76D182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vAlign w:val="center"/>
          </w:tcPr>
          <w:p w14:paraId="2250111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FB58BC" w:rsidRPr="00425A0A" w14:paraId="59B2DE83" w14:textId="77777777" w:rsidTr="00407A16">
        <w:trPr>
          <w:cantSplit/>
          <w:trHeight w:val="147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B74BA" w14:textId="77777777" w:rsidR="00FB58BC" w:rsidRPr="00FC727B" w:rsidRDefault="00FB58BC" w:rsidP="00407A16">
            <w:pPr>
              <w:rPr>
                <w:bCs/>
              </w:rPr>
            </w:pPr>
            <w:r w:rsidRPr="00FC727B">
              <w:rPr>
                <w:bCs/>
              </w:rPr>
              <w:t xml:space="preserve">Reference offset, height </w:t>
            </w:r>
          </w:p>
          <w:p w14:paraId="0869E967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FC727B">
              <w:rPr>
                <w:bCs/>
              </w:rPr>
              <w:t>adjustment</w:t>
            </w:r>
            <w:r>
              <w:rPr>
                <w:bCs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BC233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</w:rPr>
              <w:t>-10.00…10.00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5F7B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20FD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3BA9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tcBorders>
              <w:left w:val="single" w:sz="4" w:space="0" w:color="auto"/>
            </w:tcBorders>
            <w:vAlign w:val="center"/>
          </w:tcPr>
          <w:p w14:paraId="52DFB39C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6AFA5331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205671BE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2F56521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1D978AC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52CB3B24" w14:textId="77777777" w:rsidTr="00407A16">
        <w:trPr>
          <w:cantSplit/>
          <w:trHeight w:val="42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F1D9C" w14:textId="77777777" w:rsidR="00FB58BC" w:rsidRPr="00FC727B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FC727B">
              <w:rPr>
                <w:bCs/>
              </w:rPr>
              <w:t>Reference offset, main shaft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FB13A" w14:textId="77777777" w:rsidR="00FB58BC" w:rsidRPr="00FC727B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FC727B">
              <w:rPr>
                <w:rFonts w:cs="Arial"/>
              </w:rPr>
              <w:t>30.00…60.00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E9D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CD868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F3AF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tcBorders>
              <w:left w:val="single" w:sz="4" w:space="0" w:color="auto"/>
            </w:tcBorders>
            <w:vAlign w:val="center"/>
          </w:tcPr>
          <w:p w14:paraId="284F5B9D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077A641D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7D5F6A59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507FD2EA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11D7275C" w14:textId="77777777" w:rsidTr="00407A16">
        <w:trPr>
          <w:cantSplit/>
          <w:trHeight w:val="42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8AFA4" w14:textId="77777777" w:rsidR="00FB58BC" w:rsidRPr="00FC727B" w:rsidRDefault="00FB58BC" w:rsidP="00407A16">
            <w:pPr>
              <w:rPr>
                <w:rFonts w:cs="Arial"/>
                <w:szCs w:val="20"/>
              </w:rPr>
            </w:pPr>
            <w:r w:rsidRPr="00FC727B">
              <w:rPr>
                <w:rFonts w:cs="Arial"/>
                <w:szCs w:val="20"/>
              </w:rPr>
              <w:t>Tube infeed, reference offset, tube infeed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6FF12" w14:textId="77777777" w:rsidR="00FB58BC" w:rsidRPr="00FC727B" w:rsidRDefault="00FB58BC" w:rsidP="00407A16">
            <w:pPr>
              <w:rPr>
                <w:rFonts w:cs="Arial"/>
                <w:szCs w:val="20"/>
              </w:rPr>
            </w:pPr>
            <w:r w:rsidRPr="00FC727B">
              <w:rPr>
                <w:rFonts w:cs="Arial"/>
                <w:szCs w:val="20"/>
              </w:rPr>
              <w:t>110.00…130.00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41CE0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46DDB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320B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tcBorders>
              <w:left w:val="single" w:sz="4" w:space="0" w:color="auto"/>
            </w:tcBorders>
            <w:vAlign w:val="center"/>
          </w:tcPr>
          <w:p w14:paraId="20278E6A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288F37C0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195A7FEB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Align w:val="center"/>
          </w:tcPr>
          <w:p w14:paraId="3FEA129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6EB922A5" w14:textId="77777777" w:rsidTr="00407A16">
        <w:trPr>
          <w:cantSplit/>
          <w:trHeight w:val="42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DB05E" w14:textId="77777777" w:rsidR="00FB58BC" w:rsidRPr="00FC727B" w:rsidRDefault="00FB58BC" w:rsidP="00407A16">
            <w:pPr>
              <w:rPr>
                <w:rFonts w:cstheme="minorBidi"/>
                <w:szCs w:val="25"/>
                <w:lang w:bidi="th-TH"/>
              </w:rPr>
            </w:pPr>
            <w:r w:rsidRPr="00FC727B">
              <w:rPr>
                <w:rFonts w:cs="Arial"/>
                <w:szCs w:val="20"/>
              </w:rPr>
              <w:t>Tube infeed, reference offset, tube separation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C59D" w14:textId="77777777" w:rsidR="00FB58BC" w:rsidRPr="00FC727B" w:rsidRDefault="00FB58BC" w:rsidP="00407A16">
            <w:pPr>
              <w:rPr>
                <w:rFonts w:cs="Arial"/>
                <w:szCs w:val="20"/>
              </w:rPr>
            </w:pPr>
            <w:r w:rsidRPr="00FC727B">
              <w:rPr>
                <w:rFonts w:cs="Arial"/>
                <w:szCs w:val="20"/>
              </w:rPr>
              <w:t>0.00…100.00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EC1B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9A0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6FC2A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 w:val="restart"/>
            <w:tcBorders>
              <w:left w:val="single" w:sz="4" w:space="0" w:color="auto"/>
            </w:tcBorders>
            <w:vAlign w:val="center"/>
          </w:tcPr>
          <w:p w14:paraId="78C4D55C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323A1F3C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7ACD2187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2A8C24FE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5D73DBF2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40C9AB2E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  <w:p w14:paraId="13B8DC81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 w:val="restart"/>
            <w:vAlign w:val="center"/>
          </w:tcPr>
          <w:p w14:paraId="35EFFDB5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 w:val="restart"/>
            <w:vAlign w:val="center"/>
          </w:tcPr>
          <w:p w14:paraId="52E4CF1C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 w:val="restart"/>
            <w:vAlign w:val="center"/>
          </w:tcPr>
          <w:p w14:paraId="2EEA548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248EE1D8" w14:textId="77777777" w:rsidTr="00407A16">
        <w:trPr>
          <w:cantSplit/>
          <w:trHeight w:val="42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2F3D9" w14:textId="77777777" w:rsidR="00FB58BC" w:rsidRPr="00FC727B" w:rsidRDefault="00FB58BC" w:rsidP="00407A1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Reference offset tube </w:t>
            </w:r>
            <w:proofErr w:type="gramStart"/>
            <w:r>
              <w:rPr>
                <w:rFonts w:cs="Arial"/>
                <w:szCs w:val="20"/>
              </w:rPr>
              <w:t>blow</w:t>
            </w:r>
            <w:proofErr w:type="gramEnd"/>
            <w:r>
              <w:rPr>
                <w:rFonts w:cs="Arial"/>
                <w:szCs w:val="20"/>
              </w:rPr>
              <w:t xml:space="preserve"> out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B8DB" w14:textId="77777777" w:rsidR="00FB58BC" w:rsidRPr="00FC727B" w:rsidRDefault="00FB58BC" w:rsidP="00407A1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-10.00…25.00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D680C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D80EF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0BDE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tcBorders>
              <w:left w:val="single" w:sz="4" w:space="0" w:color="auto"/>
            </w:tcBorders>
            <w:vAlign w:val="center"/>
          </w:tcPr>
          <w:p w14:paraId="1FAC2296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29B78D4A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01B41D96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75DFC4D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3FFBAD1F" w14:textId="77777777" w:rsidTr="00407A16">
        <w:trPr>
          <w:cantSplit/>
          <w:trHeight w:val="821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AEA5F" w14:textId="77777777" w:rsidR="00FB58BC" w:rsidRDefault="00FB58BC" w:rsidP="00407A16">
            <w:pPr>
              <w:rPr>
                <w:bCs/>
              </w:rPr>
            </w:pPr>
            <w:r>
              <w:rPr>
                <w:bCs/>
              </w:rPr>
              <w:t>Tube filling, reference offset, dosing piston, component A, station 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DFC41" w14:textId="77777777" w:rsidR="00FB58BC" w:rsidRDefault="00FB58BC" w:rsidP="00407A16">
            <w:pPr>
              <w:rPr>
                <w:rFonts w:cs="Arial"/>
              </w:rPr>
            </w:pPr>
            <w:r>
              <w:rPr>
                <w:rFonts w:cs="Arial"/>
              </w:rPr>
              <w:t>-30.00…30.00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16DE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1008A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E895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tcBorders>
              <w:left w:val="single" w:sz="4" w:space="0" w:color="auto"/>
            </w:tcBorders>
            <w:vAlign w:val="center"/>
          </w:tcPr>
          <w:p w14:paraId="53B701CE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2ECD0EB5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0BBA0B8D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7B59D2DF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0BBE1EAD" w14:textId="77777777" w:rsidTr="00407A16">
        <w:trPr>
          <w:cantSplit/>
          <w:trHeight w:val="77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D5EB2" w14:textId="77777777" w:rsidR="00FB58BC" w:rsidRDefault="00FB58BC" w:rsidP="00407A16">
            <w:pPr>
              <w:rPr>
                <w:bCs/>
              </w:rPr>
            </w:pPr>
            <w:r>
              <w:rPr>
                <w:bCs/>
              </w:rPr>
              <w:t>Tube filling, reference offset, dosing piston, component A, station 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A3BD" w14:textId="77777777" w:rsidR="00FB58BC" w:rsidRDefault="00FB58BC" w:rsidP="00407A16">
            <w:pPr>
              <w:rPr>
                <w:rFonts w:cs="Arial"/>
              </w:rPr>
            </w:pPr>
            <w:r>
              <w:rPr>
                <w:rFonts w:cs="Arial"/>
              </w:rPr>
              <w:t>-30.00…30.00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451AB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DD5F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5BA66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tcBorders>
              <w:left w:val="single" w:sz="4" w:space="0" w:color="auto"/>
            </w:tcBorders>
            <w:vAlign w:val="center"/>
          </w:tcPr>
          <w:p w14:paraId="43DC9CD8" w14:textId="77777777" w:rsidR="00FB58BC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0179D062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393BDEC6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23" w:type="dxa"/>
            <w:vMerge/>
            <w:vAlign w:val="center"/>
          </w:tcPr>
          <w:p w14:paraId="48DE1AFC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17AB8042" w14:textId="77777777" w:rsidR="00FB58BC" w:rsidRDefault="00FB58BC" w:rsidP="00FB58BC"/>
    <w:p w14:paraId="29641A4D" w14:textId="77777777" w:rsidR="00FB58BC" w:rsidRDefault="00FB58BC" w:rsidP="00FB58BC">
      <w:r>
        <w:br w:type="page"/>
      </w:r>
    </w:p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FB58BC" w:rsidRPr="00425A0A" w14:paraId="5CBB52CC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1C9E7" w14:textId="77777777" w:rsidR="00FB58BC" w:rsidRPr="00FC727B" w:rsidRDefault="00FB58BC" w:rsidP="00FB58BC">
            <w:pPr>
              <w:pStyle w:val="Path"/>
              <w:tabs>
                <w:tab w:val="num" w:pos="502"/>
              </w:tabs>
            </w:pPr>
            <w:r w:rsidRPr="00FC727B">
              <w:lastRenderedPageBreak/>
              <w:t>\Operation\Basic settings\Reference offset values (page 2 of 2)</w:t>
            </w:r>
          </w:p>
        </w:tc>
      </w:tr>
      <w:tr w:rsidR="00FB58BC" w:rsidRPr="007F5158" w14:paraId="566CB102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43893" w14:textId="77777777" w:rsidR="00FB58BC" w:rsidRPr="00FC727B" w:rsidRDefault="00FB58BC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F688DB" wp14:editId="01ED2EFA">
                  <wp:extent cx="5829935" cy="3219450"/>
                  <wp:effectExtent l="0" t="0" r="0" b="0"/>
                  <wp:docPr id="797984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935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B26CF" w14:textId="77777777" w:rsidR="00FB58BC" w:rsidRPr="007F5158" w:rsidRDefault="00FB58BC" w:rsidP="00407A16">
            <w:pPr>
              <w:rPr>
                <w:rFonts w:cs="Arial"/>
                <w:szCs w:val="20"/>
              </w:rPr>
            </w:pPr>
          </w:p>
        </w:tc>
      </w:tr>
      <w:tr w:rsidR="00FB58BC" w:rsidRPr="00425A0A" w14:paraId="4285D669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8374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B7EF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7078B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9306B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594E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FB58BC" w:rsidRPr="00425A0A" w14:paraId="7E1F91A4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F4227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>
              <w:rPr>
                <w:bCs/>
              </w:rPr>
              <w:t>Tube filling, reference offset, rotary valve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99AFF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</w:rPr>
              <w:t>-10.00…10.00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17C1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82F43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A099C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112D916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336F8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>
              <w:rPr>
                <w:bCs/>
              </w:rPr>
              <w:t>Tube filling, reference offset, lifter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7B46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</w:rPr>
              <w:t>-10.00…10.00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E23A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4B4F3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E74A5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B58BC" w:rsidRPr="00425A0A" w14:paraId="02A667FA" w14:textId="77777777" w:rsidTr="00407A16">
        <w:trPr>
          <w:cantSplit/>
          <w:trHeight w:val="80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09E8C" w14:textId="77777777" w:rsidR="00FB58BC" w:rsidRDefault="00FB58BC" w:rsidP="00407A16">
            <w:pPr>
              <w:rPr>
                <w:bCs/>
              </w:rPr>
            </w:pPr>
            <w:r>
              <w:rPr>
                <w:bCs/>
              </w:rPr>
              <w:t>Hot air station, reference offset, lifter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F3130" w14:textId="77777777" w:rsidR="00FB58BC" w:rsidRDefault="00FB58BC" w:rsidP="00407A16">
            <w:pPr>
              <w:rPr>
                <w:rFonts w:cs="Arial"/>
              </w:rPr>
            </w:pPr>
            <w:r>
              <w:rPr>
                <w:rFonts w:cs="Arial"/>
              </w:rPr>
              <w:t>-10.00…10.00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A71F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424D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26F59" w14:textId="77777777" w:rsidR="00FB58BC" w:rsidRPr="00425A0A" w:rsidRDefault="00FB58BC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110A76"/>
    <w:rsid w:val="00205364"/>
    <w:rsid w:val="00221444"/>
    <w:rsid w:val="002242A4"/>
    <w:rsid w:val="00431873"/>
    <w:rsid w:val="0047496E"/>
    <w:rsid w:val="004E36A8"/>
    <w:rsid w:val="0054003A"/>
    <w:rsid w:val="00546C68"/>
    <w:rsid w:val="005E5DAE"/>
    <w:rsid w:val="005F2986"/>
    <w:rsid w:val="0060467D"/>
    <w:rsid w:val="00637EAE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2D24"/>
    <w:rsid w:val="00F2396C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831</Characters>
  <Application>Microsoft Office Word</Application>
  <DocSecurity>0</DocSecurity>
  <Lines>118</Lines>
  <Paragraphs>56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2026-09-25T11:17:00Z</dcterms:created>
  <dcterms:modified xsi:type="dcterms:W3CDTF">2026-09-25T11:17:00Z</dcterms:modified>
</cp:coreProperties>
</file>