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Инструктаж перед выходом на объект</w:t>
      </w:r>
    </w:p>
    <w:p>
      <w:r>
        <w:t>Дата: {{ data.session_date }}</w:t>
      </w:r>
    </w:p>
    <w:p>
      <w:r>
        <w:t>Состав бригады: {{ data.team_members }}</w:t>
      </w:r>
    </w:p>
    <w:p>
      <w:r>
        <w:t>Ответственный по охране труда: {{ ot_responsible }}</w:t>
      </w:r>
    </w:p>
    <w:p>
      <w:r>
        <w:t>Ответственный по пожарной безопасности: {{ pb_responsible }}</w:t>
      </w:r>
    </w:p>
    <w:p>
      <w:r>
        <w:t>Перечень опасностей: {{ hazards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Контроль: {{ stamp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