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Stasion –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Nomor station</w:t>
            </w:r>
          </w:p>
        </w:tc>
        <w:tc>
          <w:tcPr>
            <w:tcW w:type="dxa" w:w="2880"/>
          </w:tcPr>
          <w:p>
            <w:r/>
            <w:r>
              <w:t xml:space="preserve">Stasion </w:t>
            </w:r>
            <w:r>
              <w:rPr>
                <w:strike/>
              </w:rPr>
              <w:t xml:space="preserve">1 / </w:t>
            </w:r>
            <w:r>
              <w:rPr>
                <w:strike/>
              </w:rPr>
              <w:t xml:space="preserve">2 / </w:t>
            </w:r>
            <w:r>
              <w:rPr>
                <w:strike/>
              </w:rPr>
              <w:t xml:space="preserve">3 / </w:t>
            </w:r>
            <w:r>
              <w:rPr>
                <w:strike/>
              </w:rPr>
              <w:t xml:space="preserve">4 / </w:t>
            </w:r>
            <w:r>
              <w:rPr>
                <w:strike/>
              </w:rPr>
              <w:t xml:space="preserve">5 / </w:t>
            </w:r>
            <w:r>
              <w:rPr>
                <w:strike/>
              </w:rPr>
              <w:t xml:space="preserve">6 / </w:t>
            </w:r>
            <w:r>
              <w:rPr>
                <w:strike/>
              </w:rPr>
              <w:t xml:space="preserve">7 / </w:t>
            </w:r>
            <w:r>
              <w:rPr>
                <w:b/>
              </w:rPr>
              <w:t xml:space="preserve">8 / </w:t>
            </w:r>
            <w:r>
              <w:rPr>
                <w:strike/>
              </w:rPr>
              <w:t>9</w:t>
            </w:r>
            <w:r>
              <w:t xml:space="preserve"> (stasion istirahat)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Judul stasion</w:t>
            </w:r>
          </w:p>
        </w:tc>
        <w:tc>
          <w:tcPr>
            <w:tcW w:type="dxa" w:w="2880"/>
          </w:tcPr>
          <w:p>
            <w:r>
              <w:t>Penyelenggaraan Makanan: Katering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Waktu yang dibutuhkan</w:t>
            </w:r>
          </w:p>
        </w:tc>
        <w:tc>
          <w:tcPr>
            <w:tcW w:type="dxa" w:w="2880"/>
          </w:tcPr>
          <w:p>
            <w:r>
              <w:t>10 menit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Instruksi peserta ujian</w:t>
            </w:r>
          </w:p>
        </w:tc>
        <w:tc>
          <w:tcPr>
            <w:tcW w:type="dxa" w:w="2880"/>
          </w:tcPr>
          <w:p>
            <w:r>
              <w:t>Skenario klinik: RAHASIA – tidak boleh ikut terimpor.</w:t>
            </w:r>
          </w:p>
        </w:tc>
      </w:tr>
    </w:tbl>
    <w:p>
      <w:r>
        <w:t>RUBRIK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Kompetensi *) (diantara Kompetensi yang diujikan)</w:t>
            </w:r>
          </w:p>
        </w:tc>
        <w:tc>
          <w:tcPr>
            <w:tcW w:type="dxa" w:w="1080"/>
          </w:tcPr>
          <w:p>
            <w:r>
              <w:t>Skor = 0, jika</w:t>
            </w:r>
          </w:p>
        </w:tc>
        <w:tc>
          <w:tcPr>
            <w:tcW w:type="dxa" w:w="1080"/>
          </w:tcPr>
          <w:p>
            <w:r>
              <w:t>Skor = 1, jika</w:t>
            </w:r>
          </w:p>
        </w:tc>
        <w:tc>
          <w:tcPr>
            <w:tcW w:type="dxa" w:w="1080"/>
          </w:tcPr>
          <w:p>
            <w:r>
              <w:t>Skor = 2, jika</w:t>
            </w:r>
          </w:p>
        </w:tc>
        <w:tc>
          <w:tcPr>
            <w:tcW w:type="dxa" w:w="1080"/>
          </w:tcPr>
          <w:p>
            <w:r>
              <w:t>Skor = 3, jika</w:t>
            </w:r>
          </w:p>
        </w:tc>
        <w:tc>
          <w:tcPr>
            <w:tcW w:type="dxa" w:w="1080"/>
          </w:tcPr>
          <w:p>
            <w:r>
              <w:t>BOBOT NILAI (1-3)</w:t>
            </w:r>
          </w:p>
        </w:tc>
        <w:tc>
          <w:tcPr>
            <w:tcW w:type="dxa" w:w="1080"/>
          </w:tcPr>
          <w:p>
            <w:r>
              <w:t>SKOR MAKS (skor tertinggi x bobot)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Mampu melakukan Pendokumentasian :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1.1.</w:t>
            </w:r>
          </w:p>
        </w:tc>
        <w:tc>
          <w:tcPr>
            <w:tcW w:type="dxa" w:w="1080"/>
          </w:tcPr>
          <w:p>
            <w:r/>
            <w:r>
              <w:t>Perencanaan kebutuhan bahan makanan</w:t>
            </w:r>
          </w:p>
        </w:tc>
        <w:tc>
          <w:tcPr>
            <w:tcW w:type="dxa" w:w="1080"/>
          </w:tcPr>
          <w:p>
            <w:r/>
            <w:r>
              <w:t>Tidak menghitung</w:t>
            </w:r>
          </w:p>
        </w:tc>
        <w:tc>
          <w:tcPr>
            <w:tcW w:type="dxa" w:w="1080"/>
          </w:tcPr>
          <w:p>
            <w:r/>
            <w:r>
              <w:t>konsumen + porsi</w:t>
            </w:r>
          </w:p>
        </w:tc>
        <w:tc>
          <w:tcPr>
            <w:tcW w:type="dxa" w:w="1080"/>
          </w:tcPr>
          <w:p>
            <w:r/>
            <w:r>
              <w:t>+ frekuensi</w:t>
            </w:r>
          </w:p>
        </w:tc>
        <w:tc>
          <w:tcPr>
            <w:tcW w:type="dxa" w:w="1080"/>
          </w:tcPr>
          <w:p>
            <w:r/>
            <w:r>
              <w:t>+ putaran siklus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1.2</w:t>
            </w:r>
          </w:p>
        </w:tc>
        <w:tc>
          <w:tcPr>
            <w:tcW w:type="dxa" w:w="1080"/>
          </w:tcPr>
          <w:p>
            <w:r/>
            <w:r>
              <w:t>Kegiatan sebagai penyelia</w:t>
            </w:r>
          </w:p>
        </w:tc>
        <w:tc>
          <w:tcPr>
            <w:tcW w:type="dxa" w:w="1080"/>
          </w:tcPr>
          <w:p>
            <w:r/>
            <w:r>
              <w:t>Tidak</w:t>
            </w:r>
          </w:p>
        </w:tc>
        <w:tc>
          <w:tcPr>
            <w:tcW w:type="dxa" w:w="1080"/>
          </w:tcPr>
          <w:p>
            <w:r/>
            <w:r>
              <w:t>tanpa instrumen</w:t>
            </w:r>
          </w:p>
        </w:tc>
        <w:tc>
          <w:tcPr>
            <w:tcW w:type="dxa" w:w="1080"/>
          </w:tcPr>
          <w:p>
            <w:r/>
            <w:r>
              <w:t>instrumen sebagian</w:t>
            </w:r>
          </w:p>
        </w:tc>
        <w:tc>
          <w:tcPr>
            <w:tcW w:type="dxa" w:w="1080"/>
          </w:tcPr>
          <w:p>
            <w:r/>
            <w:r>
              <w:t>instrumen lengkap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1.3</w:t>
            </w:r>
          </w:p>
        </w:tc>
        <w:tc>
          <w:tcPr>
            <w:tcW w:type="dxa" w:w="1080"/>
          </w:tcPr>
          <w:p>
            <w:r/>
            <w:r>
              <w:t>Uji mutu fisik dan organoleptik</w:t>
            </w:r>
          </w:p>
        </w:tc>
        <w:tc>
          <w:tcPr>
            <w:tcW w:type="dxa" w:w="1080"/>
          </w:tcPr>
          <w:p>
            <w:r/>
            <w:r>
              <w:t>Tidak</w:t>
            </w:r>
          </w:p>
        </w:tc>
        <w:tc>
          <w:tcPr>
            <w:tcW w:type="dxa" w:w="1080"/>
          </w:tcPr>
          <w:p>
            <w:r/>
            <w:r>
              <w:t>salah satu</w:t>
            </w:r>
          </w:p>
        </w:tc>
        <w:tc>
          <w:tcPr>
            <w:tcW w:type="dxa" w:w="1080"/>
          </w:tcPr>
          <w:p>
            <w:r/>
            <w:r>
              <w:t>keduanya tanpa SOP</w:t>
            </w:r>
          </w:p>
        </w:tc>
        <w:tc>
          <w:tcPr>
            <w:tcW w:type="dxa" w:w="1080"/>
          </w:tcPr>
          <w:p>
            <w:r/>
            <w:r>
              <w:t>keduanya dengan SOP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1.4</w:t>
            </w:r>
          </w:p>
        </w:tc>
        <w:tc>
          <w:tcPr>
            <w:tcW w:type="dxa" w:w="1080"/>
          </w:tcPr>
          <w:p>
            <w:r/>
            <w:r>
              <w:t>Kesimpulan hasil praktik</w:t>
            </w:r>
          </w:p>
        </w:tc>
        <w:tc>
          <w:tcPr>
            <w:tcW w:type="dxa" w:w="1080"/>
          </w:tcPr>
          <w:p>
            <w:r/>
            <w:r>
              <w:t>Tidak</w:t>
            </w:r>
          </w:p>
        </w:tc>
        <w:tc>
          <w:tcPr>
            <w:tcW w:type="dxa" w:w="1080"/>
          </w:tcPr>
          <w:p>
            <w:r/>
            <w:r>
              <w:t>1 dari 3</w:t>
            </w:r>
          </w:p>
        </w:tc>
        <w:tc>
          <w:tcPr>
            <w:tcW w:type="dxa" w:w="1080"/>
          </w:tcPr>
          <w:p>
            <w:r/>
            <w:r>
              <w:t>2 dari 3</w:t>
            </w:r>
          </w:p>
        </w:tc>
        <w:tc>
          <w:tcPr>
            <w:tcW w:type="dxa" w:w="1080"/>
          </w:tcPr>
          <w:p>
            <w:r/>
            <w:r>
              <w:t>3 dari 3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Mampu menunjukkan perilaku profesional</w:t>
            </w:r>
          </w:p>
        </w:tc>
        <w:tc>
          <w:tcPr>
            <w:tcW w:type="dxa" w:w="1080"/>
          </w:tcPr>
          <w:p>
            <w:r/>
            <w:r>
              <w:t>Tidak memiliki perilaku profesional sama sekali</w:t>
            </w:r>
          </w:p>
        </w:tc>
        <w:tc>
          <w:tcPr>
            <w:tcW w:type="dxa" w:w="1080"/>
          </w:tcPr>
          <w:p>
            <w:r/>
            <w:r>
              <w:t>Menunjukkan 1-2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3-4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5-6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Keterangan : Bobot 1 (Mudah), Bobot 2 (Sedang), Bobot 3 (Sulit)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TIDAK LULUS</w:t>
            </w:r>
          </w:p>
        </w:tc>
        <w:tc>
          <w:tcPr>
            <w:tcW w:type="dxa" w:w="2160"/>
          </w:tcPr>
          <w:p>
            <w:r>
              <w:t>BORDERLINE</w:t>
            </w:r>
          </w:p>
        </w:tc>
        <w:tc>
          <w:tcPr>
            <w:tcW w:type="dxa" w:w="2160"/>
          </w:tcPr>
          <w:p>
            <w:r>
              <w:t>LULUS</w:t>
            </w:r>
          </w:p>
        </w:tc>
        <w:tc>
          <w:tcPr>
            <w:tcW w:type="dxa" w:w="2160"/>
          </w:tcPr>
          <w:p>
            <w:r>
              <w:t>SUPERIOR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