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4C7CCE9" w14:textId="77777777" w:rsidR="00D67A7F" w:rsidRPr="001663A4" w:rsidRDefault="00D67A7F" w:rsidP="00D67A7F">
      <w:pPr>
        <w:jc w:val="center"/>
        <w:rPr>
          <w:b/>
          <w:sz w:val="32"/>
          <w:szCs w:val="40"/>
        </w:rPr>
      </w:pPr>
      <w:r w:rsidRPr="001663A4">
        <w:rPr>
          <w:b/>
          <w:sz w:val="32"/>
          <w:szCs w:val="40"/>
        </w:rPr>
        <w:t>High Performance Computing</w:t>
      </w:r>
    </w:p>
    <w:p w14:paraId="200CC98F" w14:textId="77777777" w:rsidR="00D67A7F" w:rsidRDefault="00D67A7F" w:rsidP="00D67A7F">
      <w:pPr>
        <w:jc w:val="center"/>
        <w:rPr>
          <w:b/>
          <w:sz w:val="28"/>
          <w:szCs w:val="28"/>
        </w:rPr>
      </w:pPr>
    </w:p>
    <w:p w14:paraId="259D2E4B" w14:textId="77777777" w:rsidR="00D67A7F" w:rsidRDefault="009575B3" w:rsidP="00D67A7F">
      <w:pPr>
        <w:jc w:val="center"/>
        <w:rPr>
          <w:b/>
          <w:color w:val="0000FF"/>
          <w:sz w:val="36"/>
          <w:szCs w:val="32"/>
          <w:u w:val="single"/>
        </w:rPr>
      </w:pPr>
      <w:r>
        <w:rPr>
          <w:b/>
          <w:color w:val="0000FF"/>
          <w:sz w:val="36"/>
          <w:szCs w:val="32"/>
          <w:u w:val="single"/>
        </w:rPr>
        <w:t>Homework  #5</w:t>
      </w:r>
    </w:p>
    <w:p w14:paraId="1A05C7B1" w14:textId="77777777" w:rsidR="00D67A7F" w:rsidRPr="00E67AE9" w:rsidRDefault="00D67A7F" w:rsidP="00D67A7F">
      <w:pPr>
        <w:jc w:val="center"/>
        <w:rPr>
          <w:b/>
          <w:sz w:val="32"/>
          <w:szCs w:val="32"/>
          <w:u w:val="single"/>
        </w:rPr>
      </w:pPr>
      <w:r w:rsidRPr="00E67AE9">
        <w:rPr>
          <w:b/>
          <w:sz w:val="32"/>
          <w:szCs w:val="32"/>
          <w:u w:val="single"/>
        </w:rPr>
        <w:t xml:space="preserve">Due: </w:t>
      </w:r>
      <w:r w:rsidR="009575B3">
        <w:rPr>
          <w:b/>
          <w:sz w:val="32"/>
          <w:szCs w:val="32"/>
          <w:u w:val="single"/>
        </w:rPr>
        <w:t>Tuesday</w:t>
      </w:r>
      <w:r>
        <w:rPr>
          <w:b/>
          <w:sz w:val="32"/>
          <w:szCs w:val="32"/>
          <w:u w:val="single"/>
        </w:rPr>
        <w:t xml:space="preserve"> March </w:t>
      </w:r>
      <w:r w:rsidR="009575B3">
        <w:rPr>
          <w:b/>
          <w:sz w:val="32"/>
          <w:szCs w:val="32"/>
          <w:u w:val="single"/>
        </w:rPr>
        <w:t>1</w:t>
      </w:r>
      <w:r>
        <w:rPr>
          <w:b/>
          <w:sz w:val="32"/>
          <w:szCs w:val="32"/>
          <w:u w:val="single"/>
        </w:rPr>
        <w:t>7</w:t>
      </w:r>
      <w:r w:rsidR="009575B3">
        <w:rPr>
          <w:b/>
          <w:sz w:val="32"/>
          <w:szCs w:val="32"/>
          <w:u w:val="single"/>
        </w:rPr>
        <w:t xml:space="preserve"> 2015 by 11:59</w:t>
      </w:r>
      <w:r w:rsidRPr="00E67AE9">
        <w:rPr>
          <w:b/>
          <w:sz w:val="32"/>
          <w:szCs w:val="32"/>
          <w:u w:val="single"/>
        </w:rPr>
        <w:t xml:space="preserve"> PM (Noon)</w:t>
      </w:r>
    </w:p>
    <w:p w14:paraId="6ACA9FF9" w14:textId="77777777" w:rsidR="00D67A7F" w:rsidRPr="00E67AE9" w:rsidRDefault="009575B3" w:rsidP="00D67A7F">
      <w:pPr>
        <w:jc w:val="center"/>
        <w:rPr>
          <w:b/>
          <w:color w:val="FF0000"/>
          <w:sz w:val="32"/>
          <w:szCs w:val="32"/>
          <w:u w:val="single"/>
        </w:rPr>
      </w:pPr>
      <w:r>
        <w:rPr>
          <w:b/>
          <w:color w:val="FF0000"/>
          <w:sz w:val="32"/>
          <w:szCs w:val="32"/>
          <w:u w:val="single"/>
        </w:rPr>
        <w:t>Email-based help Cutoff: 5:00</w:t>
      </w:r>
      <w:r w:rsidR="00D67A7F" w:rsidRPr="00E67AE9">
        <w:rPr>
          <w:b/>
          <w:color w:val="FF0000"/>
          <w:sz w:val="32"/>
          <w:szCs w:val="32"/>
          <w:u w:val="single"/>
        </w:rPr>
        <w:t xml:space="preserve"> PM on </w:t>
      </w:r>
      <w:r>
        <w:rPr>
          <w:b/>
          <w:color w:val="FF0000"/>
          <w:sz w:val="32"/>
          <w:szCs w:val="32"/>
          <w:u w:val="single"/>
        </w:rPr>
        <w:t>Mon</w:t>
      </w:r>
      <w:r w:rsidR="00D67A7F" w:rsidRPr="00E67AE9">
        <w:rPr>
          <w:b/>
          <w:color w:val="FF0000"/>
          <w:sz w:val="32"/>
          <w:szCs w:val="32"/>
          <w:u w:val="single"/>
        </w:rPr>
        <w:t xml:space="preserve">, </w:t>
      </w:r>
      <w:r>
        <w:rPr>
          <w:b/>
          <w:color w:val="FF0000"/>
          <w:sz w:val="32"/>
          <w:szCs w:val="32"/>
          <w:u w:val="single"/>
        </w:rPr>
        <w:t>March 16 2015</w:t>
      </w:r>
    </w:p>
    <w:p w14:paraId="7A680904" w14:textId="77777777" w:rsidR="0007408D" w:rsidRPr="0007408D" w:rsidRDefault="0007408D" w:rsidP="0007408D">
      <w:pPr>
        <w:jc w:val="center"/>
        <w:rPr>
          <w:u w:val="single"/>
        </w:rPr>
      </w:pPr>
      <w:r w:rsidRPr="0007408D">
        <w:rPr>
          <w:b/>
          <w:sz w:val="32"/>
          <w:szCs w:val="32"/>
          <w:u w:val="single"/>
        </w:rPr>
        <w:br/>
      </w:r>
    </w:p>
    <w:p w14:paraId="042EDE82" w14:textId="77777777" w:rsidR="0007408D" w:rsidRPr="0007408D" w:rsidRDefault="0007408D" w:rsidP="0007408D">
      <w:pPr>
        <w:jc w:val="center"/>
        <w:rPr>
          <w:u w:val="single"/>
        </w:rPr>
      </w:pPr>
    </w:p>
    <w:tbl>
      <w:tblPr>
        <w:tblW w:w="0" w:type="auto"/>
        <w:jc w:val="center"/>
        <w:tblLook w:val="04A0" w:firstRow="1" w:lastRow="0" w:firstColumn="1" w:lastColumn="0" w:noHBand="0" w:noVBand="1"/>
      </w:tblPr>
      <w:tblGrid>
        <w:gridCol w:w="1009"/>
        <w:gridCol w:w="6408"/>
      </w:tblGrid>
      <w:tr w:rsidR="0007408D" w:rsidRPr="0007408D" w14:paraId="55309E5E" w14:textId="77777777" w:rsidTr="0007408D">
        <w:trPr>
          <w:jc w:val="center"/>
        </w:trPr>
        <w:tc>
          <w:tcPr>
            <w:tcW w:w="990" w:type="dxa"/>
          </w:tcPr>
          <w:p w14:paraId="151AE50A" w14:textId="77777777" w:rsidR="0007408D" w:rsidRPr="0007408D" w:rsidRDefault="0007408D" w:rsidP="0007408D">
            <w:pPr>
              <w:jc w:val="right"/>
              <w:rPr>
                <w:b/>
                <w:sz w:val="28"/>
              </w:rPr>
            </w:pPr>
            <w:r w:rsidRPr="0007408D">
              <w:rPr>
                <w:b/>
                <w:sz w:val="28"/>
              </w:rPr>
              <w:t>Name:</w:t>
            </w:r>
          </w:p>
        </w:tc>
        <w:tc>
          <w:tcPr>
            <w:tcW w:w="6408" w:type="dxa"/>
            <w:tcBorders>
              <w:bottom w:val="single" w:sz="4" w:space="0" w:color="000000"/>
            </w:tcBorders>
          </w:tcPr>
          <w:p w14:paraId="43D172DF" w14:textId="353F461B" w:rsidR="0007408D" w:rsidRPr="0007408D" w:rsidRDefault="00460477" w:rsidP="0007408D">
            <w:pPr>
              <w:rPr>
                <w:b/>
                <w:color w:val="FF0000"/>
              </w:rPr>
            </w:pPr>
            <w:r>
              <w:rPr>
                <w:b/>
                <w:color w:val="FF0000"/>
              </w:rPr>
              <w:t>Yan Yu</w:t>
            </w:r>
          </w:p>
        </w:tc>
      </w:tr>
    </w:tbl>
    <w:p w14:paraId="45384F52" w14:textId="77777777" w:rsidR="00FA3405" w:rsidRDefault="00FA3405" w:rsidP="0007408D">
      <w:pPr>
        <w:pStyle w:val="Heading2"/>
        <w:jc w:val="both"/>
        <w:rPr>
          <w:rFonts w:ascii="Times New Roman" w:hAnsi="Times New Roman" w:cs="Times New Roman"/>
          <w:color w:val="0000FF"/>
        </w:rPr>
      </w:pPr>
      <w:r>
        <w:rPr>
          <w:rFonts w:ascii="Times New Roman" w:hAnsi="Times New Roman" w:cs="Times New Roman"/>
          <w:color w:val="0000FF"/>
        </w:rPr>
        <w:t>Experimental Platform</w:t>
      </w:r>
    </w:p>
    <w:p w14:paraId="1C47C818" w14:textId="77777777" w:rsidR="00FA3405" w:rsidRDefault="00FA3405" w:rsidP="0007408D">
      <w:pPr>
        <w:pStyle w:val="Heading2"/>
        <w:jc w:val="both"/>
        <w:rPr>
          <w:rFonts w:ascii="Times New Roman" w:hAnsi="Times New Roman"/>
          <w:b w:val="0"/>
          <w:i w:val="0"/>
          <w:sz w:val="24"/>
          <w:szCs w:val="24"/>
        </w:rPr>
      </w:pPr>
      <w:r>
        <w:rPr>
          <w:rFonts w:ascii="Times New Roman" w:hAnsi="Times New Roman"/>
          <w:b w:val="0"/>
          <w:i w:val="0"/>
          <w:sz w:val="24"/>
          <w:szCs w:val="24"/>
        </w:rPr>
        <w:t>The experiments documented in this report were conducted on the following platform:</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788"/>
        <w:gridCol w:w="4788"/>
      </w:tblGrid>
      <w:tr w:rsidR="00FA3405" w14:paraId="76206D68" w14:textId="77777777" w:rsidTr="00CD11FF">
        <w:tc>
          <w:tcPr>
            <w:tcW w:w="4788" w:type="dxa"/>
            <w:shd w:val="clear" w:color="auto" w:fill="D9D9D9"/>
          </w:tcPr>
          <w:p w14:paraId="08D40941" w14:textId="77777777" w:rsidR="00FA3405" w:rsidRPr="00CD11FF" w:rsidRDefault="00FA3405" w:rsidP="00CD11FF">
            <w:pPr>
              <w:pStyle w:val="Heading2"/>
              <w:spacing w:before="0" w:after="0"/>
              <w:jc w:val="both"/>
              <w:rPr>
                <w:rFonts w:ascii="Times New Roman" w:hAnsi="Times New Roman"/>
                <w:sz w:val="24"/>
                <w:szCs w:val="24"/>
              </w:rPr>
            </w:pPr>
            <w:r w:rsidRPr="00CD11FF">
              <w:rPr>
                <w:rFonts w:ascii="Times New Roman" w:hAnsi="Times New Roman"/>
                <w:sz w:val="24"/>
                <w:szCs w:val="24"/>
              </w:rPr>
              <w:t>Component</w:t>
            </w:r>
          </w:p>
        </w:tc>
        <w:tc>
          <w:tcPr>
            <w:tcW w:w="4788" w:type="dxa"/>
            <w:shd w:val="clear" w:color="auto" w:fill="D9D9D9"/>
          </w:tcPr>
          <w:p w14:paraId="4973AF7F" w14:textId="77777777" w:rsidR="00FA3405" w:rsidRPr="00CD11FF" w:rsidRDefault="00FA3405" w:rsidP="00CD11FF">
            <w:pPr>
              <w:pStyle w:val="Heading2"/>
              <w:spacing w:before="0" w:after="0"/>
              <w:jc w:val="both"/>
              <w:rPr>
                <w:rFonts w:ascii="Times New Roman" w:hAnsi="Times New Roman"/>
                <w:sz w:val="24"/>
                <w:szCs w:val="24"/>
              </w:rPr>
            </w:pPr>
            <w:r w:rsidRPr="00CD11FF">
              <w:rPr>
                <w:rFonts w:ascii="Times New Roman" w:hAnsi="Times New Roman"/>
                <w:sz w:val="24"/>
                <w:szCs w:val="24"/>
              </w:rPr>
              <w:t>Details</w:t>
            </w:r>
          </w:p>
        </w:tc>
      </w:tr>
      <w:tr w:rsidR="00FA3405" w14:paraId="55280FE0" w14:textId="77777777" w:rsidTr="00CD11FF">
        <w:tc>
          <w:tcPr>
            <w:tcW w:w="4788" w:type="dxa"/>
          </w:tcPr>
          <w:p w14:paraId="5512198E" w14:textId="77777777" w:rsidR="00FA3405" w:rsidRPr="00CD11FF" w:rsidRDefault="00FA3405" w:rsidP="00CD11FF">
            <w:pPr>
              <w:pStyle w:val="Heading2"/>
              <w:spacing w:before="0" w:after="0"/>
              <w:jc w:val="both"/>
              <w:rPr>
                <w:rFonts w:ascii="Times New Roman" w:hAnsi="Times New Roman"/>
                <w:b w:val="0"/>
                <w:i w:val="0"/>
                <w:sz w:val="24"/>
                <w:szCs w:val="24"/>
              </w:rPr>
            </w:pPr>
            <w:r w:rsidRPr="00CD11FF">
              <w:rPr>
                <w:rFonts w:ascii="Times New Roman" w:hAnsi="Times New Roman"/>
                <w:b w:val="0"/>
                <w:i w:val="0"/>
                <w:sz w:val="24"/>
                <w:szCs w:val="24"/>
              </w:rPr>
              <w:t>CPU Model</w:t>
            </w:r>
          </w:p>
        </w:tc>
        <w:tc>
          <w:tcPr>
            <w:tcW w:w="4788" w:type="dxa"/>
          </w:tcPr>
          <w:p w14:paraId="326B3048" w14:textId="3434E970" w:rsidR="00FA3405" w:rsidRPr="00CD11FF" w:rsidRDefault="00C75D06" w:rsidP="00CD11FF">
            <w:pPr>
              <w:pStyle w:val="Heading2"/>
              <w:spacing w:before="0" w:after="0"/>
              <w:jc w:val="both"/>
              <w:rPr>
                <w:rFonts w:ascii="Times New Roman" w:hAnsi="Times New Roman"/>
                <w:b w:val="0"/>
                <w:i w:val="0"/>
                <w:sz w:val="24"/>
                <w:szCs w:val="24"/>
              </w:rPr>
            </w:pPr>
            <w:r>
              <w:rPr>
                <w:rFonts w:ascii="Times New Roman" w:hAnsi="Times New Roman"/>
                <w:b w:val="0"/>
                <w:i w:val="0"/>
                <w:sz w:val="24"/>
                <w:szCs w:val="24"/>
              </w:rPr>
              <w:t>Intel(R) Xeon(R)</w:t>
            </w:r>
          </w:p>
        </w:tc>
      </w:tr>
      <w:tr w:rsidR="00FA3405" w14:paraId="095C9C95" w14:textId="77777777" w:rsidTr="00CD11FF">
        <w:tc>
          <w:tcPr>
            <w:tcW w:w="4788" w:type="dxa"/>
          </w:tcPr>
          <w:p w14:paraId="7CF5D66B" w14:textId="77777777" w:rsidR="00FA3405" w:rsidRPr="00CD11FF" w:rsidRDefault="00FA3405" w:rsidP="00CD11FF">
            <w:pPr>
              <w:pStyle w:val="Heading2"/>
              <w:spacing w:before="0" w:after="0"/>
              <w:jc w:val="both"/>
              <w:rPr>
                <w:rFonts w:ascii="Times New Roman" w:hAnsi="Times New Roman"/>
                <w:b w:val="0"/>
                <w:i w:val="0"/>
                <w:sz w:val="24"/>
                <w:szCs w:val="24"/>
              </w:rPr>
            </w:pPr>
            <w:r w:rsidRPr="00CD11FF">
              <w:rPr>
                <w:rFonts w:ascii="Times New Roman" w:hAnsi="Times New Roman"/>
                <w:b w:val="0"/>
                <w:i w:val="0"/>
                <w:sz w:val="24"/>
                <w:szCs w:val="24"/>
              </w:rPr>
              <w:t>CPU/Core Speed</w:t>
            </w:r>
          </w:p>
        </w:tc>
        <w:tc>
          <w:tcPr>
            <w:tcW w:w="4788" w:type="dxa"/>
          </w:tcPr>
          <w:p w14:paraId="7E2FC319" w14:textId="7CB5CE53" w:rsidR="00FA3405" w:rsidRPr="00CD11FF" w:rsidRDefault="00C75D06" w:rsidP="00CD11FF">
            <w:pPr>
              <w:pStyle w:val="Heading2"/>
              <w:spacing w:before="0" w:after="0"/>
              <w:jc w:val="both"/>
              <w:rPr>
                <w:rFonts w:ascii="Times New Roman" w:hAnsi="Times New Roman"/>
                <w:b w:val="0"/>
                <w:i w:val="0"/>
                <w:sz w:val="24"/>
                <w:szCs w:val="24"/>
              </w:rPr>
            </w:pPr>
            <w:r>
              <w:rPr>
                <w:rFonts w:ascii="Times New Roman" w:hAnsi="Times New Roman"/>
                <w:b w:val="0"/>
                <w:i w:val="0"/>
                <w:sz w:val="24"/>
                <w:szCs w:val="24"/>
              </w:rPr>
              <w:t>2.67GHz</w:t>
            </w:r>
          </w:p>
        </w:tc>
      </w:tr>
      <w:tr w:rsidR="00FA3405" w14:paraId="27E0EDF3" w14:textId="77777777" w:rsidTr="00CD11FF">
        <w:tc>
          <w:tcPr>
            <w:tcW w:w="4788" w:type="dxa"/>
          </w:tcPr>
          <w:p w14:paraId="40EFB567" w14:textId="77777777" w:rsidR="00FA3405" w:rsidRPr="00CD11FF" w:rsidRDefault="00FA3405" w:rsidP="00CD11FF">
            <w:pPr>
              <w:pStyle w:val="Heading2"/>
              <w:spacing w:before="0" w:after="0"/>
              <w:jc w:val="both"/>
              <w:rPr>
                <w:rFonts w:ascii="Times New Roman" w:hAnsi="Times New Roman"/>
                <w:b w:val="0"/>
                <w:i w:val="0"/>
                <w:sz w:val="24"/>
                <w:szCs w:val="24"/>
              </w:rPr>
            </w:pPr>
            <w:r w:rsidRPr="00CD11FF">
              <w:rPr>
                <w:rFonts w:ascii="Times New Roman" w:hAnsi="Times New Roman"/>
                <w:b w:val="0"/>
                <w:i w:val="0"/>
                <w:sz w:val="24"/>
                <w:szCs w:val="24"/>
              </w:rPr>
              <w:t>Main Memory (RAM) size</w:t>
            </w:r>
          </w:p>
        </w:tc>
        <w:tc>
          <w:tcPr>
            <w:tcW w:w="4788" w:type="dxa"/>
          </w:tcPr>
          <w:p w14:paraId="470F0FE0" w14:textId="132D175C" w:rsidR="00FA3405" w:rsidRPr="00CD11FF" w:rsidRDefault="00C75D06" w:rsidP="00CD11FF">
            <w:pPr>
              <w:pStyle w:val="Heading2"/>
              <w:spacing w:before="0" w:after="0"/>
              <w:jc w:val="both"/>
              <w:rPr>
                <w:rFonts w:ascii="Times New Roman" w:hAnsi="Times New Roman"/>
                <w:b w:val="0"/>
                <w:i w:val="0"/>
                <w:sz w:val="24"/>
                <w:szCs w:val="24"/>
              </w:rPr>
            </w:pPr>
            <w:r>
              <w:rPr>
                <w:rFonts w:ascii="Times New Roman" w:hAnsi="Times New Roman"/>
                <w:b w:val="0"/>
                <w:i w:val="0"/>
                <w:sz w:val="24"/>
                <w:szCs w:val="24"/>
              </w:rPr>
              <w:t>24725392kB</w:t>
            </w:r>
          </w:p>
        </w:tc>
      </w:tr>
      <w:tr w:rsidR="00FA3405" w14:paraId="3B1B5555" w14:textId="77777777" w:rsidTr="00CD11FF">
        <w:tc>
          <w:tcPr>
            <w:tcW w:w="4788" w:type="dxa"/>
          </w:tcPr>
          <w:p w14:paraId="7B155A7E" w14:textId="77777777" w:rsidR="00FA3405" w:rsidRPr="00CD11FF" w:rsidRDefault="00FA3405" w:rsidP="00CD11FF">
            <w:pPr>
              <w:pStyle w:val="Heading2"/>
              <w:spacing w:before="0" w:after="0"/>
              <w:jc w:val="both"/>
              <w:rPr>
                <w:rFonts w:ascii="Times New Roman" w:hAnsi="Times New Roman"/>
                <w:b w:val="0"/>
                <w:i w:val="0"/>
                <w:sz w:val="24"/>
                <w:szCs w:val="24"/>
              </w:rPr>
            </w:pPr>
            <w:r w:rsidRPr="00CD11FF">
              <w:rPr>
                <w:rFonts w:ascii="Times New Roman" w:hAnsi="Times New Roman"/>
                <w:b w:val="0"/>
                <w:i w:val="0"/>
                <w:sz w:val="24"/>
                <w:szCs w:val="24"/>
              </w:rPr>
              <w:t>Operating system used</w:t>
            </w:r>
          </w:p>
        </w:tc>
        <w:tc>
          <w:tcPr>
            <w:tcW w:w="4788" w:type="dxa"/>
          </w:tcPr>
          <w:p w14:paraId="7D3D7E18" w14:textId="6EF95DC6" w:rsidR="00FA3405" w:rsidRPr="00CD11FF" w:rsidRDefault="00222314" w:rsidP="00CD11FF">
            <w:pPr>
              <w:pStyle w:val="Heading2"/>
              <w:spacing w:before="0" w:after="0"/>
              <w:jc w:val="both"/>
              <w:rPr>
                <w:rFonts w:ascii="Times New Roman" w:hAnsi="Times New Roman"/>
                <w:b w:val="0"/>
                <w:i w:val="0"/>
                <w:sz w:val="24"/>
                <w:szCs w:val="24"/>
              </w:rPr>
            </w:pPr>
            <w:r>
              <w:rPr>
                <w:rFonts w:ascii="Times New Roman" w:hAnsi="Times New Roman"/>
                <w:b w:val="0"/>
                <w:i w:val="0"/>
                <w:sz w:val="24"/>
                <w:szCs w:val="24"/>
              </w:rPr>
              <w:t>Linux 2.6.32-279.14.1.e16.x86_64</w:t>
            </w:r>
          </w:p>
        </w:tc>
      </w:tr>
      <w:tr w:rsidR="00FA3405" w14:paraId="7480C625" w14:textId="77777777" w:rsidTr="00CD11FF">
        <w:tc>
          <w:tcPr>
            <w:tcW w:w="4788" w:type="dxa"/>
          </w:tcPr>
          <w:p w14:paraId="22A56609" w14:textId="77777777" w:rsidR="00FA3405" w:rsidRPr="00CD11FF" w:rsidRDefault="00FA3405" w:rsidP="00CD11FF">
            <w:pPr>
              <w:pStyle w:val="Heading2"/>
              <w:spacing w:before="0" w:after="0"/>
              <w:jc w:val="both"/>
              <w:rPr>
                <w:rFonts w:ascii="Times New Roman" w:hAnsi="Times New Roman"/>
                <w:b w:val="0"/>
                <w:i w:val="0"/>
                <w:sz w:val="24"/>
                <w:szCs w:val="24"/>
              </w:rPr>
            </w:pPr>
            <w:r w:rsidRPr="00CD11FF">
              <w:rPr>
                <w:rFonts w:ascii="Times New Roman" w:hAnsi="Times New Roman"/>
                <w:b w:val="0"/>
                <w:i w:val="0"/>
                <w:sz w:val="24"/>
                <w:szCs w:val="24"/>
              </w:rPr>
              <w:t>Interconnect type &amp; speed (if applicable)</w:t>
            </w:r>
          </w:p>
        </w:tc>
        <w:tc>
          <w:tcPr>
            <w:tcW w:w="4788" w:type="dxa"/>
          </w:tcPr>
          <w:p w14:paraId="3E483E09" w14:textId="77777777" w:rsidR="00FA3405" w:rsidRPr="00CD11FF" w:rsidRDefault="00FA3405" w:rsidP="00CD11FF">
            <w:pPr>
              <w:pStyle w:val="Heading2"/>
              <w:spacing w:before="0" w:after="0"/>
              <w:jc w:val="both"/>
              <w:rPr>
                <w:rFonts w:ascii="Times New Roman" w:hAnsi="Times New Roman"/>
                <w:b w:val="0"/>
                <w:i w:val="0"/>
                <w:sz w:val="24"/>
                <w:szCs w:val="24"/>
              </w:rPr>
            </w:pPr>
          </w:p>
        </w:tc>
      </w:tr>
      <w:tr w:rsidR="00FA3405" w14:paraId="4D413C6E" w14:textId="77777777" w:rsidTr="00CD11FF">
        <w:tc>
          <w:tcPr>
            <w:tcW w:w="4788" w:type="dxa"/>
          </w:tcPr>
          <w:p w14:paraId="0B3E6258" w14:textId="77777777" w:rsidR="00FA3405" w:rsidRPr="00CD11FF" w:rsidRDefault="00FA3405" w:rsidP="00CD11FF">
            <w:pPr>
              <w:pStyle w:val="Heading2"/>
              <w:spacing w:before="0" w:after="0"/>
              <w:jc w:val="both"/>
              <w:rPr>
                <w:rFonts w:ascii="Times New Roman" w:hAnsi="Times New Roman"/>
                <w:b w:val="0"/>
                <w:i w:val="0"/>
                <w:sz w:val="24"/>
                <w:szCs w:val="24"/>
              </w:rPr>
            </w:pPr>
            <w:r w:rsidRPr="00CD11FF">
              <w:rPr>
                <w:rFonts w:ascii="Times New Roman" w:hAnsi="Times New Roman"/>
                <w:b w:val="0"/>
                <w:i w:val="0"/>
                <w:sz w:val="24"/>
                <w:szCs w:val="24"/>
              </w:rPr>
              <w:t>Was machine dedicated to task (</w:t>
            </w:r>
            <w:r w:rsidRPr="00CD11FF">
              <w:rPr>
                <w:rFonts w:ascii="Courier New" w:hAnsi="Courier New"/>
                <w:b w:val="0"/>
                <w:i w:val="0"/>
                <w:sz w:val="24"/>
                <w:szCs w:val="24"/>
              </w:rPr>
              <w:t>yes</w:t>
            </w:r>
            <w:r w:rsidRPr="00CD11FF">
              <w:rPr>
                <w:rFonts w:ascii="Times New Roman" w:hAnsi="Times New Roman"/>
                <w:b w:val="0"/>
                <w:i w:val="0"/>
                <w:sz w:val="24"/>
                <w:szCs w:val="24"/>
              </w:rPr>
              <w:t>/</w:t>
            </w:r>
            <w:r w:rsidRPr="00CD11FF">
              <w:rPr>
                <w:rFonts w:ascii="Courier New" w:hAnsi="Courier New"/>
                <w:b w:val="0"/>
                <w:i w:val="0"/>
                <w:sz w:val="24"/>
                <w:szCs w:val="24"/>
              </w:rPr>
              <w:t>no</w:t>
            </w:r>
            <w:r w:rsidRPr="00CD11FF">
              <w:rPr>
                <w:rFonts w:ascii="Times New Roman" w:hAnsi="Times New Roman"/>
                <w:b w:val="0"/>
                <w:i w:val="0"/>
                <w:sz w:val="24"/>
                <w:szCs w:val="24"/>
              </w:rPr>
              <w:t>)</w:t>
            </w:r>
          </w:p>
        </w:tc>
        <w:tc>
          <w:tcPr>
            <w:tcW w:w="4788" w:type="dxa"/>
          </w:tcPr>
          <w:p w14:paraId="734F88D5" w14:textId="46A7A898" w:rsidR="00FA3405" w:rsidRPr="00CD11FF" w:rsidRDefault="00F62CE3" w:rsidP="00CD11FF">
            <w:pPr>
              <w:pStyle w:val="Heading2"/>
              <w:spacing w:before="0" w:after="0"/>
              <w:jc w:val="both"/>
              <w:rPr>
                <w:rFonts w:ascii="Times New Roman" w:hAnsi="Times New Roman"/>
                <w:b w:val="0"/>
                <w:i w:val="0"/>
                <w:sz w:val="24"/>
                <w:szCs w:val="24"/>
              </w:rPr>
            </w:pPr>
            <w:r>
              <w:rPr>
                <w:rFonts w:ascii="Times New Roman" w:hAnsi="Times New Roman"/>
                <w:b w:val="0"/>
                <w:i w:val="0"/>
                <w:sz w:val="24"/>
                <w:szCs w:val="24"/>
              </w:rPr>
              <w:t>Yes</w:t>
            </w:r>
          </w:p>
        </w:tc>
      </w:tr>
      <w:tr w:rsidR="00FA3405" w14:paraId="22FF4AA4" w14:textId="77777777" w:rsidTr="00CD11FF">
        <w:tc>
          <w:tcPr>
            <w:tcW w:w="4788" w:type="dxa"/>
          </w:tcPr>
          <w:p w14:paraId="5AB814E9" w14:textId="77777777" w:rsidR="00FA3405" w:rsidRPr="00CD11FF" w:rsidRDefault="00FA3405" w:rsidP="00CD11FF">
            <w:pPr>
              <w:pStyle w:val="Heading2"/>
              <w:spacing w:before="0" w:after="0"/>
              <w:jc w:val="both"/>
              <w:rPr>
                <w:rFonts w:ascii="Times New Roman" w:hAnsi="Times New Roman"/>
                <w:b w:val="0"/>
                <w:i w:val="0"/>
                <w:sz w:val="24"/>
                <w:szCs w:val="24"/>
              </w:rPr>
            </w:pPr>
            <w:r w:rsidRPr="00CD11FF">
              <w:rPr>
                <w:rFonts w:ascii="Times New Roman" w:hAnsi="Times New Roman"/>
                <w:b w:val="0"/>
                <w:i w:val="0"/>
                <w:sz w:val="24"/>
                <w:szCs w:val="24"/>
              </w:rPr>
              <w:t>Name and version of C compiler (if used)</w:t>
            </w:r>
          </w:p>
        </w:tc>
        <w:tc>
          <w:tcPr>
            <w:tcW w:w="4788" w:type="dxa"/>
          </w:tcPr>
          <w:p w14:paraId="63071D63" w14:textId="6F998DA6" w:rsidR="00FA3405" w:rsidRPr="00CD11FF" w:rsidRDefault="006420A6" w:rsidP="00CD11FF">
            <w:pPr>
              <w:pStyle w:val="Heading2"/>
              <w:spacing w:before="0" w:after="0"/>
              <w:jc w:val="both"/>
              <w:rPr>
                <w:rFonts w:ascii="Times New Roman" w:hAnsi="Times New Roman"/>
                <w:b w:val="0"/>
                <w:i w:val="0"/>
                <w:sz w:val="24"/>
                <w:szCs w:val="24"/>
              </w:rPr>
            </w:pPr>
            <w:proofErr w:type="spellStart"/>
            <w:r>
              <w:rPr>
                <w:rFonts w:ascii="Times New Roman" w:hAnsi="Times New Roman"/>
                <w:b w:val="0"/>
                <w:i w:val="0"/>
                <w:sz w:val="24"/>
                <w:szCs w:val="24"/>
              </w:rPr>
              <w:t>I</w:t>
            </w:r>
            <w:r w:rsidR="00875F91">
              <w:rPr>
                <w:rFonts w:ascii="Times New Roman" w:hAnsi="Times New Roman"/>
                <w:b w:val="0"/>
                <w:i w:val="0"/>
                <w:sz w:val="24"/>
                <w:szCs w:val="24"/>
              </w:rPr>
              <w:t>cc</w:t>
            </w:r>
            <w:proofErr w:type="spellEnd"/>
            <w:r>
              <w:rPr>
                <w:rFonts w:ascii="Times New Roman" w:hAnsi="Times New Roman"/>
                <w:b w:val="0"/>
                <w:i w:val="0"/>
                <w:sz w:val="24"/>
                <w:szCs w:val="24"/>
              </w:rPr>
              <w:t xml:space="preserve"> 4.9.0</w:t>
            </w:r>
          </w:p>
        </w:tc>
      </w:tr>
      <w:tr w:rsidR="00FA3405" w14:paraId="7446D7E1" w14:textId="77777777" w:rsidTr="00CD11FF">
        <w:tc>
          <w:tcPr>
            <w:tcW w:w="4788" w:type="dxa"/>
          </w:tcPr>
          <w:p w14:paraId="36DF29BB" w14:textId="77777777" w:rsidR="00FA3405" w:rsidRPr="00CD11FF" w:rsidRDefault="00FA3405" w:rsidP="00CD11FF">
            <w:pPr>
              <w:pStyle w:val="Heading2"/>
              <w:spacing w:before="0" w:after="0"/>
              <w:jc w:val="both"/>
              <w:rPr>
                <w:rFonts w:ascii="Times New Roman" w:hAnsi="Times New Roman"/>
                <w:b w:val="0"/>
                <w:i w:val="0"/>
                <w:sz w:val="24"/>
                <w:szCs w:val="24"/>
              </w:rPr>
            </w:pPr>
            <w:r w:rsidRPr="00CD11FF">
              <w:rPr>
                <w:rFonts w:ascii="Times New Roman" w:hAnsi="Times New Roman"/>
                <w:b w:val="0"/>
                <w:i w:val="0"/>
                <w:sz w:val="24"/>
                <w:szCs w:val="24"/>
              </w:rPr>
              <w:t>Name and version of Java compiler (if used)</w:t>
            </w:r>
          </w:p>
        </w:tc>
        <w:tc>
          <w:tcPr>
            <w:tcW w:w="4788" w:type="dxa"/>
          </w:tcPr>
          <w:p w14:paraId="2A50AE98" w14:textId="369FED88" w:rsidR="00FA3405" w:rsidRPr="00CD11FF" w:rsidRDefault="005E71DE" w:rsidP="00CD11FF">
            <w:pPr>
              <w:pStyle w:val="Heading2"/>
              <w:spacing w:before="0" w:after="0"/>
              <w:jc w:val="both"/>
              <w:rPr>
                <w:rFonts w:ascii="Times New Roman" w:hAnsi="Times New Roman"/>
                <w:b w:val="0"/>
                <w:i w:val="0"/>
                <w:sz w:val="24"/>
                <w:szCs w:val="24"/>
              </w:rPr>
            </w:pPr>
            <w:proofErr w:type="spellStart"/>
            <w:r>
              <w:rPr>
                <w:rFonts w:ascii="Times New Roman" w:hAnsi="Times New Roman"/>
                <w:b w:val="0"/>
                <w:i w:val="0"/>
                <w:sz w:val="24"/>
                <w:szCs w:val="24"/>
              </w:rPr>
              <w:t>Javac</w:t>
            </w:r>
            <w:proofErr w:type="spellEnd"/>
            <w:r>
              <w:rPr>
                <w:rFonts w:ascii="Times New Roman" w:hAnsi="Times New Roman"/>
                <w:b w:val="0"/>
                <w:i w:val="0"/>
                <w:sz w:val="24"/>
                <w:szCs w:val="24"/>
              </w:rPr>
              <w:t xml:space="preserve"> 1.7.0_13</w:t>
            </w:r>
          </w:p>
        </w:tc>
      </w:tr>
      <w:tr w:rsidR="00FA3405" w14:paraId="0D3A78FF" w14:textId="77777777" w:rsidTr="00CD11FF">
        <w:tc>
          <w:tcPr>
            <w:tcW w:w="4788" w:type="dxa"/>
          </w:tcPr>
          <w:p w14:paraId="5CD4CAB2" w14:textId="77777777" w:rsidR="00FA3405" w:rsidRPr="00CD11FF" w:rsidRDefault="00FA3405" w:rsidP="00CD11FF">
            <w:pPr>
              <w:pStyle w:val="Heading2"/>
              <w:spacing w:before="0" w:after="0"/>
              <w:jc w:val="both"/>
              <w:rPr>
                <w:rFonts w:ascii="Times New Roman" w:hAnsi="Times New Roman"/>
                <w:b w:val="0"/>
                <w:i w:val="0"/>
                <w:sz w:val="24"/>
                <w:szCs w:val="24"/>
              </w:rPr>
            </w:pPr>
            <w:r w:rsidRPr="00CD11FF">
              <w:rPr>
                <w:rFonts w:ascii="Times New Roman" w:hAnsi="Times New Roman"/>
                <w:b w:val="0"/>
                <w:i w:val="0"/>
                <w:sz w:val="24"/>
                <w:szCs w:val="24"/>
              </w:rPr>
              <w:t>Name and version of other non-standard software tools &amp; components (if used)</w:t>
            </w:r>
          </w:p>
        </w:tc>
        <w:tc>
          <w:tcPr>
            <w:tcW w:w="4788" w:type="dxa"/>
          </w:tcPr>
          <w:p w14:paraId="6A710785" w14:textId="77777777" w:rsidR="00FA3405" w:rsidRPr="00CD11FF" w:rsidRDefault="00FA3405" w:rsidP="00CD11FF">
            <w:pPr>
              <w:pStyle w:val="Heading2"/>
              <w:spacing w:before="0" w:after="0"/>
              <w:jc w:val="both"/>
              <w:rPr>
                <w:rFonts w:ascii="Times New Roman" w:hAnsi="Times New Roman"/>
                <w:b w:val="0"/>
                <w:i w:val="0"/>
                <w:sz w:val="24"/>
                <w:szCs w:val="24"/>
              </w:rPr>
            </w:pPr>
          </w:p>
        </w:tc>
      </w:tr>
    </w:tbl>
    <w:p w14:paraId="174095E5" w14:textId="0F3EB5D7" w:rsidR="0007408D" w:rsidRPr="0007408D" w:rsidRDefault="00517ACA" w:rsidP="0007408D">
      <w:pPr>
        <w:pStyle w:val="Heading2"/>
        <w:jc w:val="both"/>
        <w:rPr>
          <w:rFonts w:ascii="Times New Roman" w:hAnsi="Times New Roman" w:cs="Times New Roman"/>
        </w:rPr>
      </w:pPr>
      <w:r>
        <w:rPr>
          <w:rFonts w:ascii="Times New Roman" w:hAnsi="Times New Roman" w:cs="Times New Roman"/>
          <w:color w:val="0000FF"/>
        </w:rPr>
        <w:t xml:space="preserve">Block Matrix Multiplication </w:t>
      </w:r>
      <w:r w:rsidR="009575B3">
        <w:rPr>
          <w:rFonts w:ascii="Times New Roman" w:hAnsi="Times New Roman" w:cs="Times New Roman"/>
          <w:color w:val="0000FF"/>
        </w:rPr>
        <w:t>Observations</w:t>
      </w:r>
    </w:p>
    <w:p w14:paraId="23C34211" w14:textId="77777777" w:rsidR="0007408D" w:rsidRDefault="0007408D"/>
    <w:p w14:paraId="14CA51C8" w14:textId="6EF4A5F7" w:rsidR="0007408D" w:rsidRDefault="0007408D" w:rsidP="0007408D">
      <w:pPr>
        <w:jc w:val="both"/>
        <w:rPr>
          <w:rFonts w:ascii="Courier New" w:hAnsi="Courier New"/>
        </w:rPr>
      </w:pPr>
      <w:r w:rsidRPr="0007408D">
        <w:t xml:space="preserve">Document the statistics collated from your experiments conducted </w:t>
      </w:r>
      <w:r w:rsidR="00517ACA">
        <w:t>do measure the runtime of block matrix multiplication version of the program</w:t>
      </w:r>
      <w:r w:rsidRPr="0007408D">
        <w:t xml:space="preserve">.  </w:t>
      </w:r>
      <w:r w:rsidR="006C3AF4">
        <w:t xml:space="preserve">In Table 1 </w:t>
      </w:r>
      <w:r w:rsidRPr="0007408D">
        <w:t xml:space="preserve">report just mean and 95% CI values </w:t>
      </w:r>
      <w:r w:rsidR="006C3AF4">
        <w:t xml:space="preserve">(not the five raw timing values) </w:t>
      </w:r>
      <w:r w:rsidRPr="0007408D">
        <w:t xml:space="preserve">for </w:t>
      </w:r>
      <w:r w:rsidR="006C3AF4">
        <w:t xml:space="preserve">the </w:t>
      </w:r>
      <w:r w:rsidR="00517ACA">
        <w:t>block</w:t>
      </w:r>
      <w:r w:rsidR="006C3AF4">
        <w:t xml:space="preserve"> matrix multiplication. </w:t>
      </w:r>
    </w:p>
    <w:p w14:paraId="30B023B3" w14:textId="77777777" w:rsidR="006C3AF4" w:rsidRPr="0007408D" w:rsidRDefault="006C3AF4" w:rsidP="0007408D">
      <w:pPr>
        <w:jc w:val="both"/>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08"/>
        <w:gridCol w:w="1857"/>
        <w:gridCol w:w="3417"/>
        <w:gridCol w:w="2394"/>
      </w:tblGrid>
      <w:tr w:rsidR="004005A2" w:rsidRPr="0007408D" w14:paraId="7927527D" w14:textId="77777777" w:rsidTr="00613F8E">
        <w:trPr>
          <w:jc w:val="center"/>
        </w:trPr>
        <w:tc>
          <w:tcPr>
            <w:tcW w:w="1908" w:type="dxa"/>
            <w:shd w:val="clear" w:color="auto" w:fill="D9D9D9"/>
          </w:tcPr>
          <w:p w14:paraId="70564CC9" w14:textId="77777777" w:rsidR="004005A2" w:rsidRPr="0007408D" w:rsidRDefault="006C3AF4" w:rsidP="0007408D">
            <w:pPr>
              <w:jc w:val="center"/>
              <w:rPr>
                <w:b/>
              </w:rPr>
            </w:pPr>
            <w:r>
              <w:rPr>
                <w:b/>
              </w:rPr>
              <w:t>MATRIX_SIZE</w:t>
            </w:r>
          </w:p>
        </w:tc>
        <w:tc>
          <w:tcPr>
            <w:tcW w:w="1857" w:type="dxa"/>
            <w:shd w:val="clear" w:color="auto" w:fill="D9D9D9"/>
          </w:tcPr>
          <w:p w14:paraId="39CCB527" w14:textId="33D1B41F" w:rsidR="004005A2" w:rsidRPr="0007408D" w:rsidRDefault="00CF5A54" w:rsidP="0007408D">
            <w:pPr>
              <w:jc w:val="center"/>
              <w:rPr>
                <w:b/>
              </w:rPr>
            </w:pPr>
            <w:r>
              <w:rPr>
                <w:b/>
              </w:rPr>
              <w:t>Samples</w:t>
            </w:r>
          </w:p>
        </w:tc>
        <w:tc>
          <w:tcPr>
            <w:tcW w:w="3417" w:type="dxa"/>
            <w:shd w:val="clear" w:color="auto" w:fill="D9D9D9"/>
          </w:tcPr>
          <w:p w14:paraId="7D4E7600" w14:textId="3C13D045" w:rsidR="004005A2" w:rsidRPr="0007408D" w:rsidRDefault="00517ACA" w:rsidP="0007408D">
            <w:pPr>
              <w:jc w:val="center"/>
              <w:rPr>
                <w:b/>
              </w:rPr>
            </w:pPr>
            <w:r>
              <w:rPr>
                <w:b/>
                <w:color w:val="FF0000"/>
              </w:rPr>
              <w:t>Block</w:t>
            </w:r>
            <w:r w:rsidR="009575B3">
              <w:rPr>
                <w:b/>
              </w:rPr>
              <w:t xml:space="preserve"> </w:t>
            </w:r>
            <w:r w:rsidR="006C3AF4">
              <w:rPr>
                <w:b/>
              </w:rPr>
              <w:t>Execution Time</w:t>
            </w:r>
          </w:p>
          <w:p w14:paraId="4611E03A" w14:textId="77777777" w:rsidR="004005A2" w:rsidRPr="0007408D" w:rsidRDefault="004005A2" w:rsidP="0007408D">
            <w:pPr>
              <w:jc w:val="center"/>
              <w:rPr>
                <w:b/>
              </w:rPr>
            </w:pPr>
            <w:r w:rsidRPr="0007408D">
              <w:rPr>
                <w:b/>
              </w:rPr>
              <w:t>(</w:t>
            </w:r>
            <w:proofErr w:type="spellStart"/>
            <w:r w:rsidRPr="0007408D">
              <w:rPr>
                <w:b/>
                <w:i/>
              </w:rPr>
              <w:t>Avg</w:t>
            </w:r>
            <w:proofErr w:type="spellEnd"/>
            <w:r w:rsidRPr="0007408D">
              <w:rPr>
                <w:b/>
              </w:rPr>
              <w:sym w:font="Symbol" w:char="F0B1"/>
            </w:r>
            <w:r w:rsidRPr="0007408D">
              <w:rPr>
                <w:b/>
                <w:i/>
              </w:rPr>
              <w:t>CI</w:t>
            </w:r>
            <w:r w:rsidRPr="0007408D">
              <w:rPr>
                <w:b/>
              </w:rPr>
              <w:t xml:space="preserve"> sec)</w:t>
            </w:r>
          </w:p>
        </w:tc>
        <w:tc>
          <w:tcPr>
            <w:tcW w:w="2394" w:type="dxa"/>
            <w:shd w:val="clear" w:color="auto" w:fill="D9D9D9"/>
          </w:tcPr>
          <w:p w14:paraId="36D3DF39" w14:textId="77777777" w:rsidR="006C3AF4" w:rsidRPr="0007408D" w:rsidRDefault="009575B3" w:rsidP="0007408D">
            <w:pPr>
              <w:jc w:val="center"/>
              <w:rPr>
                <w:b/>
              </w:rPr>
            </w:pPr>
            <w:r>
              <w:rPr>
                <w:b/>
              </w:rPr>
              <w:t>Peak Memory (KB)</w:t>
            </w:r>
          </w:p>
        </w:tc>
      </w:tr>
      <w:tr w:rsidR="004005A2" w:rsidRPr="0007408D" w14:paraId="5D5FCADE" w14:textId="77777777" w:rsidTr="00613F8E">
        <w:trPr>
          <w:jc w:val="center"/>
        </w:trPr>
        <w:tc>
          <w:tcPr>
            <w:tcW w:w="1908" w:type="dxa"/>
          </w:tcPr>
          <w:p w14:paraId="74947BDE" w14:textId="77777777" w:rsidR="004005A2" w:rsidRPr="0007408D" w:rsidRDefault="006C3AF4" w:rsidP="0007408D">
            <w:pPr>
              <w:jc w:val="both"/>
            </w:pPr>
            <w:r>
              <w:t>5</w:t>
            </w:r>
            <w:r w:rsidR="004005A2" w:rsidRPr="0007408D">
              <w:t>0</w:t>
            </w:r>
            <w:r w:rsidR="009575B3">
              <w:t>0</w:t>
            </w:r>
          </w:p>
        </w:tc>
        <w:tc>
          <w:tcPr>
            <w:tcW w:w="1857" w:type="dxa"/>
          </w:tcPr>
          <w:p w14:paraId="7F60FA97" w14:textId="77777777" w:rsidR="004005A2" w:rsidRPr="0007408D" w:rsidRDefault="009575B3" w:rsidP="009575B3">
            <w:pPr>
              <w:jc w:val="center"/>
              <w:rPr>
                <w:color w:val="FF0000"/>
              </w:rPr>
            </w:pPr>
            <w:r>
              <w:rPr>
                <w:color w:val="FF0000"/>
              </w:rPr>
              <w:t>5</w:t>
            </w:r>
          </w:p>
        </w:tc>
        <w:tc>
          <w:tcPr>
            <w:tcW w:w="3417" w:type="dxa"/>
          </w:tcPr>
          <w:p w14:paraId="467A784D" w14:textId="746E3993" w:rsidR="004005A2" w:rsidRPr="007B3B18" w:rsidRDefault="007B3B18" w:rsidP="007B3B18">
            <w:pPr>
              <w:jc w:val="both"/>
              <w:rPr>
                <w:rFonts w:ascii="Calibri" w:eastAsia="Times New Roman" w:hAnsi="Calibri"/>
                <w:sz w:val="22"/>
                <w:szCs w:val="22"/>
              </w:rPr>
            </w:pPr>
            <w:r w:rsidRPr="007B3B18">
              <w:rPr>
                <w:rFonts w:ascii="Calibri" w:eastAsia="Times New Roman" w:hAnsi="Calibri"/>
                <w:sz w:val="22"/>
                <w:szCs w:val="22"/>
              </w:rPr>
              <w:t>0.33 ± 0</w:t>
            </w:r>
          </w:p>
        </w:tc>
        <w:tc>
          <w:tcPr>
            <w:tcW w:w="2394" w:type="dxa"/>
          </w:tcPr>
          <w:p w14:paraId="63660F24" w14:textId="520FC263" w:rsidR="004005A2" w:rsidRPr="00613F8E" w:rsidRDefault="00613F8E" w:rsidP="0007408D">
            <w:pPr>
              <w:jc w:val="both"/>
              <w:rPr>
                <w:rFonts w:ascii="Calibri" w:eastAsia="Times New Roman" w:hAnsi="Calibri"/>
                <w:sz w:val="22"/>
                <w:szCs w:val="22"/>
              </w:rPr>
            </w:pPr>
            <w:r w:rsidRPr="00613F8E">
              <w:rPr>
                <w:rFonts w:ascii="Calibri" w:eastAsia="Times New Roman" w:hAnsi="Calibri"/>
                <w:sz w:val="22"/>
                <w:szCs w:val="22"/>
              </w:rPr>
              <w:t>17091.2 ± 6.10214006787783</w:t>
            </w:r>
          </w:p>
        </w:tc>
      </w:tr>
      <w:tr w:rsidR="004005A2" w:rsidRPr="0007408D" w14:paraId="5B5B4768" w14:textId="77777777" w:rsidTr="00613F8E">
        <w:trPr>
          <w:jc w:val="center"/>
        </w:trPr>
        <w:tc>
          <w:tcPr>
            <w:tcW w:w="1908" w:type="dxa"/>
          </w:tcPr>
          <w:p w14:paraId="3EF68AFA" w14:textId="77777777" w:rsidR="004005A2" w:rsidRPr="0007408D" w:rsidRDefault="009575B3" w:rsidP="0007408D">
            <w:pPr>
              <w:jc w:val="both"/>
            </w:pPr>
            <w:r>
              <w:t>750</w:t>
            </w:r>
          </w:p>
        </w:tc>
        <w:tc>
          <w:tcPr>
            <w:tcW w:w="1857" w:type="dxa"/>
          </w:tcPr>
          <w:p w14:paraId="133E7AFB" w14:textId="77777777" w:rsidR="004005A2" w:rsidRPr="0007408D" w:rsidRDefault="009575B3" w:rsidP="009575B3">
            <w:pPr>
              <w:jc w:val="center"/>
              <w:rPr>
                <w:color w:val="FF0000"/>
              </w:rPr>
            </w:pPr>
            <w:r>
              <w:rPr>
                <w:color w:val="FF0000"/>
              </w:rPr>
              <w:t>5</w:t>
            </w:r>
          </w:p>
        </w:tc>
        <w:tc>
          <w:tcPr>
            <w:tcW w:w="3417" w:type="dxa"/>
          </w:tcPr>
          <w:p w14:paraId="5F00A0B6" w14:textId="43A3BD34" w:rsidR="004005A2" w:rsidRPr="007B3B18" w:rsidRDefault="007B3B18" w:rsidP="0007408D">
            <w:pPr>
              <w:jc w:val="both"/>
              <w:rPr>
                <w:rFonts w:ascii="Calibri" w:eastAsia="Times New Roman" w:hAnsi="Calibri"/>
                <w:sz w:val="22"/>
                <w:szCs w:val="22"/>
              </w:rPr>
            </w:pPr>
            <w:r w:rsidRPr="007B3B18">
              <w:rPr>
                <w:rFonts w:ascii="Calibri" w:eastAsia="Times New Roman" w:hAnsi="Calibri"/>
                <w:sz w:val="22"/>
                <w:szCs w:val="22"/>
              </w:rPr>
              <w:t>0.94 ± 0.0313338727896824</w:t>
            </w:r>
          </w:p>
        </w:tc>
        <w:tc>
          <w:tcPr>
            <w:tcW w:w="2394" w:type="dxa"/>
          </w:tcPr>
          <w:p w14:paraId="3622426E" w14:textId="24B3B212" w:rsidR="004005A2" w:rsidRPr="00613F8E" w:rsidRDefault="00613F8E" w:rsidP="0007408D">
            <w:pPr>
              <w:jc w:val="both"/>
              <w:rPr>
                <w:rFonts w:ascii="Calibri" w:eastAsia="Times New Roman" w:hAnsi="Calibri"/>
                <w:sz w:val="22"/>
                <w:szCs w:val="22"/>
              </w:rPr>
            </w:pPr>
            <w:r w:rsidRPr="00613F8E">
              <w:rPr>
                <w:rFonts w:ascii="Calibri" w:eastAsia="Times New Roman" w:hAnsi="Calibri"/>
                <w:sz w:val="22"/>
                <w:szCs w:val="22"/>
              </w:rPr>
              <w:t>31795.2 ± 6.10214006787783</w:t>
            </w:r>
          </w:p>
        </w:tc>
      </w:tr>
      <w:tr w:rsidR="004005A2" w:rsidRPr="0007408D" w14:paraId="1D181C45" w14:textId="77777777" w:rsidTr="00613F8E">
        <w:trPr>
          <w:jc w:val="center"/>
        </w:trPr>
        <w:tc>
          <w:tcPr>
            <w:tcW w:w="1908" w:type="dxa"/>
          </w:tcPr>
          <w:p w14:paraId="57CF4BA1" w14:textId="77777777" w:rsidR="004005A2" w:rsidRPr="0007408D" w:rsidRDefault="009575B3" w:rsidP="006C3AF4">
            <w:pPr>
              <w:jc w:val="both"/>
            </w:pPr>
            <w:r>
              <w:t>1000</w:t>
            </w:r>
          </w:p>
        </w:tc>
        <w:tc>
          <w:tcPr>
            <w:tcW w:w="1857" w:type="dxa"/>
          </w:tcPr>
          <w:p w14:paraId="46953A14" w14:textId="77777777" w:rsidR="004005A2" w:rsidRPr="0007408D" w:rsidRDefault="009575B3" w:rsidP="009575B3">
            <w:pPr>
              <w:jc w:val="center"/>
              <w:rPr>
                <w:color w:val="FF0000"/>
              </w:rPr>
            </w:pPr>
            <w:r>
              <w:rPr>
                <w:color w:val="FF0000"/>
              </w:rPr>
              <w:t>5</w:t>
            </w:r>
          </w:p>
        </w:tc>
        <w:tc>
          <w:tcPr>
            <w:tcW w:w="3417" w:type="dxa"/>
          </w:tcPr>
          <w:p w14:paraId="65E1DBE4" w14:textId="7B9E5704" w:rsidR="004005A2" w:rsidRPr="007B3B18" w:rsidRDefault="007B3B18" w:rsidP="0007408D">
            <w:pPr>
              <w:jc w:val="both"/>
              <w:rPr>
                <w:rFonts w:ascii="Calibri" w:eastAsia="Times New Roman" w:hAnsi="Calibri"/>
                <w:sz w:val="22"/>
                <w:szCs w:val="22"/>
              </w:rPr>
            </w:pPr>
            <w:r w:rsidRPr="007B3B18">
              <w:rPr>
                <w:rFonts w:ascii="Calibri" w:eastAsia="Times New Roman" w:hAnsi="Calibri"/>
                <w:sz w:val="22"/>
                <w:szCs w:val="22"/>
              </w:rPr>
              <w:t>1.944 ± 0.0513807576744446</w:t>
            </w:r>
          </w:p>
        </w:tc>
        <w:tc>
          <w:tcPr>
            <w:tcW w:w="2394" w:type="dxa"/>
          </w:tcPr>
          <w:p w14:paraId="24BDB6BC" w14:textId="1730C99C" w:rsidR="004005A2" w:rsidRPr="00613F8E" w:rsidRDefault="00613F8E" w:rsidP="0007408D">
            <w:pPr>
              <w:jc w:val="both"/>
              <w:rPr>
                <w:rFonts w:ascii="Calibri" w:eastAsia="Times New Roman" w:hAnsi="Calibri"/>
                <w:sz w:val="22"/>
                <w:szCs w:val="22"/>
              </w:rPr>
            </w:pPr>
            <w:r w:rsidRPr="00613F8E">
              <w:rPr>
                <w:rFonts w:ascii="Calibri" w:eastAsia="Times New Roman" w:hAnsi="Calibri"/>
                <w:sz w:val="22"/>
                <w:szCs w:val="22"/>
              </w:rPr>
              <w:t>52480 ± 9.6483306079342</w:t>
            </w:r>
          </w:p>
        </w:tc>
      </w:tr>
      <w:tr w:rsidR="004005A2" w:rsidRPr="0007408D" w14:paraId="4817AC3B" w14:textId="77777777" w:rsidTr="00613F8E">
        <w:trPr>
          <w:jc w:val="center"/>
        </w:trPr>
        <w:tc>
          <w:tcPr>
            <w:tcW w:w="1908" w:type="dxa"/>
          </w:tcPr>
          <w:p w14:paraId="410151F7" w14:textId="77777777" w:rsidR="004005A2" w:rsidRPr="0007408D" w:rsidRDefault="009575B3" w:rsidP="006C3AF4">
            <w:pPr>
              <w:jc w:val="both"/>
            </w:pPr>
            <w:r>
              <w:t>1500</w:t>
            </w:r>
          </w:p>
        </w:tc>
        <w:tc>
          <w:tcPr>
            <w:tcW w:w="1857" w:type="dxa"/>
          </w:tcPr>
          <w:p w14:paraId="6AB254D5" w14:textId="77777777" w:rsidR="004005A2" w:rsidRPr="0007408D" w:rsidRDefault="009575B3" w:rsidP="009575B3">
            <w:pPr>
              <w:jc w:val="center"/>
              <w:rPr>
                <w:color w:val="FF0000"/>
              </w:rPr>
            </w:pPr>
            <w:r>
              <w:rPr>
                <w:color w:val="FF0000"/>
              </w:rPr>
              <w:t>5</w:t>
            </w:r>
          </w:p>
        </w:tc>
        <w:tc>
          <w:tcPr>
            <w:tcW w:w="3417" w:type="dxa"/>
          </w:tcPr>
          <w:p w14:paraId="566D62FE" w14:textId="047D4093" w:rsidR="004005A2" w:rsidRPr="007B3B18" w:rsidRDefault="007B3B18" w:rsidP="0007408D">
            <w:pPr>
              <w:jc w:val="both"/>
              <w:rPr>
                <w:rFonts w:ascii="Calibri" w:eastAsia="Times New Roman" w:hAnsi="Calibri"/>
                <w:sz w:val="22"/>
                <w:szCs w:val="22"/>
              </w:rPr>
            </w:pPr>
            <w:r w:rsidRPr="007B3B18">
              <w:rPr>
                <w:rFonts w:ascii="Calibri" w:eastAsia="Times New Roman" w:hAnsi="Calibri"/>
                <w:sz w:val="22"/>
                <w:szCs w:val="22"/>
              </w:rPr>
              <w:t>6.246 ± 0.051025668708994</w:t>
            </w:r>
          </w:p>
        </w:tc>
        <w:tc>
          <w:tcPr>
            <w:tcW w:w="2394" w:type="dxa"/>
          </w:tcPr>
          <w:p w14:paraId="3D7B8E87" w14:textId="4D966C4F" w:rsidR="004005A2" w:rsidRPr="00613F8E" w:rsidRDefault="00613F8E" w:rsidP="0007408D">
            <w:pPr>
              <w:jc w:val="both"/>
              <w:rPr>
                <w:rFonts w:ascii="Calibri" w:eastAsia="Times New Roman" w:hAnsi="Calibri"/>
                <w:sz w:val="22"/>
                <w:szCs w:val="22"/>
              </w:rPr>
            </w:pPr>
            <w:r w:rsidRPr="00613F8E">
              <w:rPr>
                <w:rFonts w:ascii="Calibri" w:eastAsia="Times New Roman" w:hAnsi="Calibri"/>
                <w:sz w:val="22"/>
                <w:szCs w:val="22"/>
              </w:rPr>
              <w:t>111318.4 ± 7.47356475264649</w:t>
            </w:r>
          </w:p>
        </w:tc>
      </w:tr>
      <w:tr w:rsidR="004005A2" w:rsidRPr="0007408D" w14:paraId="1B8FD48D" w14:textId="77777777" w:rsidTr="00613F8E">
        <w:trPr>
          <w:jc w:val="center"/>
        </w:trPr>
        <w:tc>
          <w:tcPr>
            <w:tcW w:w="1908" w:type="dxa"/>
          </w:tcPr>
          <w:p w14:paraId="4F372F72" w14:textId="77777777" w:rsidR="004005A2" w:rsidRPr="0007408D" w:rsidRDefault="009575B3" w:rsidP="0007408D">
            <w:pPr>
              <w:jc w:val="both"/>
            </w:pPr>
            <w:r>
              <w:t>2000</w:t>
            </w:r>
          </w:p>
        </w:tc>
        <w:tc>
          <w:tcPr>
            <w:tcW w:w="1857" w:type="dxa"/>
          </w:tcPr>
          <w:p w14:paraId="1324045B" w14:textId="77777777" w:rsidR="004005A2" w:rsidRPr="0007408D" w:rsidRDefault="009575B3" w:rsidP="009575B3">
            <w:pPr>
              <w:jc w:val="center"/>
              <w:rPr>
                <w:color w:val="FF0000"/>
              </w:rPr>
            </w:pPr>
            <w:r>
              <w:rPr>
                <w:color w:val="FF0000"/>
              </w:rPr>
              <w:t>5</w:t>
            </w:r>
          </w:p>
        </w:tc>
        <w:tc>
          <w:tcPr>
            <w:tcW w:w="3417" w:type="dxa"/>
          </w:tcPr>
          <w:p w14:paraId="67C7C5A9" w14:textId="5422EE4A" w:rsidR="004005A2" w:rsidRPr="007B3B18" w:rsidRDefault="007B3B18" w:rsidP="007B3B18">
            <w:pPr>
              <w:jc w:val="both"/>
              <w:rPr>
                <w:rFonts w:ascii="Calibri" w:eastAsia="Times New Roman" w:hAnsi="Calibri"/>
                <w:sz w:val="22"/>
                <w:szCs w:val="22"/>
              </w:rPr>
            </w:pPr>
            <w:r w:rsidRPr="007B3B18">
              <w:rPr>
                <w:rFonts w:ascii="Calibri" w:eastAsia="Times New Roman" w:hAnsi="Calibri"/>
                <w:sz w:val="22"/>
                <w:szCs w:val="22"/>
              </w:rPr>
              <w:t>14.02 ± 0.36161133504358</w:t>
            </w:r>
          </w:p>
        </w:tc>
        <w:tc>
          <w:tcPr>
            <w:tcW w:w="2394" w:type="dxa"/>
          </w:tcPr>
          <w:p w14:paraId="75F6E3D8" w14:textId="231A644D" w:rsidR="004005A2" w:rsidRPr="00613F8E" w:rsidRDefault="00613F8E" w:rsidP="00613F8E">
            <w:pPr>
              <w:jc w:val="both"/>
              <w:rPr>
                <w:rFonts w:ascii="Calibri" w:eastAsia="Times New Roman" w:hAnsi="Calibri"/>
                <w:sz w:val="22"/>
                <w:szCs w:val="22"/>
              </w:rPr>
            </w:pPr>
            <w:r w:rsidRPr="00613F8E">
              <w:rPr>
                <w:rFonts w:ascii="Calibri" w:eastAsia="Times New Roman" w:hAnsi="Calibri"/>
                <w:sz w:val="22"/>
                <w:szCs w:val="22"/>
              </w:rPr>
              <w:t>193584 ± 0</w:t>
            </w:r>
          </w:p>
        </w:tc>
      </w:tr>
      <w:tr w:rsidR="006C3AF4" w:rsidRPr="0007408D" w14:paraId="07E8DD4C" w14:textId="77777777" w:rsidTr="00613F8E">
        <w:trPr>
          <w:jc w:val="center"/>
        </w:trPr>
        <w:tc>
          <w:tcPr>
            <w:tcW w:w="1908" w:type="dxa"/>
          </w:tcPr>
          <w:p w14:paraId="77D9DB18" w14:textId="77777777" w:rsidR="006C3AF4" w:rsidRDefault="009575B3" w:rsidP="0007408D">
            <w:pPr>
              <w:jc w:val="both"/>
            </w:pPr>
            <w:r>
              <w:lastRenderedPageBreak/>
              <w:t>2500</w:t>
            </w:r>
          </w:p>
        </w:tc>
        <w:tc>
          <w:tcPr>
            <w:tcW w:w="1857" w:type="dxa"/>
          </w:tcPr>
          <w:p w14:paraId="7BB7188F" w14:textId="77777777" w:rsidR="006C3AF4" w:rsidRPr="0007408D" w:rsidRDefault="009575B3" w:rsidP="009575B3">
            <w:pPr>
              <w:jc w:val="center"/>
              <w:rPr>
                <w:color w:val="FF0000"/>
              </w:rPr>
            </w:pPr>
            <w:r>
              <w:rPr>
                <w:color w:val="FF0000"/>
              </w:rPr>
              <w:t>5</w:t>
            </w:r>
          </w:p>
        </w:tc>
        <w:tc>
          <w:tcPr>
            <w:tcW w:w="3417" w:type="dxa"/>
          </w:tcPr>
          <w:p w14:paraId="3A361512" w14:textId="0E8A3F60" w:rsidR="006C3AF4" w:rsidRPr="007B3B18" w:rsidRDefault="007B3B18" w:rsidP="007B3B18">
            <w:pPr>
              <w:jc w:val="both"/>
              <w:rPr>
                <w:rFonts w:ascii="Calibri" w:eastAsia="Times New Roman" w:hAnsi="Calibri"/>
                <w:sz w:val="22"/>
                <w:szCs w:val="22"/>
              </w:rPr>
            </w:pPr>
            <w:r w:rsidRPr="007B3B18">
              <w:rPr>
                <w:rFonts w:ascii="Calibri" w:eastAsia="Times New Roman" w:hAnsi="Calibri"/>
                <w:sz w:val="22"/>
                <w:szCs w:val="22"/>
              </w:rPr>
              <w:t>27.742 ± 0.518927223333676</w:t>
            </w:r>
          </w:p>
        </w:tc>
        <w:tc>
          <w:tcPr>
            <w:tcW w:w="2394" w:type="dxa"/>
          </w:tcPr>
          <w:p w14:paraId="47D31567" w14:textId="055966A0" w:rsidR="006C3AF4" w:rsidRPr="00613F8E" w:rsidRDefault="00613F8E" w:rsidP="00613F8E">
            <w:pPr>
              <w:jc w:val="both"/>
              <w:rPr>
                <w:rFonts w:ascii="Calibri" w:eastAsia="Times New Roman" w:hAnsi="Calibri"/>
                <w:sz w:val="22"/>
                <w:szCs w:val="22"/>
              </w:rPr>
            </w:pPr>
            <w:r w:rsidRPr="00613F8E">
              <w:rPr>
                <w:rFonts w:ascii="Calibri" w:eastAsia="Times New Roman" w:hAnsi="Calibri"/>
                <w:sz w:val="22"/>
                <w:szCs w:val="22"/>
              </w:rPr>
              <w:t>299276.8 ± 6.10214006787783</w:t>
            </w:r>
          </w:p>
        </w:tc>
      </w:tr>
      <w:tr w:rsidR="006C3AF4" w:rsidRPr="0007408D" w14:paraId="49C6154B" w14:textId="77777777" w:rsidTr="00613F8E">
        <w:trPr>
          <w:jc w:val="center"/>
        </w:trPr>
        <w:tc>
          <w:tcPr>
            <w:tcW w:w="1908" w:type="dxa"/>
          </w:tcPr>
          <w:p w14:paraId="0B7E6E06" w14:textId="77777777" w:rsidR="006C3AF4" w:rsidRDefault="009575B3" w:rsidP="0007408D">
            <w:pPr>
              <w:jc w:val="both"/>
            </w:pPr>
            <w:r>
              <w:t>3000</w:t>
            </w:r>
          </w:p>
        </w:tc>
        <w:tc>
          <w:tcPr>
            <w:tcW w:w="1857" w:type="dxa"/>
          </w:tcPr>
          <w:p w14:paraId="0C4FA59D" w14:textId="77777777" w:rsidR="006C3AF4" w:rsidRPr="0007408D" w:rsidRDefault="009575B3" w:rsidP="009575B3">
            <w:pPr>
              <w:jc w:val="center"/>
              <w:rPr>
                <w:color w:val="FF0000"/>
              </w:rPr>
            </w:pPr>
            <w:r>
              <w:rPr>
                <w:color w:val="FF0000"/>
              </w:rPr>
              <w:t>5</w:t>
            </w:r>
          </w:p>
        </w:tc>
        <w:tc>
          <w:tcPr>
            <w:tcW w:w="3417" w:type="dxa"/>
          </w:tcPr>
          <w:p w14:paraId="66912BCF" w14:textId="46F5718E" w:rsidR="006C3AF4" w:rsidRPr="007B3B18" w:rsidRDefault="007B3B18" w:rsidP="007B3B18">
            <w:pPr>
              <w:jc w:val="both"/>
              <w:rPr>
                <w:rFonts w:ascii="Calibri" w:eastAsia="Times New Roman" w:hAnsi="Calibri"/>
                <w:sz w:val="22"/>
                <w:szCs w:val="22"/>
              </w:rPr>
            </w:pPr>
            <w:r w:rsidRPr="007B3B18">
              <w:rPr>
                <w:rFonts w:ascii="Calibri" w:eastAsia="Times New Roman" w:hAnsi="Calibri"/>
                <w:sz w:val="22"/>
                <w:szCs w:val="22"/>
              </w:rPr>
              <w:t>46.634 ± 1.18197587762323</w:t>
            </w:r>
          </w:p>
        </w:tc>
        <w:tc>
          <w:tcPr>
            <w:tcW w:w="2394" w:type="dxa"/>
          </w:tcPr>
          <w:p w14:paraId="6A4A91BE" w14:textId="4676CD22" w:rsidR="006C3AF4" w:rsidRPr="00613F8E" w:rsidRDefault="00613F8E" w:rsidP="00613F8E">
            <w:pPr>
              <w:jc w:val="both"/>
              <w:rPr>
                <w:rFonts w:ascii="Calibri" w:eastAsia="Times New Roman" w:hAnsi="Calibri"/>
                <w:sz w:val="22"/>
                <w:szCs w:val="22"/>
              </w:rPr>
            </w:pPr>
            <w:r w:rsidRPr="00613F8E">
              <w:rPr>
                <w:rFonts w:ascii="Calibri" w:eastAsia="Times New Roman" w:hAnsi="Calibri"/>
                <w:sz w:val="22"/>
                <w:szCs w:val="22"/>
              </w:rPr>
              <w:t>428444.8 ± 6.10214006787783</w:t>
            </w:r>
          </w:p>
        </w:tc>
      </w:tr>
    </w:tbl>
    <w:p w14:paraId="4F2BADF8" w14:textId="75552804" w:rsidR="006C3AF4" w:rsidRDefault="0007408D" w:rsidP="009575B3">
      <w:pPr>
        <w:pStyle w:val="Caption"/>
        <w:jc w:val="both"/>
      </w:pPr>
      <w:r w:rsidRPr="0007408D">
        <w:t xml:space="preserve">Table </w:t>
      </w:r>
      <w:fldSimple w:instr=" SEQ Table \* ARABIC ">
        <w:r w:rsidR="00AB0556">
          <w:rPr>
            <w:noProof/>
          </w:rPr>
          <w:t>1</w:t>
        </w:r>
      </w:fldSimple>
      <w:r w:rsidRPr="0007408D">
        <w:t xml:space="preserve">: </w:t>
      </w:r>
      <w:r w:rsidR="006C3AF4">
        <w:t xml:space="preserve">Execution timings for </w:t>
      </w:r>
      <w:r w:rsidR="00517ACA">
        <w:t>block</w:t>
      </w:r>
      <w:r w:rsidR="006C3AF4">
        <w:t xml:space="preserve"> matrix multiplication implemented in </w:t>
      </w:r>
      <w:r w:rsidR="00517ACA">
        <w:t>C++</w:t>
      </w:r>
      <w:r w:rsidR="006C3AF4">
        <w:t xml:space="preserve">. </w:t>
      </w:r>
      <w:r w:rsidRPr="0007408D">
        <w:t xml:space="preserve">The average execution times and 95% confidence intervals (CI) have been computed from five independent runs of the test program </w:t>
      </w:r>
      <w:r w:rsidR="00517ACA" w:rsidRPr="00517ACA">
        <w:rPr>
          <w:rFonts w:ascii="Courier New" w:hAnsi="Courier New"/>
        </w:rPr>
        <w:t>BlockMatMul</w:t>
      </w:r>
      <w:r w:rsidRPr="00517ACA">
        <w:rPr>
          <w:rFonts w:ascii="Courier New" w:hAnsi="Courier New"/>
        </w:rPr>
        <w:t>.</w:t>
      </w:r>
      <w:r w:rsidR="00517ACA" w:rsidRPr="00517ACA">
        <w:rPr>
          <w:rFonts w:ascii="Courier New" w:hAnsi="Courier New"/>
        </w:rPr>
        <w:t>cpp</w:t>
      </w:r>
      <w:r w:rsidRPr="0007408D">
        <w:t>.</w:t>
      </w:r>
      <w:r w:rsidR="00FA3405">
        <w:br w:type="page"/>
      </w:r>
    </w:p>
    <w:p w14:paraId="59BDE71F" w14:textId="3FDBE075" w:rsidR="009575B3" w:rsidRPr="0007408D" w:rsidRDefault="00517ACA" w:rsidP="009575B3">
      <w:pPr>
        <w:pStyle w:val="Heading2"/>
        <w:jc w:val="both"/>
        <w:rPr>
          <w:rFonts w:ascii="Times New Roman" w:hAnsi="Times New Roman" w:cs="Times New Roman"/>
        </w:rPr>
      </w:pPr>
      <w:r>
        <w:rPr>
          <w:rFonts w:ascii="Times New Roman" w:hAnsi="Times New Roman" w:cs="Times New Roman"/>
          <w:color w:val="0000FF"/>
        </w:rPr>
        <w:lastRenderedPageBreak/>
        <w:t xml:space="preserve">Regular Matrix Multiplication </w:t>
      </w:r>
      <w:r w:rsidR="009575B3">
        <w:rPr>
          <w:rFonts w:ascii="Times New Roman" w:hAnsi="Times New Roman" w:cs="Times New Roman"/>
          <w:color w:val="0000FF"/>
        </w:rPr>
        <w:t>Runtime Observations</w:t>
      </w:r>
    </w:p>
    <w:p w14:paraId="65587CE8" w14:textId="77777777" w:rsidR="009575B3" w:rsidRDefault="009575B3" w:rsidP="006C3AF4">
      <w:pPr>
        <w:jc w:val="both"/>
      </w:pPr>
    </w:p>
    <w:p w14:paraId="0EBCB8A9" w14:textId="04531038" w:rsidR="006C3AF4" w:rsidRDefault="006C3AF4" w:rsidP="006C3AF4">
      <w:pPr>
        <w:jc w:val="both"/>
        <w:rPr>
          <w:rFonts w:ascii="Courier New" w:hAnsi="Courier New"/>
        </w:rPr>
      </w:pPr>
      <w:r w:rsidRPr="0007408D">
        <w:t xml:space="preserve">Document the statistics collated from your experiments conducted </w:t>
      </w:r>
      <w:r w:rsidR="00517ACA">
        <w:t>to measure runtime of regular matrix multiplication (</w:t>
      </w:r>
      <w:r w:rsidR="00517ACA" w:rsidRPr="00517ACA">
        <w:rPr>
          <w:b/>
        </w:rPr>
        <w:t>Note: you can reuse data from previous part</w:t>
      </w:r>
      <w:r w:rsidR="00517ACA">
        <w:t>)</w:t>
      </w:r>
      <w:r w:rsidRPr="0007408D">
        <w:t xml:space="preserve">.  </w:t>
      </w:r>
      <w:r w:rsidR="007B4CA2">
        <w:t>In Table 2</w:t>
      </w:r>
      <w:r>
        <w:t xml:space="preserve"> </w:t>
      </w:r>
      <w:r w:rsidRPr="0007408D">
        <w:t xml:space="preserve">report just mean and 95% CI values </w:t>
      </w:r>
      <w:r>
        <w:t xml:space="preserve">(not the five raw timing values) </w:t>
      </w:r>
      <w:r w:rsidRPr="0007408D">
        <w:t xml:space="preserve">for </w:t>
      </w:r>
      <w:r>
        <w:t>the C</w:t>
      </w:r>
      <w:r w:rsidR="009575B3">
        <w:t>/C++</w:t>
      </w:r>
      <w:r>
        <w:t xml:space="preserve"> ve</w:t>
      </w:r>
      <w:r w:rsidR="00517ACA">
        <w:t>rsion of matrix multiplication implemented in MatMul.cpp.</w:t>
      </w:r>
    </w:p>
    <w:p w14:paraId="7904DFD7" w14:textId="77777777" w:rsidR="006C3AF4" w:rsidRPr="0007408D" w:rsidRDefault="006C3AF4" w:rsidP="006C3AF4">
      <w:pPr>
        <w:jc w:val="both"/>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08"/>
        <w:gridCol w:w="1890"/>
        <w:gridCol w:w="3384"/>
        <w:gridCol w:w="2394"/>
      </w:tblGrid>
      <w:tr w:rsidR="00351E07" w:rsidRPr="0007408D" w14:paraId="1EF44FD3" w14:textId="77777777" w:rsidTr="00594A3C">
        <w:trPr>
          <w:jc w:val="center"/>
        </w:trPr>
        <w:tc>
          <w:tcPr>
            <w:tcW w:w="1908" w:type="dxa"/>
            <w:shd w:val="clear" w:color="auto" w:fill="D9D9D9"/>
          </w:tcPr>
          <w:p w14:paraId="36B3389A" w14:textId="77777777" w:rsidR="00351E07" w:rsidRPr="0007408D" w:rsidRDefault="00351E07" w:rsidP="00594A3C">
            <w:pPr>
              <w:jc w:val="center"/>
              <w:rPr>
                <w:b/>
              </w:rPr>
            </w:pPr>
            <w:r>
              <w:rPr>
                <w:b/>
              </w:rPr>
              <w:t>MATRIX_SIZE</w:t>
            </w:r>
          </w:p>
        </w:tc>
        <w:tc>
          <w:tcPr>
            <w:tcW w:w="1890" w:type="dxa"/>
            <w:shd w:val="clear" w:color="auto" w:fill="D9D9D9"/>
          </w:tcPr>
          <w:p w14:paraId="148F4A6F" w14:textId="77777777" w:rsidR="00351E07" w:rsidRPr="0007408D" w:rsidRDefault="00351E07" w:rsidP="00594A3C">
            <w:pPr>
              <w:jc w:val="center"/>
              <w:rPr>
                <w:b/>
              </w:rPr>
            </w:pPr>
            <w:r>
              <w:rPr>
                <w:b/>
              </w:rPr>
              <w:t>Samples</w:t>
            </w:r>
          </w:p>
        </w:tc>
        <w:tc>
          <w:tcPr>
            <w:tcW w:w="3384" w:type="dxa"/>
            <w:shd w:val="clear" w:color="auto" w:fill="D9D9D9"/>
          </w:tcPr>
          <w:p w14:paraId="582739AC" w14:textId="77777777" w:rsidR="00351E07" w:rsidRPr="0007408D" w:rsidRDefault="00351E07" w:rsidP="00594A3C">
            <w:pPr>
              <w:jc w:val="center"/>
              <w:rPr>
                <w:b/>
              </w:rPr>
            </w:pPr>
            <w:r>
              <w:rPr>
                <w:b/>
              </w:rPr>
              <w:t>C++ Execution Time</w:t>
            </w:r>
          </w:p>
          <w:p w14:paraId="73DC61E9" w14:textId="77777777" w:rsidR="00351E07" w:rsidRPr="0007408D" w:rsidRDefault="00351E07" w:rsidP="00594A3C">
            <w:pPr>
              <w:jc w:val="center"/>
              <w:rPr>
                <w:b/>
              </w:rPr>
            </w:pPr>
            <w:r w:rsidRPr="0007408D">
              <w:rPr>
                <w:b/>
              </w:rPr>
              <w:t>(</w:t>
            </w:r>
            <w:proofErr w:type="spellStart"/>
            <w:r w:rsidRPr="0007408D">
              <w:rPr>
                <w:b/>
                <w:i/>
              </w:rPr>
              <w:t>Avg</w:t>
            </w:r>
            <w:proofErr w:type="spellEnd"/>
            <w:r w:rsidRPr="0007408D">
              <w:rPr>
                <w:b/>
              </w:rPr>
              <w:sym w:font="Symbol" w:char="F0B1"/>
            </w:r>
            <w:r w:rsidRPr="0007408D">
              <w:rPr>
                <w:b/>
                <w:i/>
              </w:rPr>
              <w:t>CI</w:t>
            </w:r>
            <w:r w:rsidRPr="0007408D">
              <w:rPr>
                <w:b/>
              </w:rPr>
              <w:t xml:space="preserve"> sec)</w:t>
            </w:r>
          </w:p>
        </w:tc>
        <w:tc>
          <w:tcPr>
            <w:tcW w:w="2394" w:type="dxa"/>
            <w:shd w:val="clear" w:color="auto" w:fill="D9D9D9"/>
          </w:tcPr>
          <w:p w14:paraId="68A50D18" w14:textId="77777777" w:rsidR="00351E07" w:rsidRPr="0007408D" w:rsidRDefault="00351E07" w:rsidP="00594A3C">
            <w:pPr>
              <w:jc w:val="center"/>
              <w:rPr>
                <w:b/>
              </w:rPr>
            </w:pPr>
            <w:r>
              <w:rPr>
                <w:b/>
              </w:rPr>
              <w:t>Peak Memory (KB)</w:t>
            </w:r>
          </w:p>
        </w:tc>
      </w:tr>
      <w:tr w:rsidR="00351E07" w:rsidRPr="0007408D" w14:paraId="20EDCB1C" w14:textId="77777777" w:rsidTr="00594A3C">
        <w:trPr>
          <w:jc w:val="center"/>
        </w:trPr>
        <w:tc>
          <w:tcPr>
            <w:tcW w:w="1908" w:type="dxa"/>
          </w:tcPr>
          <w:p w14:paraId="1DA72008" w14:textId="77777777" w:rsidR="00351E07" w:rsidRPr="0007408D" w:rsidRDefault="00351E07" w:rsidP="00594A3C">
            <w:pPr>
              <w:jc w:val="both"/>
            </w:pPr>
            <w:r>
              <w:t>5</w:t>
            </w:r>
            <w:r w:rsidRPr="0007408D">
              <w:t>0</w:t>
            </w:r>
            <w:r>
              <w:t>0</w:t>
            </w:r>
          </w:p>
        </w:tc>
        <w:tc>
          <w:tcPr>
            <w:tcW w:w="1890" w:type="dxa"/>
          </w:tcPr>
          <w:p w14:paraId="2F84863C" w14:textId="77777777" w:rsidR="00351E07" w:rsidRPr="0007408D" w:rsidRDefault="00351E07" w:rsidP="00594A3C">
            <w:pPr>
              <w:jc w:val="both"/>
              <w:rPr>
                <w:color w:val="FF0000"/>
              </w:rPr>
            </w:pPr>
            <w:r>
              <w:rPr>
                <w:color w:val="FF0000"/>
              </w:rPr>
              <w:t>5</w:t>
            </w:r>
          </w:p>
        </w:tc>
        <w:tc>
          <w:tcPr>
            <w:tcW w:w="3384" w:type="dxa"/>
          </w:tcPr>
          <w:p w14:paraId="0A1E6F89" w14:textId="77777777" w:rsidR="00351E07" w:rsidRPr="0007408D" w:rsidRDefault="00351E07" w:rsidP="00594A3C">
            <w:pPr>
              <w:jc w:val="both"/>
              <w:rPr>
                <w:color w:val="FF0000"/>
              </w:rPr>
            </w:pPr>
            <w:r>
              <w:rPr>
                <w:color w:val="FF0000"/>
              </w:rPr>
              <w:t xml:space="preserve">0.254 </w:t>
            </w:r>
            <w:r w:rsidRPr="002B43AE">
              <w:rPr>
                <w:color w:val="FF0000"/>
              </w:rPr>
              <w:sym w:font="Symbol" w:char="F0B1"/>
            </w:r>
            <w:r>
              <w:rPr>
                <w:color w:val="FF0000"/>
              </w:rPr>
              <w:t xml:space="preserve"> 0.05381</w:t>
            </w:r>
          </w:p>
        </w:tc>
        <w:tc>
          <w:tcPr>
            <w:tcW w:w="2394" w:type="dxa"/>
          </w:tcPr>
          <w:p w14:paraId="4CA9960A" w14:textId="77777777" w:rsidR="00351E07" w:rsidRPr="0007408D" w:rsidRDefault="00351E07" w:rsidP="00594A3C">
            <w:pPr>
              <w:jc w:val="both"/>
              <w:rPr>
                <w:color w:val="FF0000"/>
              </w:rPr>
            </w:pPr>
            <w:r>
              <w:rPr>
                <w:color w:val="FF0000"/>
              </w:rPr>
              <w:t>16539</w:t>
            </w:r>
          </w:p>
        </w:tc>
      </w:tr>
      <w:tr w:rsidR="00351E07" w:rsidRPr="0007408D" w14:paraId="071E2C9D" w14:textId="77777777" w:rsidTr="00594A3C">
        <w:trPr>
          <w:jc w:val="center"/>
        </w:trPr>
        <w:tc>
          <w:tcPr>
            <w:tcW w:w="1908" w:type="dxa"/>
          </w:tcPr>
          <w:p w14:paraId="5D95C3F7" w14:textId="77777777" w:rsidR="00351E07" w:rsidRPr="0007408D" w:rsidRDefault="00351E07" w:rsidP="00594A3C">
            <w:pPr>
              <w:jc w:val="both"/>
            </w:pPr>
            <w:r>
              <w:t>750</w:t>
            </w:r>
          </w:p>
        </w:tc>
        <w:tc>
          <w:tcPr>
            <w:tcW w:w="1890" w:type="dxa"/>
          </w:tcPr>
          <w:p w14:paraId="558BCFEB" w14:textId="77777777" w:rsidR="00351E07" w:rsidRPr="0007408D" w:rsidRDefault="00351E07" w:rsidP="00594A3C">
            <w:pPr>
              <w:jc w:val="both"/>
              <w:rPr>
                <w:color w:val="FF0000"/>
              </w:rPr>
            </w:pPr>
            <w:r>
              <w:rPr>
                <w:color w:val="FF0000"/>
              </w:rPr>
              <w:t>5</w:t>
            </w:r>
          </w:p>
        </w:tc>
        <w:tc>
          <w:tcPr>
            <w:tcW w:w="3384" w:type="dxa"/>
          </w:tcPr>
          <w:p w14:paraId="6FB44781" w14:textId="77777777" w:rsidR="00351E07" w:rsidRPr="0007408D" w:rsidRDefault="00351E07" w:rsidP="00594A3C">
            <w:pPr>
              <w:jc w:val="both"/>
              <w:rPr>
                <w:color w:val="FF0000"/>
              </w:rPr>
            </w:pPr>
            <w:r>
              <w:rPr>
                <w:color w:val="FF0000"/>
              </w:rPr>
              <w:t xml:space="preserve">1.516 </w:t>
            </w:r>
            <w:r w:rsidRPr="002B43AE">
              <w:rPr>
                <w:color w:val="FF0000"/>
              </w:rPr>
              <w:sym w:font="Symbol" w:char="F0B1"/>
            </w:r>
            <w:r>
              <w:rPr>
                <w:color w:val="FF0000"/>
              </w:rPr>
              <w:t xml:space="preserve"> 0.00712</w:t>
            </w:r>
          </w:p>
        </w:tc>
        <w:tc>
          <w:tcPr>
            <w:tcW w:w="2394" w:type="dxa"/>
          </w:tcPr>
          <w:p w14:paraId="72281799" w14:textId="77777777" w:rsidR="00351E07" w:rsidRPr="0007408D" w:rsidRDefault="00351E07" w:rsidP="00594A3C">
            <w:pPr>
              <w:jc w:val="both"/>
              <w:rPr>
                <w:color w:val="FF0000"/>
              </w:rPr>
            </w:pPr>
            <w:r>
              <w:rPr>
                <w:color w:val="FF0000"/>
              </w:rPr>
              <w:t>31304.4</w:t>
            </w:r>
          </w:p>
        </w:tc>
      </w:tr>
      <w:tr w:rsidR="00351E07" w:rsidRPr="0007408D" w14:paraId="63E585A2" w14:textId="77777777" w:rsidTr="00594A3C">
        <w:trPr>
          <w:jc w:val="center"/>
        </w:trPr>
        <w:tc>
          <w:tcPr>
            <w:tcW w:w="1908" w:type="dxa"/>
          </w:tcPr>
          <w:p w14:paraId="2BA24965" w14:textId="77777777" w:rsidR="00351E07" w:rsidRPr="0007408D" w:rsidRDefault="00351E07" w:rsidP="00594A3C">
            <w:pPr>
              <w:jc w:val="both"/>
            </w:pPr>
            <w:r>
              <w:t>1000</w:t>
            </w:r>
          </w:p>
        </w:tc>
        <w:tc>
          <w:tcPr>
            <w:tcW w:w="1890" w:type="dxa"/>
          </w:tcPr>
          <w:p w14:paraId="0BE670AD" w14:textId="77777777" w:rsidR="00351E07" w:rsidRPr="0007408D" w:rsidRDefault="00351E07" w:rsidP="00594A3C">
            <w:pPr>
              <w:jc w:val="both"/>
              <w:rPr>
                <w:color w:val="FF0000"/>
              </w:rPr>
            </w:pPr>
            <w:r>
              <w:rPr>
                <w:color w:val="FF0000"/>
              </w:rPr>
              <w:t>5</w:t>
            </w:r>
          </w:p>
        </w:tc>
        <w:tc>
          <w:tcPr>
            <w:tcW w:w="3384" w:type="dxa"/>
          </w:tcPr>
          <w:p w14:paraId="227D4D2E" w14:textId="77777777" w:rsidR="00351E07" w:rsidRPr="0007408D" w:rsidRDefault="00351E07" w:rsidP="00594A3C">
            <w:pPr>
              <w:jc w:val="both"/>
              <w:rPr>
                <w:color w:val="FF0000"/>
              </w:rPr>
            </w:pPr>
            <w:r>
              <w:rPr>
                <w:color w:val="FF0000"/>
              </w:rPr>
              <w:t xml:space="preserve">2.516 </w:t>
            </w:r>
            <w:r w:rsidRPr="002B43AE">
              <w:rPr>
                <w:color w:val="FF0000"/>
              </w:rPr>
              <w:sym w:font="Symbol" w:char="F0B1"/>
            </w:r>
            <w:r>
              <w:rPr>
                <w:color w:val="FF0000"/>
              </w:rPr>
              <w:t xml:space="preserve"> 0.5096</w:t>
            </w:r>
          </w:p>
        </w:tc>
        <w:tc>
          <w:tcPr>
            <w:tcW w:w="2394" w:type="dxa"/>
          </w:tcPr>
          <w:p w14:paraId="3C069742" w14:textId="77777777" w:rsidR="00351E07" w:rsidRPr="0007408D" w:rsidRDefault="00351E07" w:rsidP="00594A3C">
            <w:pPr>
              <w:jc w:val="both"/>
              <w:rPr>
                <w:color w:val="FF0000"/>
              </w:rPr>
            </w:pPr>
            <w:r>
              <w:rPr>
                <w:color w:val="FF0000"/>
              </w:rPr>
              <w:t>51810</w:t>
            </w:r>
          </w:p>
        </w:tc>
      </w:tr>
      <w:tr w:rsidR="00351E07" w:rsidRPr="0007408D" w14:paraId="6C356C55" w14:textId="77777777" w:rsidTr="00594A3C">
        <w:trPr>
          <w:jc w:val="center"/>
        </w:trPr>
        <w:tc>
          <w:tcPr>
            <w:tcW w:w="1908" w:type="dxa"/>
          </w:tcPr>
          <w:p w14:paraId="77447CB4" w14:textId="77777777" w:rsidR="00351E07" w:rsidRPr="0007408D" w:rsidRDefault="00351E07" w:rsidP="00594A3C">
            <w:pPr>
              <w:jc w:val="both"/>
            </w:pPr>
            <w:r>
              <w:t>1500</w:t>
            </w:r>
          </w:p>
        </w:tc>
        <w:tc>
          <w:tcPr>
            <w:tcW w:w="1890" w:type="dxa"/>
          </w:tcPr>
          <w:p w14:paraId="1970F1F7" w14:textId="77777777" w:rsidR="00351E07" w:rsidRPr="0007408D" w:rsidRDefault="00351E07" w:rsidP="00594A3C">
            <w:pPr>
              <w:jc w:val="both"/>
              <w:rPr>
                <w:color w:val="FF0000"/>
              </w:rPr>
            </w:pPr>
            <w:r>
              <w:rPr>
                <w:color w:val="FF0000"/>
              </w:rPr>
              <w:t>5</w:t>
            </w:r>
          </w:p>
        </w:tc>
        <w:tc>
          <w:tcPr>
            <w:tcW w:w="3384" w:type="dxa"/>
          </w:tcPr>
          <w:p w14:paraId="1CFF4BDA" w14:textId="77777777" w:rsidR="00351E07" w:rsidRPr="0007408D" w:rsidRDefault="00351E07" w:rsidP="00594A3C">
            <w:pPr>
              <w:jc w:val="both"/>
              <w:rPr>
                <w:color w:val="FF0000"/>
              </w:rPr>
            </w:pPr>
            <w:r>
              <w:rPr>
                <w:color w:val="FF0000"/>
              </w:rPr>
              <w:t xml:space="preserve">10.358 </w:t>
            </w:r>
            <w:r w:rsidRPr="002B43AE">
              <w:rPr>
                <w:color w:val="FF0000"/>
              </w:rPr>
              <w:sym w:font="Symbol" w:char="F0B1"/>
            </w:r>
            <w:r>
              <w:rPr>
                <w:color w:val="FF0000"/>
              </w:rPr>
              <w:t xml:space="preserve"> 0.5274</w:t>
            </w:r>
          </w:p>
        </w:tc>
        <w:tc>
          <w:tcPr>
            <w:tcW w:w="2394" w:type="dxa"/>
          </w:tcPr>
          <w:p w14:paraId="090DA9BD" w14:textId="77777777" w:rsidR="00351E07" w:rsidRPr="0007408D" w:rsidRDefault="00351E07" w:rsidP="00594A3C">
            <w:pPr>
              <w:jc w:val="both"/>
              <w:rPr>
                <w:color w:val="FF0000"/>
              </w:rPr>
            </w:pPr>
            <w:r>
              <w:rPr>
                <w:color w:val="FF0000"/>
              </w:rPr>
              <w:t>110408.6</w:t>
            </w:r>
          </w:p>
        </w:tc>
      </w:tr>
      <w:tr w:rsidR="00351E07" w:rsidRPr="0007408D" w14:paraId="0744A752" w14:textId="77777777" w:rsidTr="00594A3C">
        <w:trPr>
          <w:jc w:val="center"/>
        </w:trPr>
        <w:tc>
          <w:tcPr>
            <w:tcW w:w="1908" w:type="dxa"/>
          </w:tcPr>
          <w:p w14:paraId="5889ED51" w14:textId="77777777" w:rsidR="00351E07" w:rsidRPr="0007408D" w:rsidRDefault="00351E07" w:rsidP="00594A3C">
            <w:pPr>
              <w:jc w:val="both"/>
            </w:pPr>
            <w:r>
              <w:t>2000</w:t>
            </w:r>
          </w:p>
        </w:tc>
        <w:tc>
          <w:tcPr>
            <w:tcW w:w="1890" w:type="dxa"/>
          </w:tcPr>
          <w:p w14:paraId="3E6220C1" w14:textId="77777777" w:rsidR="00351E07" w:rsidRPr="0007408D" w:rsidRDefault="00351E07" w:rsidP="00594A3C">
            <w:pPr>
              <w:jc w:val="both"/>
              <w:rPr>
                <w:color w:val="FF0000"/>
              </w:rPr>
            </w:pPr>
            <w:r>
              <w:rPr>
                <w:color w:val="FF0000"/>
              </w:rPr>
              <w:t>5</w:t>
            </w:r>
          </w:p>
        </w:tc>
        <w:tc>
          <w:tcPr>
            <w:tcW w:w="3384" w:type="dxa"/>
          </w:tcPr>
          <w:p w14:paraId="558F6E45" w14:textId="77777777" w:rsidR="00351E07" w:rsidRPr="0007408D" w:rsidRDefault="00351E07" w:rsidP="00594A3C">
            <w:pPr>
              <w:keepNext/>
              <w:jc w:val="both"/>
              <w:rPr>
                <w:color w:val="FF0000"/>
              </w:rPr>
            </w:pPr>
            <w:r>
              <w:rPr>
                <w:color w:val="FF0000"/>
              </w:rPr>
              <w:t xml:space="preserve">22.402 </w:t>
            </w:r>
            <w:r w:rsidRPr="002B43AE">
              <w:rPr>
                <w:color w:val="FF0000"/>
              </w:rPr>
              <w:sym w:font="Symbol" w:char="F0B1"/>
            </w:r>
            <w:r>
              <w:rPr>
                <w:color w:val="FF0000"/>
              </w:rPr>
              <w:t xml:space="preserve"> 1.058</w:t>
            </w:r>
          </w:p>
        </w:tc>
        <w:tc>
          <w:tcPr>
            <w:tcW w:w="2394" w:type="dxa"/>
          </w:tcPr>
          <w:p w14:paraId="7A8624F4" w14:textId="77777777" w:rsidR="00351E07" w:rsidRPr="0007408D" w:rsidRDefault="00351E07" w:rsidP="00594A3C">
            <w:pPr>
              <w:keepNext/>
              <w:jc w:val="both"/>
              <w:rPr>
                <w:color w:val="FF0000"/>
              </w:rPr>
            </w:pPr>
            <w:r>
              <w:rPr>
                <w:color w:val="FF0000"/>
              </w:rPr>
              <w:t>192431</w:t>
            </w:r>
          </w:p>
        </w:tc>
      </w:tr>
      <w:tr w:rsidR="00351E07" w:rsidRPr="0007408D" w14:paraId="1582A4AC" w14:textId="77777777" w:rsidTr="00594A3C">
        <w:trPr>
          <w:jc w:val="center"/>
        </w:trPr>
        <w:tc>
          <w:tcPr>
            <w:tcW w:w="1908" w:type="dxa"/>
          </w:tcPr>
          <w:p w14:paraId="6FD39FDF" w14:textId="77777777" w:rsidR="00351E07" w:rsidRDefault="00351E07" w:rsidP="00594A3C">
            <w:pPr>
              <w:jc w:val="both"/>
            </w:pPr>
            <w:r>
              <w:t>2500</w:t>
            </w:r>
          </w:p>
        </w:tc>
        <w:tc>
          <w:tcPr>
            <w:tcW w:w="1890" w:type="dxa"/>
          </w:tcPr>
          <w:p w14:paraId="24A918DD" w14:textId="77777777" w:rsidR="00351E07" w:rsidRPr="0007408D" w:rsidRDefault="00351E07" w:rsidP="00594A3C">
            <w:pPr>
              <w:jc w:val="both"/>
              <w:rPr>
                <w:color w:val="FF0000"/>
              </w:rPr>
            </w:pPr>
            <w:r>
              <w:rPr>
                <w:color w:val="FF0000"/>
              </w:rPr>
              <w:t>5</w:t>
            </w:r>
          </w:p>
        </w:tc>
        <w:tc>
          <w:tcPr>
            <w:tcW w:w="3384" w:type="dxa"/>
          </w:tcPr>
          <w:p w14:paraId="062B8AAA" w14:textId="77777777" w:rsidR="00351E07" w:rsidRPr="0007408D" w:rsidRDefault="00351E07" w:rsidP="00594A3C">
            <w:pPr>
              <w:keepNext/>
              <w:jc w:val="both"/>
              <w:rPr>
                <w:color w:val="FF0000"/>
              </w:rPr>
            </w:pPr>
            <w:r>
              <w:rPr>
                <w:color w:val="FF0000"/>
              </w:rPr>
              <w:t xml:space="preserve">49.497 </w:t>
            </w:r>
            <w:r w:rsidRPr="002B43AE">
              <w:rPr>
                <w:color w:val="FF0000"/>
              </w:rPr>
              <w:sym w:font="Symbol" w:char="F0B1"/>
            </w:r>
            <w:r>
              <w:rPr>
                <w:color w:val="FF0000"/>
              </w:rPr>
              <w:t xml:space="preserve"> 3.414</w:t>
            </w:r>
          </w:p>
        </w:tc>
        <w:tc>
          <w:tcPr>
            <w:tcW w:w="2394" w:type="dxa"/>
          </w:tcPr>
          <w:p w14:paraId="4F734DF6" w14:textId="77777777" w:rsidR="00351E07" w:rsidRPr="0007408D" w:rsidRDefault="00351E07" w:rsidP="00594A3C">
            <w:pPr>
              <w:keepNext/>
              <w:jc w:val="both"/>
              <w:rPr>
                <w:color w:val="FF0000"/>
              </w:rPr>
            </w:pPr>
            <w:r>
              <w:rPr>
                <w:color w:val="FF0000"/>
              </w:rPr>
              <w:t>297892</w:t>
            </w:r>
          </w:p>
        </w:tc>
      </w:tr>
      <w:tr w:rsidR="00351E07" w:rsidRPr="0007408D" w14:paraId="6C41C27A" w14:textId="77777777" w:rsidTr="00594A3C">
        <w:trPr>
          <w:jc w:val="center"/>
        </w:trPr>
        <w:tc>
          <w:tcPr>
            <w:tcW w:w="1908" w:type="dxa"/>
          </w:tcPr>
          <w:p w14:paraId="4FF406D7" w14:textId="77777777" w:rsidR="00351E07" w:rsidRDefault="00351E07" w:rsidP="00594A3C">
            <w:pPr>
              <w:jc w:val="both"/>
            </w:pPr>
            <w:r>
              <w:t>3000</w:t>
            </w:r>
          </w:p>
        </w:tc>
        <w:tc>
          <w:tcPr>
            <w:tcW w:w="1890" w:type="dxa"/>
          </w:tcPr>
          <w:p w14:paraId="5FB75453" w14:textId="77777777" w:rsidR="00351E07" w:rsidRPr="0007408D" w:rsidRDefault="00351E07" w:rsidP="00594A3C">
            <w:pPr>
              <w:jc w:val="both"/>
              <w:rPr>
                <w:color w:val="FF0000"/>
              </w:rPr>
            </w:pPr>
            <w:r>
              <w:rPr>
                <w:color w:val="FF0000"/>
              </w:rPr>
              <w:t>5</w:t>
            </w:r>
          </w:p>
        </w:tc>
        <w:tc>
          <w:tcPr>
            <w:tcW w:w="3384" w:type="dxa"/>
          </w:tcPr>
          <w:p w14:paraId="172AD569" w14:textId="77777777" w:rsidR="00351E07" w:rsidRPr="0007408D" w:rsidRDefault="00351E07" w:rsidP="00594A3C">
            <w:pPr>
              <w:keepNext/>
              <w:jc w:val="both"/>
              <w:rPr>
                <w:color w:val="FF0000"/>
              </w:rPr>
            </w:pPr>
            <w:r>
              <w:rPr>
                <w:color w:val="FF0000"/>
              </w:rPr>
              <w:t xml:space="preserve">1:15.987 </w:t>
            </w:r>
            <w:r w:rsidRPr="002B43AE">
              <w:rPr>
                <w:color w:val="FF0000"/>
              </w:rPr>
              <w:sym w:font="Symbol" w:char="F0B1"/>
            </w:r>
            <w:r>
              <w:rPr>
                <w:color w:val="FF0000"/>
              </w:rPr>
              <w:t xml:space="preserve"> 1.056</w:t>
            </w:r>
          </w:p>
        </w:tc>
        <w:tc>
          <w:tcPr>
            <w:tcW w:w="2394" w:type="dxa"/>
          </w:tcPr>
          <w:p w14:paraId="6149EE24" w14:textId="77777777" w:rsidR="00351E07" w:rsidRPr="0007408D" w:rsidRDefault="00351E07" w:rsidP="00594A3C">
            <w:pPr>
              <w:keepNext/>
              <w:jc w:val="both"/>
              <w:rPr>
                <w:color w:val="FF0000"/>
              </w:rPr>
            </w:pPr>
            <w:r>
              <w:rPr>
                <w:color w:val="FF0000"/>
              </w:rPr>
              <w:t>426791</w:t>
            </w:r>
          </w:p>
        </w:tc>
      </w:tr>
    </w:tbl>
    <w:p w14:paraId="4D937560" w14:textId="3ADCD9BF" w:rsidR="006C3AF4" w:rsidRDefault="006C3AF4" w:rsidP="006C3AF4">
      <w:pPr>
        <w:pStyle w:val="Caption"/>
      </w:pPr>
      <w:r>
        <w:t xml:space="preserve">Table </w:t>
      </w:r>
      <w:fldSimple w:instr=" SEQ Table \* ARABIC ">
        <w:r w:rsidR="00AB0556">
          <w:rPr>
            <w:noProof/>
          </w:rPr>
          <w:t>2</w:t>
        </w:r>
      </w:fldSimple>
      <w:r>
        <w:t xml:space="preserve">: </w:t>
      </w:r>
      <w:r w:rsidRPr="007D3A4D">
        <w:t>Execution timings for simple matrix multiplication implemented in C</w:t>
      </w:r>
      <w:r w:rsidR="00517ACA">
        <w:t>++</w:t>
      </w:r>
      <w:r w:rsidRPr="007D3A4D">
        <w:t xml:space="preserve">. The average execution times and 95% confidence intervals (CI) have been computed from five independent runs of the test program </w:t>
      </w:r>
      <w:r w:rsidRPr="00517ACA">
        <w:rPr>
          <w:rFonts w:ascii="Courier New" w:hAnsi="Courier New"/>
        </w:rPr>
        <w:t>MatMul.c</w:t>
      </w:r>
      <w:r w:rsidR="00517ACA" w:rsidRPr="00517ACA">
        <w:rPr>
          <w:rFonts w:ascii="Courier New" w:hAnsi="Courier New"/>
        </w:rPr>
        <w:t>pp</w:t>
      </w:r>
      <w:r w:rsidRPr="007D3A4D">
        <w:t>.</w:t>
      </w:r>
    </w:p>
    <w:p w14:paraId="2D0ACCB3" w14:textId="77777777" w:rsidR="006C3AF4" w:rsidRDefault="006C3AF4" w:rsidP="0007408D">
      <w:pPr>
        <w:jc w:val="both"/>
      </w:pPr>
    </w:p>
    <w:p w14:paraId="125BCD4A" w14:textId="1A9EB8F0" w:rsidR="0007408D" w:rsidRDefault="0007408D" w:rsidP="0007408D">
      <w:pPr>
        <w:jc w:val="both"/>
      </w:pPr>
      <w:r>
        <w:t xml:space="preserve">Using the </w:t>
      </w:r>
      <w:r w:rsidR="006C3AF4">
        <w:t xml:space="preserve">data in the column titled </w:t>
      </w:r>
      <w:r w:rsidR="006C3AF4" w:rsidRPr="008019EB">
        <w:rPr>
          <w:rFonts w:ascii="Courier New" w:hAnsi="Courier New"/>
        </w:rPr>
        <w:t>Execution Time</w:t>
      </w:r>
      <w:r w:rsidR="006C3AF4">
        <w:t xml:space="preserve"> plot the graph comparing the </w:t>
      </w:r>
      <w:r w:rsidR="00517ACA">
        <w:t xml:space="preserve">regular and block-matrix </w:t>
      </w:r>
      <w:r w:rsidR="006C3AF4">
        <w:t xml:space="preserve">multiplication </w:t>
      </w:r>
      <w:r>
        <w:t xml:space="preserve">using Excel and copy-paste the chart </w:t>
      </w:r>
      <w:r w:rsidR="006C3AF4">
        <w:t>into this report replacing the chart already shown</w:t>
      </w:r>
      <w:r>
        <w:t>. You may use the chart below as a graphical template for developing your chart.</w:t>
      </w:r>
      <w:r w:rsidR="00517ACA">
        <w:t xml:space="preserve"> However, ensure you include </w:t>
      </w:r>
      <w:proofErr w:type="spellStart"/>
      <w:r w:rsidR="00517ACA">
        <w:t>trendline</w:t>
      </w:r>
      <w:proofErr w:type="spellEnd"/>
      <w:r w:rsidR="00517ACA">
        <w:t xml:space="preserve"> for both </w:t>
      </w:r>
      <w:proofErr w:type="spellStart"/>
      <w:r w:rsidR="00517ACA">
        <w:t>impelemntations</w:t>
      </w:r>
      <w:proofErr w:type="spellEnd"/>
      <w:r w:rsidR="00517ACA">
        <w:t>.</w:t>
      </w:r>
    </w:p>
    <w:p w14:paraId="66DF56B0" w14:textId="78179D81" w:rsidR="0007408D" w:rsidRDefault="007D633F" w:rsidP="0007408D">
      <w:pPr>
        <w:jc w:val="both"/>
      </w:pPr>
      <w:r>
        <w:rPr>
          <w:noProof/>
        </w:rPr>
        <w:drawing>
          <wp:inline distT="0" distB="0" distL="0" distR="0" wp14:anchorId="3D025BAB" wp14:editId="67126653">
            <wp:extent cx="5181600" cy="2923638"/>
            <wp:effectExtent l="0" t="0" r="25400" b="2286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210D90BB" w14:textId="0990CBCD" w:rsidR="00FA3405" w:rsidRDefault="00FA3405" w:rsidP="00FA3405">
      <w:pPr>
        <w:keepNext/>
        <w:jc w:val="center"/>
      </w:pPr>
    </w:p>
    <w:p w14:paraId="207613E7" w14:textId="4F2C083F" w:rsidR="0007408D" w:rsidRDefault="00FA3405" w:rsidP="00FA3405">
      <w:pPr>
        <w:pStyle w:val="Caption"/>
        <w:jc w:val="center"/>
      </w:pPr>
      <w:r>
        <w:t xml:space="preserve">Figure </w:t>
      </w:r>
      <w:fldSimple w:instr=" SEQ Figure \* ARABIC ">
        <w:r w:rsidR="00AB0556">
          <w:rPr>
            <w:noProof/>
          </w:rPr>
          <w:t>1</w:t>
        </w:r>
      </w:fldSimple>
      <w:r>
        <w:t xml:space="preserve">: Plot comparing </w:t>
      </w:r>
      <w:r w:rsidR="008019EB">
        <w:t xml:space="preserve">execution timings of </w:t>
      </w:r>
      <w:r w:rsidR="00517ACA">
        <w:t>regular and block matrix</w:t>
      </w:r>
      <w:r w:rsidR="008019EB">
        <w:t xml:space="preserve"> multipl</w:t>
      </w:r>
      <w:r w:rsidR="00517ACA">
        <w:t xml:space="preserve">ication implemented in </w:t>
      </w:r>
      <w:r w:rsidR="008019EB">
        <w:t>C</w:t>
      </w:r>
      <w:r w:rsidR="00D9596C">
        <w:t>++</w:t>
      </w:r>
    </w:p>
    <w:p w14:paraId="6CE640B5" w14:textId="77777777" w:rsidR="0007408D" w:rsidRDefault="0007408D" w:rsidP="0007408D">
      <w:pPr>
        <w:jc w:val="both"/>
      </w:pPr>
    </w:p>
    <w:p w14:paraId="584D5E02" w14:textId="77777777" w:rsidR="00D9596C" w:rsidRDefault="00D9596C" w:rsidP="009575B3">
      <w:pPr>
        <w:jc w:val="both"/>
      </w:pPr>
    </w:p>
    <w:p w14:paraId="2B1C4F1D" w14:textId="77777777" w:rsidR="00D9596C" w:rsidRDefault="00D9596C" w:rsidP="009575B3">
      <w:pPr>
        <w:jc w:val="both"/>
      </w:pPr>
    </w:p>
    <w:p w14:paraId="7813E3F3" w14:textId="659AF106" w:rsidR="008019EB" w:rsidRDefault="00D9596C" w:rsidP="009575B3">
      <w:pPr>
        <w:jc w:val="both"/>
      </w:pPr>
      <w:r>
        <w:t xml:space="preserve">Using the data from the above chart indicate the following information for the </w:t>
      </w:r>
      <w:r w:rsidR="00517ACA">
        <w:t xml:space="preserve">regular and block matrix multiplication </w:t>
      </w:r>
      <w:r>
        <w:t>runtimes:</w:t>
      </w:r>
    </w:p>
    <w:p w14:paraId="2E1CC801" w14:textId="77777777" w:rsidR="00D9596C" w:rsidRDefault="00D9596C" w:rsidP="009575B3">
      <w:pPr>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38"/>
        <w:gridCol w:w="4338"/>
      </w:tblGrid>
      <w:tr w:rsidR="00D9596C" w14:paraId="0F2F27DD" w14:textId="77777777" w:rsidTr="00517ACA">
        <w:tc>
          <w:tcPr>
            <w:tcW w:w="5238" w:type="dxa"/>
          </w:tcPr>
          <w:p w14:paraId="2131A967" w14:textId="771E04B2" w:rsidR="00D9596C" w:rsidRDefault="00D9596C" w:rsidP="009575B3">
            <w:pPr>
              <w:jc w:val="both"/>
            </w:pPr>
            <w:r>
              <w:t xml:space="preserve">Time complexity for </w:t>
            </w:r>
            <w:r w:rsidR="00517ACA">
              <w:t>regular matrix multiplication</w:t>
            </w:r>
            <w:r>
              <w:t>:</w:t>
            </w:r>
          </w:p>
          <w:p w14:paraId="093CA27F" w14:textId="77777777" w:rsidR="00D9596C" w:rsidRDefault="00D9596C" w:rsidP="00D9596C">
            <w:pPr>
              <w:jc w:val="both"/>
            </w:pPr>
            <w:r>
              <w:t>(This is the equation for the trend line)</w:t>
            </w:r>
          </w:p>
        </w:tc>
        <w:tc>
          <w:tcPr>
            <w:tcW w:w="4338" w:type="dxa"/>
            <w:tcBorders>
              <w:bottom w:val="single" w:sz="4" w:space="0" w:color="FF0000"/>
            </w:tcBorders>
            <w:shd w:val="clear" w:color="auto" w:fill="D9D9D9" w:themeFill="background1" w:themeFillShade="D9"/>
            <w:vAlign w:val="center"/>
          </w:tcPr>
          <w:p w14:paraId="76329FF3" w14:textId="52D1FAFA" w:rsidR="00D9596C" w:rsidRDefault="00EC5007" w:rsidP="00EC5007">
            <w:proofErr w:type="gramStart"/>
            <w:r>
              <w:t>O(</w:t>
            </w:r>
            <w:proofErr w:type="gramEnd"/>
            <w:r w:rsidRPr="00EC5007">
              <w:t>1E</w:t>
            </w:r>
            <w:r>
              <w:rPr>
                <w:vertAlign w:val="superscript"/>
              </w:rPr>
              <w:t>-09</w:t>
            </w:r>
            <w:r w:rsidRPr="00EC5007">
              <w:t>x2</w:t>
            </w:r>
            <w:r>
              <w:rPr>
                <w:vertAlign w:val="superscript"/>
              </w:rPr>
              <w:t>.777</w:t>
            </w:r>
            <w:r>
              <w:t>)</w:t>
            </w:r>
          </w:p>
        </w:tc>
      </w:tr>
      <w:tr w:rsidR="00D9596C" w14:paraId="46A6B7CB" w14:textId="77777777" w:rsidTr="00517ACA">
        <w:tc>
          <w:tcPr>
            <w:tcW w:w="5238" w:type="dxa"/>
          </w:tcPr>
          <w:p w14:paraId="1F19030F" w14:textId="77777777" w:rsidR="00D9596C" w:rsidRDefault="00D9596C" w:rsidP="009575B3">
            <w:pPr>
              <w:jc w:val="both"/>
            </w:pPr>
          </w:p>
        </w:tc>
        <w:tc>
          <w:tcPr>
            <w:tcW w:w="4338" w:type="dxa"/>
            <w:tcBorders>
              <w:top w:val="single" w:sz="4" w:space="0" w:color="FF0000"/>
            </w:tcBorders>
          </w:tcPr>
          <w:p w14:paraId="1D970BA7" w14:textId="77777777" w:rsidR="00D9596C" w:rsidRDefault="00D9596C" w:rsidP="009575B3">
            <w:pPr>
              <w:jc w:val="both"/>
            </w:pPr>
          </w:p>
        </w:tc>
      </w:tr>
      <w:tr w:rsidR="00D9596C" w14:paraId="1AC03444" w14:textId="77777777" w:rsidTr="00517ACA">
        <w:tc>
          <w:tcPr>
            <w:tcW w:w="5238" w:type="dxa"/>
          </w:tcPr>
          <w:p w14:paraId="04E5D472" w14:textId="6F1EA1C8" w:rsidR="00D9596C" w:rsidRDefault="00D9596C" w:rsidP="009575B3">
            <w:pPr>
              <w:jc w:val="both"/>
            </w:pPr>
            <w:r>
              <w:t xml:space="preserve">Time complexity for </w:t>
            </w:r>
            <w:r w:rsidR="00517ACA">
              <w:t>block matrix multiplication:</w:t>
            </w:r>
          </w:p>
          <w:p w14:paraId="0013C9E6" w14:textId="77777777" w:rsidR="00D9596C" w:rsidRDefault="00D9596C" w:rsidP="009575B3">
            <w:pPr>
              <w:jc w:val="both"/>
            </w:pPr>
            <w:r>
              <w:t>(This is the equation for the trend line)</w:t>
            </w:r>
          </w:p>
        </w:tc>
        <w:tc>
          <w:tcPr>
            <w:tcW w:w="4338" w:type="dxa"/>
            <w:tcBorders>
              <w:bottom w:val="single" w:sz="4" w:space="0" w:color="FF0000"/>
            </w:tcBorders>
            <w:shd w:val="clear" w:color="auto" w:fill="D9D9D9" w:themeFill="background1" w:themeFillShade="D9"/>
            <w:vAlign w:val="center"/>
          </w:tcPr>
          <w:p w14:paraId="12351DAD" w14:textId="0D5C0519" w:rsidR="00D9596C" w:rsidRDefault="00C50DAA" w:rsidP="00D9596C">
            <w:proofErr w:type="gramStart"/>
            <w:r>
              <w:t>O(</w:t>
            </w:r>
            <w:proofErr w:type="gramEnd"/>
            <w:r w:rsidRPr="00EC5007">
              <w:t>1E</w:t>
            </w:r>
            <w:r>
              <w:rPr>
                <w:vertAlign w:val="superscript"/>
              </w:rPr>
              <w:t>-0</w:t>
            </w:r>
            <w:r>
              <w:rPr>
                <w:vertAlign w:val="superscript"/>
              </w:rPr>
              <w:t>8</w:t>
            </w:r>
            <w:r w:rsidRPr="00EC5007">
              <w:t>x2</w:t>
            </w:r>
            <w:r>
              <w:rPr>
                <w:vertAlign w:val="superscript"/>
              </w:rPr>
              <w:t>.777</w:t>
            </w:r>
            <w:r>
              <w:t>)</w:t>
            </w:r>
          </w:p>
        </w:tc>
      </w:tr>
    </w:tbl>
    <w:p w14:paraId="5AA1E199" w14:textId="77777777" w:rsidR="00D9596C" w:rsidRDefault="00D9596C" w:rsidP="009575B3">
      <w:pPr>
        <w:jc w:val="both"/>
      </w:pPr>
    </w:p>
    <w:p w14:paraId="0F588A7E" w14:textId="0456F198" w:rsidR="009575B3" w:rsidRPr="0007408D" w:rsidRDefault="00517ACA" w:rsidP="009575B3">
      <w:pPr>
        <w:pStyle w:val="Heading2"/>
        <w:jc w:val="both"/>
        <w:rPr>
          <w:rFonts w:ascii="Times New Roman" w:hAnsi="Times New Roman" w:cs="Times New Roman"/>
        </w:rPr>
      </w:pPr>
      <w:r>
        <w:rPr>
          <w:rFonts w:ascii="Times New Roman" w:hAnsi="Times New Roman" w:cs="Times New Roman"/>
          <w:color w:val="0000FF"/>
        </w:rPr>
        <w:t>Inferences</w:t>
      </w:r>
    </w:p>
    <w:p w14:paraId="52C5CA6E" w14:textId="5BFC0A29" w:rsidR="00A03FFA" w:rsidRPr="002734A6" w:rsidRDefault="008019EB" w:rsidP="002734A6">
      <w:pPr>
        <w:pStyle w:val="Footer"/>
        <w:jc w:val="both"/>
        <w:rPr>
          <w:rFonts w:ascii="Times New Roman" w:hAnsi="Times New Roman"/>
          <w:sz w:val="24"/>
          <w:szCs w:val="24"/>
        </w:rPr>
      </w:pPr>
      <w:r w:rsidRPr="008019EB">
        <w:rPr>
          <w:rFonts w:ascii="Times New Roman" w:hAnsi="Times New Roman"/>
          <w:sz w:val="24"/>
          <w:szCs w:val="24"/>
        </w:rPr>
        <w:t xml:space="preserve">Now, using the data from </w:t>
      </w:r>
      <w:r w:rsidR="009575B3">
        <w:rPr>
          <w:rFonts w:ascii="Times New Roman" w:hAnsi="Times New Roman"/>
          <w:sz w:val="24"/>
          <w:szCs w:val="24"/>
        </w:rPr>
        <w:t>tables</w:t>
      </w:r>
      <w:r w:rsidRPr="008019EB">
        <w:rPr>
          <w:rFonts w:ascii="Times New Roman" w:hAnsi="Times New Roman"/>
          <w:sz w:val="24"/>
          <w:szCs w:val="24"/>
        </w:rPr>
        <w:t xml:space="preserve"> along with the graphs </w:t>
      </w:r>
      <w:r w:rsidR="00A03FFA" w:rsidRPr="008019EB">
        <w:rPr>
          <w:rFonts w:ascii="Times New Roman" w:hAnsi="Times New Roman"/>
          <w:sz w:val="24"/>
          <w:szCs w:val="24"/>
        </w:rPr>
        <w:t xml:space="preserve">document your inferences contrasting </w:t>
      </w:r>
      <w:r w:rsidR="00517ACA">
        <w:rPr>
          <w:rFonts w:ascii="Times New Roman" w:hAnsi="Times New Roman"/>
          <w:sz w:val="24"/>
          <w:szCs w:val="24"/>
        </w:rPr>
        <w:t xml:space="preserve">the two different forms of </w:t>
      </w:r>
      <w:r>
        <w:rPr>
          <w:rFonts w:ascii="Times New Roman" w:hAnsi="Times New Roman"/>
          <w:sz w:val="24"/>
          <w:szCs w:val="24"/>
        </w:rPr>
        <w:t>matrix multiplication implemented in C</w:t>
      </w:r>
      <w:r w:rsidR="009575B3">
        <w:rPr>
          <w:rFonts w:ascii="Times New Roman" w:hAnsi="Times New Roman"/>
          <w:sz w:val="24"/>
          <w:szCs w:val="24"/>
        </w:rPr>
        <w:t>++</w:t>
      </w:r>
      <w:r w:rsidR="00517ACA">
        <w:rPr>
          <w:rFonts w:ascii="Times New Roman" w:hAnsi="Times New Roman"/>
          <w:sz w:val="24"/>
          <w:szCs w:val="24"/>
        </w:rPr>
        <w:t xml:space="preserve">. </w:t>
      </w:r>
      <w:r>
        <w:rPr>
          <w:rFonts w:ascii="Times New Roman" w:hAnsi="Times New Roman"/>
          <w:sz w:val="24"/>
          <w:szCs w:val="24"/>
        </w:rPr>
        <w:t>Compare and contrast</w:t>
      </w:r>
      <w:r w:rsidR="00127D67" w:rsidRPr="008019EB">
        <w:rPr>
          <w:rFonts w:ascii="Times New Roman" w:hAnsi="Times New Roman"/>
          <w:sz w:val="24"/>
          <w:szCs w:val="24"/>
        </w:rPr>
        <w:t xml:space="preserve"> on the </w:t>
      </w:r>
      <w:r>
        <w:rPr>
          <w:rFonts w:ascii="Times New Roman" w:hAnsi="Times New Roman"/>
          <w:sz w:val="24"/>
          <w:szCs w:val="24"/>
        </w:rPr>
        <w:t>performance trends</w:t>
      </w:r>
      <w:r w:rsidR="009575B3">
        <w:rPr>
          <w:rFonts w:ascii="Times New Roman" w:hAnsi="Times New Roman"/>
          <w:sz w:val="24"/>
          <w:szCs w:val="24"/>
        </w:rPr>
        <w:t xml:space="preserve"> and memory usage</w:t>
      </w:r>
      <w:r w:rsidR="00517ACA">
        <w:rPr>
          <w:rFonts w:ascii="Times New Roman" w:hAnsi="Times New Roman"/>
          <w:sz w:val="24"/>
          <w:szCs w:val="24"/>
        </w:rPr>
        <w:t xml:space="preserve"> of the two versions</w:t>
      </w:r>
      <w:r w:rsidR="009575B3">
        <w:rPr>
          <w:rFonts w:ascii="Times New Roman" w:hAnsi="Times New Roman"/>
          <w:sz w:val="24"/>
          <w:szCs w:val="24"/>
        </w:rPr>
        <w:t>.</w:t>
      </w:r>
      <w:r w:rsidR="00517ACA">
        <w:rPr>
          <w:rFonts w:ascii="Times New Roman" w:hAnsi="Times New Roman"/>
          <w:sz w:val="24"/>
          <w:szCs w:val="24"/>
        </w:rPr>
        <w:t xml:space="preserve"> Discuss if the time complexity changed using the trend line equations</w:t>
      </w:r>
      <w:r w:rsidR="009575B3">
        <w:rPr>
          <w:rFonts w:ascii="Times New Roman" w:hAnsi="Times New Roman"/>
        </w:rPr>
        <w:t>.</w:t>
      </w:r>
    </w:p>
    <w:tbl>
      <w:tblPr>
        <w:tblW w:w="0" w:type="auto"/>
        <w:shd w:val="clear" w:color="auto" w:fill="D9D9D9"/>
        <w:tblLook w:val="04A0" w:firstRow="1" w:lastRow="0" w:firstColumn="1" w:lastColumn="0" w:noHBand="0" w:noVBand="1"/>
      </w:tblPr>
      <w:tblGrid>
        <w:gridCol w:w="9576"/>
      </w:tblGrid>
      <w:tr w:rsidR="00EA455C" w14:paraId="65425B8D" w14:textId="77777777" w:rsidTr="00CD11FF">
        <w:tc>
          <w:tcPr>
            <w:tcW w:w="9576" w:type="dxa"/>
            <w:shd w:val="clear" w:color="auto" w:fill="D9D9D9"/>
          </w:tcPr>
          <w:p w14:paraId="08F3C2D1" w14:textId="77777777" w:rsidR="00EA455C" w:rsidRDefault="00EA455C" w:rsidP="0007408D"/>
          <w:p w14:paraId="0A859223" w14:textId="3CF52BAD" w:rsidR="00EA455C" w:rsidRDefault="006411BA" w:rsidP="0007408D">
            <w:r>
              <w:t xml:space="preserve">As seen from the tables above, </w:t>
            </w:r>
            <w:r w:rsidR="0050691E">
              <w:t xml:space="preserve">even through the </w:t>
            </w:r>
            <w:proofErr w:type="spellStart"/>
            <w:r w:rsidR="0050691E">
              <w:t>trendline</w:t>
            </w:r>
            <w:proofErr w:type="spellEnd"/>
            <w:r w:rsidR="0050691E">
              <w:t xml:space="preserve"> are about the same, </w:t>
            </w:r>
            <w:r w:rsidR="00DE29AB">
              <w:t>the block matrices multiplication has about 40% performance increase</w:t>
            </w:r>
            <w:r w:rsidR="004C0644">
              <w:t xml:space="preserve">. </w:t>
            </w:r>
            <w:r w:rsidR="0050691E">
              <w:t xml:space="preserve"> </w:t>
            </w:r>
          </w:p>
          <w:p w14:paraId="414403C2" w14:textId="2B1C3B65" w:rsidR="002734A6" w:rsidRDefault="000244D3" w:rsidP="0007408D">
            <w:r>
              <w:t xml:space="preserve">The reason why block matrices </w:t>
            </w:r>
            <w:r>
              <w:t>multiplication</w:t>
            </w:r>
            <w:r>
              <w:t xml:space="preserve"> is faster than regular matrices multiplication is that by using blocking, the program efficiently makes use of caching, so the accessing time to element of matrices is faster, which results in the pe</w:t>
            </w:r>
            <w:bookmarkStart w:id="0" w:name="_GoBack"/>
            <w:bookmarkEnd w:id="0"/>
            <w:r>
              <w:t>rformance boost for block matrices multiplication</w:t>
            </w:r>
            <w:r w:rsidR="0037046E">
              <w:t>.</w:t>
            </w:r>
          </w:p>
          <w:p w14:paraId="69510869" w14:textId="77777777" w:rsidR="002734A6" w:rsidRDefault="002734A6" w:rsidP="0007408D"/>
          <w:p w14:paraId="64BC834D" w14:textId="77777777" w:rsidR="002734A6" w:rsidRDefault="002734A6" w:rsidP="0007408D"/>
          <w:p w14:paraId="2F06150A" w14:textId="77777777" w:rsidR="00EA455C" w:rsidRDefault="00EA455C" w:rsidP="0007408D"/>
          <w:p w14:paraId="1761E1F9" w14:textId="77777777" w:rsidR="00EA455C" w:rsidRDefault="00EA455C" w:rsidP="0007408D"/>
          <w:p w14:paraId="2126CFEC" w14:textId="77777777" w:rsidR="002734A6" w:rsidRDefault="002734A6" w:rsidP="0007408D"/>
          <w:p w14:paraId="690348A1" w14:textId="77777777" w:rsidR="002734A6" w:rsidRDefault="002734A6" w:rsidP="0007408D"/>
          <w:p w14:paraId="3E0635A9" w14:textId="77777777" w:rsidR="00EA455C" w:rsidRDefault="00EA455C" w:rsidP="0007408D"/>
          <w:p w14:paraId="0F4560D3" w14:textId="77777777" w:rsidR="00EA455C" w:rsidRDefault="00EA455C" w:rsidP="0007408D"/>
          <w:p w14:paraId="73A03C9D" w14:textId="77777777" w:rsidR="00EA455C" w:rsidRDefault="00EA455C" w:rsidP="00CD11FF">
            <w:pPr>
              <w:keepNext/>
            </w:pPr>
          </w:p>
        </w:tc>
      </w:tr>
    </w:tbl>
    <w:p w14:paraId="3DBF2EA1" w14:textId="77777777" w:rsidR="005B08B6" w:rsidRDefault="005B08B6" w:rsidP="003454A9">
      <w:pPr>
        <w:pStyle w:val="Caption"/>
        <w:jc w:val="center"/>
        <w:rPr>
          <w:rFonts w:eastAsia="Times New Roman"/>
          <w:b w:val="0"/>
          <w:bCs w:val="0"/>
          <w:i/>
          <w:iCs/>
          <w:color w:val="0000FF"/>
          <w:sz w:val="28"/>
          <w:szCs w:val="28"/>
        </w:rPr>
      </w:pPr>
    </w:p>
    <w:sectPr w:rsidR="005B08B6" w:rsidSect="00FF5C28">
      <w:headerReference w:type="default" r:id="rId10"/>
      <w:footerReference w:type="default" r:id="rId11"/>
      <w:headerReference w:type="first" r:id="rId12"/>
      <w:footerReference w:type="firs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C989332" w14:textId="77777777" w:rsidR="00C75D06" w:rsidRDefault="00C75D06" w:rsidP="000359B3">
      <w:r>
        <w:separator/>
      </w:r>
    </w:p>
  </w:endnote>
  <w:endnote w:type="continuationSeparator" w:id="0">
    <w:p w14:paraId="280D867E" w14:textId="77777777" w:rsidR="00C75D06" w:rsidRDefault="00C75D06" w:rsidP="000359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Helvetica">
    <w:panose1 w:val="00000000000000000000"/>
    <w:charset w:val="4D"/>
    <w:family w:val="swiss"/>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6"/>
    </w:tblGrid>
    <w:tr w:rsidR="00C75D06" w14:paraId="279BBA98" w14:textId="77777777" w:rsidTr="00AD357B">
      <w:tc>
        <w:tcPr>
          <w:tcW w:w="9576" w:type="dxa"/>
          <w:tcBorders>
            <w:top w:val="single" w:sz="4" w:space="0" w:color="auto"/>
            <w:left w:val="nil"/>
            <w:bottom w:val="nil"/>
            <w:right w:val="nil"/>
          </w:tcBorders>
        </w:tcPr>
        <w:p w14:paraId="08D9D3B7" w14:textId="77777777" w:rsidR="00C75D06" w:rsidRDefault="00C75D06" w:rsidP="00AD357B">
          <w:pPr>
            <w:pStyle w:val="Footer"/>
            <w:jc w:val="center"/>
          </w:pPr>
          <w:r>
            <w:t xml:space="preserve">Page </w:t>
          </w:r>
          <w:r w:rsidRPr="00176A80">
            <w:rPr>
              <w:b/>
            </w:rPr>
            <w:fldChar w:fldCharType="begin"/>
          </w:r>
          <w:r w:rsidRPr="00176A80">
            <w:rPr>
              <w:b/>
            </w:rPr>
            <w:instrText xml:space="preserve"> PAGE </w:instrText>
          </w:r>
          <w:r w:rsidRPr="00176A80">
            <w:rPr>
              <w:b/>
            </w:rPr>
            <w:fldChar w:fldCharType="separate"/>
          </w:r>
          <w:r w:rsidR="00AB0556">
            <w:rPr>
              <w:b/>
              <w:noProof/>
            </w:rPr>
            <w:t>2</w:t>
          </w:r>
          <w:r w:rsidRPr="00176A80">
            <w:rPr>
              <w:b/>
            </w:rPr>
            <w:fldChar w:fldCharType="end"/>
          </w:r>
          <w:r>
            <w:t xml:space="preserve"> of </w:t>
          </w:r>
          <w:r w:rsidRPr="00176A80">
            <w:rPr>
              <w:b/>
            </w:rPr>
            <w:fldChar w:fldCharType="begin"/>
          </w:r>
          <w:r w:rsidRPr="00176A80">
            <w:rPr>
              <w:b/>
            </w:rPr>
            <w:instrText xml:space="preserve"> NUMPAGES  </w:instrText>
          </w:r>
          <w:r w:rsidRPr="00176A80">
            <w:rPr>
              <w:b/>
            </w:rPr>
            <w:fldChar w:fldCharType="separate"/>
          </w:r>
          <w:r w:rsidR="00AB0556">
            <w:rPr>
              <w:b/>
              <w:noProof/>
            </w:rPr>
            <w:t>4</w:t>
          </w:r>
          <w:r w:rsidRPr="00176A80">
            <w:rPr>
              <w:b/>
            </w:rPr>
            <w:fldChar w:fldCharType="end"/>
          </w:r>
        </w:p>
      </w:tc>
    </w:tr>
  </w:tbl>
  <w:p w14:paraId="1C522C04" w14:textId="77777777" w:rsidR="00C75D06" w:rsidRDefault="00C75D06">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6"/>
    </w:tblGrid>
    <w:tr w:rsidR="00C75D06" w14:paraId="37EC27DD" w14:textId="77777777" w:rsidTr="00AD357B">
      <w:tc>
        <w:tcPr>
          <w:tcW w:w="9576" w:type="dxa"/>
          <w:tcBorders>
            <w:top w:val="single" w:sz="4" w:space="0" w:color="auto"/>
            <w:left w:val="nil"/>
            <w:bottom w:val="nil"/>
            <w:right w:val="nil"/>
          </w:tcBorders>
        </w:tcPr>
        <w:p w14:paraId="692E7FDD" w14:textId="77777777" w:rsidR="00C75D06" w:rsidRDefault="00C75D06" w:rsidP="00AD357B">
          <w:pPr>
            <w:pStyle w:val="Footer"/>
            <w:jc w:val="center"/>
          </w:pPr>
          <w:r>
            <w:t xml:space="preserve">Page </w:t>
          </w:r>
          <w:r w:rsidRPr="00176A80">
            <w:rPr>
              <w:b/>
            </w:rPr>
            <w:fldChar w:fldCharType="begin"/>
          </w:r>
          <w:r w:rsidRPr="00176A80">
            <w:rPr>
              <w:b/>
            </w:rPr>
            <w:instrText xml:space="preserve"> PAGE </w:instrText>
          </w:r>
          <w:r w:rsidRPr="00176A80">
            <w:rPr>
              <w:b/>
            </w:rPr>
            <w:fldChar w:fldCharType="separate"/>
          </w:r>
          <w:r w:rsidR="00AB0556">
            <w:rPr>
              <w:b/>
              <w:noProof/>
            </w:rPr>
            <w:t>1</w:t>
          </w:r>
          <w:r w:rsidRPr="00176A80">
            <w:rPr>
              <w:b/>
            </w:rPr>
            <w:fldChar w:fldCharType="end"/>
          </w:r>
          <w:r>
            <w:t xml:space="preserve"> of </w:t>
          </w:r>
          <w:r w:rsidRPr="00176A80">
            <w:rPr>
              <w:b/>
            </w:rPr>
            <w:fldChar w:fldCharType="begin"/>
          </w:r>
          <w:r w:rsidRPr="00176A80">
            <w:rPr>
              <w:b/>
            </w:rPr>
            <w:instrText xml:space="preserve"> NUMPAGES  </w:instrText>
          </w:r>
          <w:r w:rsidRPr="00176A80">
            <w:rPr>
              <w:b/>
            </w:rPr>
            <w:fldChar w:fldCharType="separate"/>
          </w:r>
          <w:r w:rsidR="00AB0556">
            <w:rPr>
              <w:b/>
              <w:noProof/>
            </w:rPr>
            <w:t>4</w:t>
          </w:r>
          <w:r w:rsidRPr="00176A80">
            <w:rPr>
              <w:b/>
            </w:rPr>
            <w:fldChar w:fldCharType="end"/>
          </w:r>
        </w:p>
      </w:tc>
    </w:tr>
  </w:tbl>
  <w:p w14:paraId="79C22D50" w14:textId="77777777" w:rsidR="00C75D06" w:rsidRDefault="00C75D06">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F6DD0DD" w14:textId="77777777" w:rsidR="00C75D06" w:rsidRDefault="00C75D06" w:rsidP="000359B3">
      <w:r>
        <w:separator/>
      </w:r>
    </w:p>
  </w:footnote>
  <w:footnote w:type="continuationSeparator" w:id="0">
    <w:p w14:paraId="3C6B9029" w14:textId="77777777" w:rsidR="00C75D06" w:rsidRDefault="00C75D06" w:rsidP="000359B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2877"/>
      <w:gridCol w:w="6713"/>
    </w:tblGrid>
    <w:tr w:rsidR="00C75D06" w14:paraId="7C9EB45D" w14:textId="77777777" w:rsidTr="00AD357B">
      <w:trPr>
        <w:trHeight w:val="144"/>
      </w:trPr>
      <w:tc>
        <w:tcPr>
          <w:tcW w:w="1500" w:type="pct"/>
          <w:tcBorders>
            <w:bottom w:val="single" w:sz="4" w:space="0" w:color="auto"/>
          </w:tcBorders>
          <w:shd w:val="clear" w:color="auto" w:fill="A6A6A6"/>
          <w:vAlign w:val="bottom"/>
        </w:tcPr>
        <w:p w14:paraId="0EB27A7E" w14:textId="77777777" w:rsidR="00C75D06" w:rsidRPr="00104046" w:rsidRDefault="00C75D06" w:rsidP="00AD357B">
          <w:pPr>
            <w:pStyle w:val="Header"/>
            <w:jc w:val="right"/>
            <w:rPr>
              <w:b/>
              <w:color w:val="FFFFFF"/>
            </w:rPr>
          </w:pPr>
          <w:r>
            <w:rPr>
              <w:b/>
              <w:color w:val="FFFFFF"/>
            </w:rPr>
            <w:t>DUE DATE</w:t>
          </w:r>
          <w:r w:rsidRPr="00104046">
            <w:rPr>
              <w:b/>
              <w:color w:val="FFFFFF"/>
            </w:rPr>
            <w:t>:</w:t>
          </w:r>
        </w:p>
      </w:tc>
      <w:tc>
        <w:tcPr>
          <w:tcW w:w="3500" w:type="pct"/>
          <w:tcBorders>
            <w:bottom w:val="single" w:sz="4" w:space="0" w:color="auto"/>
          </w:tcBorders>
          <w:vAlign w:val="bottom"/>
        </w:tcPr>
        <w:p w14:paraId="7011F987" w14:textId="77777777" w:rsidR="00C75D06" w:rsidRPr="004117FF" w:rsidRDefault="00C75D06" w:rsidP="00AD357B">
          <w:pPr>
            <w:pStyle w:val="Header"/>
            <w:rPr>
              <w:b/>
              <w:bCs/>
            </w:rPr>
          </w:pPr>
          <w:r>
            <w:rPr>
              <w:b/>
              <w:bCs/>
            </w:rPr>
            <w:t>Thu</w:t>
          </w:r>
          <w:r w:rsidRPr="004117FF">
            <w:rPr>
              <w:b/>
              <w:bCs/>
            </w:rPr>
            <w:t xml:space="preserve">, </w:t>
          </w:r>
          <w:r>
            <w:rPr>
              <w:b/>
              <w:bCs/>
            </w:rPr>
            <w:t>March 7 2013 BY 12:00 PM (EST)</w:t>
          </w:r>
        </w:p>
      </w:tc>
    </w:tr>
  </w:tbl>
  <w:p w14:paraId="6F7A4B98" w14:textId="77777777" w:rsidR="00C75D06" w:rsidRPr="00D67A7F" w:rsidRDefault="00C75D06" w:rsidP="00D67A7F">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2877"/>
      <w:gridCol w:w="6713"/>
    </w:tblGrid>
    <w:tr w:rsidR="00C75D06" w14:paraId="344BF242" w14:textId="77777777" w:rsidTr="00AD357B">
      <w:trPr>
        <w:trHeight w:val="144"/>
      </w:trPr>
      <w:tc>
        <w:tcPr>
          <w:tcW w:w="1500" w:type="pct"/>
          <w:tcBorders>
            <w:bottom w:val="single" w:sz="4" w:space="0" w:color="auto"/>
          </w:tcBorders>
          <w:shd w:val="clear" w:color="auto" w:fill="A6A6A6"/>
          <w:vAlign w:val="bottom"/>
        </w:tcPr>
        <w:p w14:paraId="2766D4EE" w14:textId="77777777" w:rsidR="00C75D06" w:rsidRPr="00104046" w:rsidRDefault="00C75D06" w:rsidP="00AD357B">
          <w:pPr>
            <w:pStyle w:val="Header"/>
            <w:jc w:val="right"/>
            <w:rPr>
              <w:b/>
              <w:color w:val="FFFFFF"/>
            </w:rPr>
          </w:pPr>
          <w:r>
            <w:rPr>
              <w:b/>
              <w:color w:val="FFFFFF"/>
            </w:rPr>
            <w:t>DUE DATE</w:t>
          </w:r>
          <w:r w:rsidRPr="00104046">
            <w:rPr>
              <w:b/>
              <w:color w:val="FFFFFF"/>
            </w:rPr>
            <w:t>:</w:t>
          </w:r>
        </w:p>
      </w:tc>
      <w:tc>
        <w:tcPr>
          <w:tcW w:w="3500" w:type="pct"/>
          <w:tcBorders>
            <w:bottom w:val="single" w:sz="4" w:space="0" w:color="auto"/>
          </w:tcBorders>
          <w:vAlign w:val="bottom"/>
        </w:tcPr>
        <w:p w14:paraId="2F037FD6" w14:textId="77777777" w:rsidR="00C75D06" w:rsidRPr="004117FF" w:rsidRDefault="00C75D06" w:rsidP="00AD357B">
          <w:pPr>
            <w:pStyle w:val="Header"/>
            <w:rPr>
              <w:b/>
              <w:bCs/>
            </w:rPr>
          </w:pPr>
          <w:r>
            <w:rPr>
              <w:b/>
              <w:bCs/>
            </w:rPr>
            <w:t>Tue</w:t>
          </w:r>
          <w:r w:rsidRPr="004117FF">
            <w:rPr>
              <w:b/>
              <w:bCs/>
            </w:rPr>
            <w:t xml:space="preserve">, </w:t>
          </w:r>
          <w:r>
            <w:rPr>
              <w:b/>
              <w:bCs/>
            </w:rPr>
            <w:t>March 17 2015 BY 11:59 PM (EST)</w:t>
          </w:r>
        </w:p>
      </w:tc>
    </w:tr>
  </w:tbl>
  <w:p w14:paraId="6099ACAF" w14:textId="77777777" w:rsidR="00C75D06" w:rsidRDefault="00C75D06">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D05603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43E6E3A"/>
    <w:multiLevelType w:val="hybridMultilevel"/>
    <w:tmpl w:val="F5D8E8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408D"/>
    <w:rsid w:val="00012D19"/>
    <w:rsid w:val="000244D3"/>
    <w:rsid w:val="00034DDE"/>
    <w:rsid w:val="000359B3"/>
    <w:rsid w:val="0007408D"/>
    <w:rsid w:val="00076F9D"/>
    <w:rsid w:val="000E62B0"/>
    <w:rsid w:val="00125577"/>
    <w:rsid w:val="00127D67"/>
    <w:rsid w:val="001301AC"/>
    <w:rsid w:val="002166AA"/>
    <w:rsid w:val="00222314"/>
    <w:rsid w:val="0027075F"/>
    <w:rsid w:val="002734A6"/>
    <w:rsid w:val="00274EB3"/>
    <w:rsid w:val="00296495"/>
    <w:rsid w:val="002B04D0"/>
    <w:rsid w:val="00301684"/>
    <w:rsid w:val="003368F3"/>
    <w:rsid w:val="003454A9"/>
    <w:rsid w:val="00351E07"/>
    <w:rsid w:val="0037046E"/>
    <w:rsid w:val="003C2540"/>
    <w:rsid w:val="003C382E"/>
    <w:rsid w:val="004005A2"/>
    <w:rsid w:val="00401037"/>
    <w:rsid w:val="00460477"/>
    <w:rsid w:val="00484052"/>
    <w:rsid w:val="004C0644"/>
    <w:rsid w:val="0050691E"/>
    <w:rsid w:val="00517ACA"/>
    <w:rsid w:val="005965F3"/>
    <w:rsid w:val="005B08B6"/>
    <w:rsid w:val="005B3A44"/>
    <w:rsid w:val="005D28EA"/>
    <w:rsid w:val="005E71DE"/>
    <w:rsid w:val="00606F9F"/>
    <w:rsid w:val="00613F8E"/>
    <w:rsid w:val="006411BA"/>
    <w:rsid w:val="006420A6"/>
    <w:rsid w:val="0066303C"/>
    <w:rsid w:val="006C3AF4"/>
    <w:rsid w:val="00725123"/>
    <w:rsid w:val="007500F2"/>
    <w:rsid w:val="00761CCA"/>
    <w:rsid w:val="00766DD2"/>
    <w:rsid w:val="00772153"/>
    <w:rsid w:val="007B114D"/>
    <w:rsid w:val="007B3B18"/>
    <w:rsid w:val="007B4CA2"/>
    <w:rsid w:val="007D633F"/>
    <w:rsid w:val="008019EB"/>
    <w:rsid w:val="00813660"/>
    <w:rsid w:val="00875F91"/>
    <w:rsid w:val="008F181D"/>
    <w:rsid w:val="00921A2A"/>
    <w:rsid w:val="009575B3"/>
    <w:rsid w:val="00966442"/>
    <w:rsid w:val="00997109"/>
    <w:rsid w:val="00A03FFA"/>
    <w:rsid w:val="00A959DF"/>
    <w:rsid w:val="00AB0556"/>
    <w:rsid w:val="00AD357B"/>
    <w:rsid w:val="00AF2E45"/>
    <w:rsid w:val="00B51182"/>
    <w:rsid w:val="00B847BA"/>
    <w:rsid w:val="00B94E96"/>
    <w:rsid w:val="00BB2283"/>
    <w:rsid w:val="00BE7FCA"/>
    <w:rsid w:val="00BF0CB8"/>
    <w:rsid w:val="00C50DAA"/>
    <w:rsid w:val="00C75D06"/>
    <w:rsid w:val="00CD11FF"/>
    <w:rsid w:val="00CD6521"/>
    <w:rsid w:val="00CE6555"/>
    <w:rsid w:val="00CF5A54"/>
    <w:rsid w:val="00D67A7F"/>
    <w:rsid w:val="00D9596C"/>
    <w:rsid w:val="00DA0BE7"/>
    <w:rsid w:val="00DE29AB"/>
    <w:rsid w:val="00E10D6E"/>
    <w:rsid w:val="00E1148E"/>
    <w:rsid w:val="00E116B9"/>
    <w:rsid w:val="00EA455C"/>
    <w:rsid w:val="00EC5007"/>
    <w:rsid w:val="00F31585"/>
    <w:rsid w:val="00F5626D"/>
    <w:rsid w:val="00F61DC0"/>
    <w:rsid w:val="00F62CE3"/>
    <w:rsid w:val="00FA3405"/>
    <w:rsid w:val="00FF5C2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3495FA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3405"/>
    <w:rPr>
      <w:rFonts w:ascii="Times New Roman" w:eastAsia="Helvetica" w:hAnsi="Times New Roman"/>
      <w:color w:val="000000"/>
      <w:sz w:val="24"/>
      <w:szCs w:val="24"/>
      <w:u w:color="000000"/>
    </w:rPr>
  </w:style>
  <w:style w:type="paragraph" w:styleId="Heading2">
    <w:name w:val="heading 2"/>
    <w:basedOn w:val="Normal"/>
    <w:next w:val="Normal"/>
    <w:link w:val="Heading2Char"/>
    <w:qFormat/>
    <w:rsid w:val="0007408D"/>
    <w:pPr>
      <w:keepNext/>
      <w:spacing w:before="240" w:after="60"/>
      <w:outlineLvl w:val="1"/>
    </w:pPr>
    <w:rPr>
      <w:rFonts w:ascii="Arial" w:eastAsia="Times New Roman" w:hAnsi="Arial" w:cs="Arial"/>
      <w:b/>
      <w:bCs/>
      <w:i/>
      <w:iCs/>
      <w:color w:val="auto"/>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7408D"/>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Heading2Char">
    <w:name w:val="Heading 2 Char"/>
    <w:link w:val="Heading2"/>
    <w:rsid w:val="0007408D"/>
    <w:rPr>
      <w:rFonts w:ascii="Arial" w:eastAsia="Times New Roman" w:hAnsi="Arial" w:cs="Arial"/>
      <w:b/>
      <w:bCs/>
      <w:i/>
      <w:iCs/>
      <w:sz w:val="28"/>
      <w:szCs w:val="28"/>
    </w:rPr>
  </w:style>
  <w:style w:type="paragraph" w:styleId="Caption">
    <w:name w:val="caption"/>
    <w:basedOn w:val="Normal"/>
    <w:next w:val="Normal"/>
    <w:uiPriority w:val="35"/>
    <w:unhideWhenUsed/>
    <w:qFormat/>
    <w:rsid w:val="0007408D"/>
    <w:pPr>
      <w:spacing w:after="200"/>
    </w:pPr>
    <w:rPr>
      <w:b/>
      <w:bCs/>
      <w:color w:val="4F81BD"/>
      <w:sz w:val="18"/>
      <w:szCs w:val="18"/>
    </w:rPr>
  </w:style>
  <w:style w:type="paragraph" w:styleId="BalloonText">
    <w:name w:val="Balloon Text"/>
    <w:basedOn w:val="Normal"/>
    <w:link w:val="BalloonTextChar"/>
    <w:uiPriority w:val="99"/>
    <w:semiHidden/>
    <w:unhideWhenUsed/>
    <w:rsid w:val="0007408D"/>
    <w:rPr>
      <w:rFonts w:ascii="Tahoma" w:hAnsi="Tahoma" w:cs="Tahoma"/>
      <w:sz w:val="16"/>
      <w:szCs w:val="16"/>
    </w:rPr>
  </w:style>
  <w:style w:type="character" w:customStyle="1" w:styleId="BalloonTextChar">
    <w:name w:val="Balloon Text Char"/>
    <w:link w:val="BalloonText"/>
    <w:uiPriority w:val="99"/>
    <w:semiHidden/>
    <w:rsid w:val="0007408D"/>
    <w:rPr>
      <w:rFonts w:ascii="Tahoma" w:eastAsia="Helvetica" w:hAnsi="Tahoma" w:cs="Tahoma"/>
      <w:color w:val="000000"/>
      <w:sz w:val="16"/>
      <w:szCs w:val="16"/>
      <w:u w:color="000000"/>
    </w:rPr>
  </w:style>
  <w:style w:type="paragraph" w:styleId="Footer">
    <w:name w:val="footer"/>
    <w:basedOn w:val="Normal"/>
    <w:link w:val="FooterChar"/>
    <w:uiPriority w:val="99"/>
    <w:unhideWhenUsed/>
    <w:rsid w:val="00FA3405"/>
    <w:pPr>
      <w:tabs>
        <w:tab w:val="center" w:pos="4320"/>
        <w:tab w:val="right" w:pos="8640"/>
      </w:tabs>
      <w:spacing w:after="200" w:line="276" w:lineRule="auto"/>
    </w:pPr>
    <w:rPr>
      <w:rFonts w:ascii="Calibri" w:eastAsia="Times New Roman" w:hAnsi="Calibri"/>
      <w:color w:val="auto"/>
      <w:sz w:val="22"/>
      <w:szCs w:val="22"/>
    </w:rPr>
  </w:style>
  <w:style w:type="character" w:customStyle="1" w:styleId="FooterChar">
    <w:name w:val="Footer Char"/>
    <w:link w:val="Footer"/>
    <w:uiPriority w:val="99"/>
    <w:rsid w:val="00FA3405"/>
    <w:rPr>
      <w:rFonts w:ascii="Calibri" w:eastAsia="Times New Roman" w:hAnsi="Calibri" w:cs="Times New Roman"/>
      <w:sz w:val="22"/>
      <w:szCs w:val="22"/>
    </w:rPr>
  </w:style>
  <w:style w:type="paragraph" w:styleId="Header">
    <w:name w:val="header"/>
    <w:basedOn w:val="Normal"/>
    <w:link w:val="HeaderChar"/>
    <w:unhideWhenUsed/>
    <w:rsid w:val="000359B3"/>
    <w:pPr>
      <w:tabs>
        <w:tab w:val="center" w:pos="4680"/>
        <w:tab w:val="right" w:pos="9360"/>
      </w:tabs>
    </w:pPr>
  </w:style>
  <w:style w:type="character" w:customStyle="1" w:styleId="HeaderChar">
    <w:name w:val="Header Char"/>
    <w:link w:val="Header"/>
    <w:rsid w:val="000359B3"/>
    <w:rPr>
      <w:rFonts w:ascii="Times New Roman" w:eastAsia="Helvetica" w:hAnsi="Times New Roman"/>
      <w:color w:val="000000"/>
      <w:sz w:val="24"/>
      <w:szCs w:val="24"/>
      <w:u w:color="000000"/>
    </w:rPr>
  </w:style>
  <w:style w:type="paragraph" w:customStyle="1" w:styleId="Body">
    <w:name w:val="Body"/>
    <w:rsid w:val="005B08B6"/>
    <w:pPr>
      <w:spacing w:after="240"/>
    </w:pPr>
    <w:rPr>
      <w:rFonts w:ascii="Helvetica" w:eastAsia="Helvetica" w:hAnsi="Helvetica"/>
      <w:color w:val="000000"/>
      <w:sz w:val="24"/>
      <w:u w:color="00000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3405"/>
    <w:rPr>
      <w:rFonts w:ascii="Times New Roman" w:eastAsia="Helvetica" w:hAnsi="Times New Roman"/>
      <w:color w:val="000000"/>
      <w:sz w:val="24"/>
      <w:szCs w:val="24"/>
      <w:u w:color="000000"/>
    </w:rPr>
  </w:style>
  <w:style w:type="paragraph" w:styleId="Heading2">
    <w:name w:val="heading 2"/>
    <w:basedOn w:val="Normal"/>
    <w:next w:val="Normal"/>
    <w:link w:val="Heading2Char"/>
    <w:qFormat/>
    <w:rsid w:val="0007408D"/>
    <w:pPr>
      <w:keepNext/>
      <w:spacing w:before="240" w:after="60"/>
      <w:outlineLvl w:val="1"/>
    </w:pPr>
    <w:rPr>
      <w:rFonts w:ascii="Arial" w:eastAsia="Times New Roman" w:hAnsi="Arial" w:cs="Arial"/>
      <w:b/>
      <w:bCs/>
      <w:i/>
      <w:iCs/>
      <w:color w:val="auto"/>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7408D"/>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Heading2Char">
    <w:name w:val="Heading 2 Char"/>
    <w:link w:val="Heading2"/>
    <w:rsid w:val="0007408D"/>
    <w:rPr>
      <w:rFonts w:ascii="Arial" w:eastAsia="Times New Roman" w:hAnsi="Arial" w:cs="Arial"/>
      <w:b/>
      <w:bCs/>
      <w:i/>
      <w:iCs/>
      <w:sz w:val="28"/>
      <w:szCs w:val="28"/>
    </w:rPr>
  </w:style>
  <w:style w:type="paragraph" w:styleId="Caption">
    <w:name w:val="caption"/>
    <w:basedOn w:val="Normal"/>
    <w:next w:val="Normal"/>
    <w:uiPriority w:val="35"/>
    <w:unhideWhenUsed/>
    <w:qFormat/>
    <w:rsid w:val="0007408D"/>
    <w:pPr>
      <w:spacing w:after="200"/>
    </w:pPr>
    <w:rPr>
      <w:b/>
      <w:bCs/>
      <w:color w:val="4F81BD"/>
      <w:sz w:val="18"/>
      <w:szCs w:val="18"/>
    </w:rPr>
  </w:style>
  <w:style w:type="paragraph" w:styleId="BalloonText">
    <w:name w:val="Balloon Text"/>
    <w:basedOn w:val="Normal"/>
    <w:link w:val="BalloonTextChar"/>
    <w:uiPriority w:val="99"/>
    <w:semiHidden/>
    <w:unhideWhenUsed/>
    <w:rsid w:val="0007408D"/>
    <w:rPr>
      <w:rFonts w:ascii="Tahoma" w:hAnsi="Tahoma" w:cs="Tahoma"/>
      <w:sz w:val="16"/>
      <w:szCs w:val="16"/>
    </w:rPr>
  </w:style>
  <w:style w:type="character" w:customStyle="1" w:styleId="BalloonTextChar">
    <w:name w:val="Balloon Text Char"/>
    <w:link w:val="BalloonText"/>
    <w:uiPriority w:val="99"/>
    <w:semiHidden/>
    <w:rsid w:val="0007408D"/>
    <w:rPr>
      <w:rFonts w:ascii="Tahoma" w:eastAsia="Helvetica" w:hAnsi="Tahoma" w:cs="Tahoma"/>
      <w:color w:val="000000"/>
      <w:sz w:val="16"/>
      <w:szCs w:val="16"/>
      <w:u w:color="000000"/>
    </w:rPr>
  </w:style>
  <w:style w:type="paragraph" w:styleId="Footer">
    <w:name w:val="footer"/>
    <w:basedOn w:val="Normal"/>
    <w:link w:val="FooterChar"/>
    <w:uiPriority w:val="99"/>
    <w:unhideWhenUsed/>
    <w:rsid w:val="00FA3405"/>
    <w:pPr>
      <w:tabs>
        <w:tab w:val="center" w:pos="4320"/>
        <w:tab w:val="right" w:pos="8640"/>
      </w:tabs>
      <w:spacing w:after="200" w:line="276" w:lineRule="auto"/>
    </w:pPr>
    <w:rPr>
      <w:rFonts w:ascii="Calibri" w:eastAsia="Times New Roman" w:hAnsi="Calibri"/>
      <w:color w:val="auto"/>
      <w:sz w:val="22"/>
      <w:szCs w:val="22"/>
    </w:rPr>
  </w:style>
  <w:style w:type="character" w:customStyle="1" w:styleId="FooterChar">
    <w:name w:val="Footer Char"/>
    <w:link w:val="Footer"/>
    <w:uiPriority w:val="99"/>
    <w:rsid w:val="00FA3405"/>
    <w:rPr>
      <w:rFonts w:ascii="Calibri" w:eastAsia="Times New Roman" w:hAnsi="Calibri" w:cs="Times New Roman"/>
      <w:sz w:val="22"/>
      <w:szCs w:val="22"/>
    </w:rPr>
  </w:style>
  <w:style w:type="paragraph" w:styleId="Header">
    <w:name w:val="header"/>
    <w:basedOn w:val="Normal"/>
    <w:link w:val="HeaderChar"/>
    <w:unhideWhenUsed/>
    <w:rsid w:val="000359B3"/>
    <w:pPr>
      <w:tabs>
        <w:tab w:val="center" w:pos="4680"/>
        <w:tab w:val="right" w:pos="9360"/>
      </w:tabs>
    </w:pPr>
  </w:style>
  <w:style w:type="character" w:customStyle="1" w:styleId="HeaderChar">
    <w:name w:val="Header Char"/>
    <w:link w:val="Header"/>
    <w:rsid w:val="000359B3"/>
    <w:rPr>
      <w:rFonts w:ascii="Times New Roman" w:eastAsia="Helvetica" w:hAnsi="Times New Roman"/>
      <w:color w:val="000000"/>
      <w:sz w:val="24"/>
      <w:szCs w:val="24"/>
      <w:u w:color="000000"/>
    </w:rPr>
  </w:style>
  <w:style w:type="paragraph" w:customStyle="1" w:styleId="Body">
    <w:name w:val="Body"/>
    <w:rsid w:val="005B08B6"/>
    <w:pPr>
      <w:spacing w:after="240"/>
    </w:pPr>
    <w:rPr>
      <w:rFonts w:ascii="Helvetica" w:eastAsia="Helvetica" w:hAnsi="Helvetica"/>
      <w:color w:val="000000"/>
      <w:sz w:val="24"/>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1694996">
      <w:bodyDiv w:val="1"/>
      <w:marLeft w:val="0"/>
      <w:marRight w:val="0"/>
      <w:marTop w:val="0"/>
      <w:marBottom w:val="0"/>
      <w:divBdr>
        <w:top w:val="none" w:sz="0" w:space="0" w:color="auto"/>
        <w:left w:val="none" w:sz="0" w:space="0" w:color="auto"/>
        <w:bottom w:val="none" w:sz="0" w:space="0" w:color="auto"/>
        <w:right w:val="none" w:sz="0" w:space="0" w:color="auto"/>
      </w:divBdr>
    </w:div>
    <w:div w:id="263150128">
      <w:bodyDiv w:val="1"/>
      <w:marLeft w:val="0"/>
      <w:marRight w:val="0"/>
      <w:marTop w:val="0"/>
      <w:marBottom w:val="0"/>
      <w:divBdr>
        <w:top w:val="none" w:sz="0" w:space="0" w:color="auto"/>
        <w:left w:val="none" w:sz="0" w:space="0" w:color="auto"/>
        <w:bottom w:val="none" w:sz="0" w:space="0" w:color="auto"/>
        <w:right w:val="none" w:sz="0" w:space="0" w:color="auto"/>
      </w:divBdr>
    </w:div>
    <w:div w:id="520976314">
      <w:bodyDiv w:val="1"/>
      <w:marLeft w:val="0"/>
      <w:marRight w:val="0"/>
      <w:marTop w:val="0"/>
      <w:marBottom w:val="0"/>
      <w:divBdr>
        <w:top w:val="none" w:sz="0" w:space="0" w:color="auto"/>
        <w:left w:val="none" w:sz="0" w:space="0" w:color="auto"/>
        <w:bottom w:val="none" w:sz="0" w:space="0" w:color="auto"/>
        <w:right w:val="none" w:sz="0" w:space="0" w:color="auto"/>
      </w:divBdr>
    </w:div>
    <w:div w:id="580648978">
      <w:bodyDiv w:val="1"/>
      <w:marLeft w:val="0"/>
      <w:marRight w:val="0"/>
      <w:marTop w:val="0"/>
      <w:marBottom w:val="0"/>
      <w:divBdr>
        <w:top w:val="none" w:sz="0" w:space="0" w:color="auto"/>
        <w:left w:val="none" w:sz="0" w:space="0" w:color="auto"/>
        <w:bottom w:val="none" w:sz="0" w:space="0" w:color="auto"/>
        <w:right w:val="none" w:sz="0" w:space="0" w:color="auto"/>
      </w:divBdr>
    </w:div>
    <w:div w:id="703098828">
      <w:bodyDiv w:val="1"/>
      <w:marLeft w:val="0"/>
      <w:marRight w:val="0"/>
      <w:marTop w:val="0"/>
      <w:marBottom w:val="0"/>
      <w:divBdr>
        <w:top w:val="none" w:sz="0" w:space="0" w:color="auto"/>
        <w:left w:val="none" w:sz="0" w:space="0" w:color="auto"/>
        <w:bottom w:val="none" w:sz="0" w:space="0" w:color="auto"/>
        <w:right w:val="none" w:sz="0" w:space="0" w:color="auto"/>
      </w:divBdr>
    </w:div>
    <w:div w:id="1014848098">
      <w:bodyDiv w:val="1"/>
      <w:marLeft w:val="0"/>
      <w:marRight w:val="0"/>
      <w:marTop w:val="0"/>
      <w:marBottom w:val="0"/>
      <w:divBdr>
        <w:top w:val="none" w:sz="0" w:space="0" w:color="auto"/>
        <w:left w:val="none" w:sz="0" w:space="0" w:color="auto"/>
        <w:bottom w:val="none" w:sz="0" w:space="0" w:color="auto"/>
        <w:right w:val="none" w:sz="0" w:space="0" w:color="auto"/>
      </w:divBdr>
    </w:div>
    <w:div w:id="1069428809">
      <w:bodyDiv w:val="1"/>
      <w:marLeft w:val="0"/>
      <w:marRight w:val="0"/>
      <w:marTop w:val="0"/>
      <w:marBottom w:val="0"/>
      <w:divBdr>
        <w:top w:val="none" w:sz="0" w:space="0" w:color="auto"/>
        <w:left w:val="none" w:sz="0" w:space="0" w:color="auto"/>
        <w:bottom w:val="none" w:sz="0" w:space="0" w:color="auto"/>
        <w:right w:val="none" w:sz="0" w:space="0" w:color="auto"/>
      </w:divBdr>
    </w:div>
    <w:div w:id="1299804231">
      <w:bodyDiv w:val="1"/>
      <w:marLeft w:val="0"/>
      <w:marRight w:val="0"/>
      <w:marTop w:val="0"/>
      <w:marBottom w:val="0"/>
      <w:divBdr>
        <w:top w:val="none" w:sz="0" w:space="0" w:color="auto"/>
        <w:left w:val="none" w:sz="0" w:space="0" w:color="auto"/>
        <w:bottom w:val="none" w:sz="0" w:space="0" w:color="auto"/>
        <w:right w:val="none" w:sz="0" w:space="0" w:color="auto"/>
      </w:divBdr>
    </w:div>
    <w:div w:id="1458063275">
      <w:bodyDiv w:val="1"/>
      <w:marLeft w:val="0"/>
      <w:marRight w:val="0"/>
      <w:marTop w:val="0"/>
      <w:marBottom w:val="0"/>
      <w:divBdr>
        <w:top w:val="none" w:sz="0" w:space="0" w:color="auto"/>
        <w:left w:val="none" w:sz="0" w:space="0" w:color="auto"/>
        <w:bottom w:val="none" w:sz="0" w:space="0" w:color="auto"/>
        <w:right w:val="none" w:sz="0" w:space="0" w:color="auto"/>
      </w:divBdr>
    </w:div>
    <w:div w:id="1860506830">
      <w:bodyDiv w:val="1"/>
      <w:marLeft w:val="0"/>
      <w:marRight w:val="0"/>
      <w:marTop w:val="0"/>
      <w:marBottom w:val="0"/>
      <w:divBdr>
        <w:top w:val="none" w:sz="0" w:space="0" w:color="auto"/>
        <w:left w:val="none" w:sz="0" w:space="0" w:color="auto"/>
        <w:bottom w:val="none" w:sz="0" w:space="0" w:color="auto"/>
        <w:right w:val="none" w:sz="0" w:space="0" w:color="auto"/>
      </w:divBdr>
    </w:div>
    <w:div w:id="1896624242">
      <w:bodyDiv w:val="1"/>
      <w:marLeft w:val="0"/>
      <w:marRight w:val="0"/>
      <w:marTop w:val="0"/>
      <w:marBottom w:val="0"/>
      <w:divBdr>
        <w:top w:val="none" w:sz="0" w:space="0" w:color="auto"/>
        <w:left w:val="none" w:sz="0" w:space="0" w:color="auto"/>
        <w:bottom w:val="none" w:sz="0" w:space="0" w:color="auto"/>
        <w:right w:val="none" w:sz="0" w:space="0" w:color="auto"/>
      </w:divBdr>
    </w:div>
    <w:div w:id="1987971697">
      <w:bodyDiv w:val="1"/>
      <w:marLeft w:val="0"/>
      <w:marRight w:val="0"/>
      <w:marTop w:val="0"/>
      <w:marBottom w:val="0"/>
      <w:divBdr>
        <w:top w:val="none" w:sz="0" w:space="0" w:color="auto"/>
        <w:left w:val="none" w:sz="0" w:space="0" w:color="auto"/>
        <w:bottom w:val="none" w:sz="0" w:space="0" w:color="auto"/>
        <w:right w:val="none" w:sz="0" w:space="0" w:color="auto"/>
      </w:divBdr>
    </w:div>
    <w:div w:id="2064481555">
      <w:bodyDiv w:val="1"/>
      <w:marLeft w:val="0"/>
      <w:marRight w:val="0"/>
      <w:marTop w:val="0"/>
      <w:marBottom w:val="0"/>
      <w:divBdr>
        <w:top w:val="none" w:sz="0" w:space="0" w:color="auto"/>
        <w:left w:val="none" w:sz="0" w:space="0" w:color="auto"/>
        <w:bottom w:val="none" w:sz="0" w:space="0" w:color="auto"/>
        <w:right w:val="none" w:sz="0" w:space="0" w:color="auto"/>
      </w:divBdr>
    </w:div>
    <w:div w:id="2103601211">
      <w:bodyDiv w:val="1"/>
      <w:marLeft w:val="0"/>
      <w:marRight w:val="0"/>
      <w:marTop w:val="0"/>
      <w:marBottom w:val="0"/>
      <w:divBdr>
        <w:top w:val="none" w:sz="0" w:space="0" w:color="auto"/>
        <w:left w:val="none" w:sz="0" w:space="0" w:color="auto"/>
        <w:bottom w:val="none" w:sz="0" w:space="0" w:color="auto"/>
        <w:right w:val="none" w:sz="0" w:space="0" w:color="auto"/>
      </w:divBdr>
    </w:div>
    <w:div w:id="2127121322">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header" Target="header2.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hart" Target="charts/chart1.xml"/><Relationship Id="rId10" Type="http://schemas.openxmlformats.org/officeDocument/2006/relationships/header" Target="header1.xml"/></Relationships>
</file>

<file path=word/charts/_rels/chart1.xml.rels><?xml version="1.0" encoding="UTF-8" standalone="yes"?>
<Relationships xmlns="http://schemas.openxmlformats.org/package/2006/relationships"><Relationship Id="rId1" Type="http://schemas.openxmlformats.org/officeDocument/2006/relationships/oleObject" Target="Workbook2"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0"/>
    <c:plotArea>
      <c:layout/>
      <c:scatterChart>
        <c:scatterStyle val="lineMarker"/>
        <c:varyColors val="0"/>
        <c:ser>
          <c:idx val="0"/>
          <c:order val="0"/>
          <c:tx>
            <c:strRef>
              <c:f>Sheet1!$B$1</c:f>
              <c:strCache>
                <c:ptCount val="1"/>
                <c:pt idx="0">
                  <c:v>Block Time</c:v>
                </c:pt>
              </c:strCache>
            </c:strRef>
          </c:tx>
          <c:spPr>
            <a:ln w="47625">
              <a:noFill/>
            </a:ln>
          </c:spPr>
          <c:trendline>
            <c:trendlineType val="power"/>
            <c:dispRSqr val="1"/>
            <c:dispEq val="1"/>
            <c:trendlineLbl>
              <c:layout/>
              <c:numFmt formatCode="General" sourceLinked="0"/>
            </c:trendlineLbl>
          </c:trendline>
          <c:xVal>
            <c:numRef>
              <c:f>Sheet1!$A$2:$A$8</c:f>
              <c:numCache>
                <c:formatCode>General</c:formatCode>
                <c:ptCount val="7"/>
                <c:pt idx="0">
                  <c:v>500.0</c:v>
                </c:pt>
                <c:pt idx="1">
                  <c:v>750.0</c:v>
                </c:pt>
                <c:pt idx="2">
                  <c:v>1000.0</c:v>
                </c:pt>
                <c:pt idx="3">
                  <c:v>1500.0</c:v>
                </c:pt>
                <c:pt idx="4">
                  <c:v>2000.0</c:v>
                </c:pt>
                <c:pt idx="5">
                  <c:v>2500.0</c:v>
                </c:pt>
                <c:pt idx="6">
                  <c:v>3000.0</c:v>
                </c:pt>
              </c:numCache>
            </c:numRef>
          </c:xVal>
          <c:yVal>
            <c:numRef>
              <c:f>Sheet1!$B$2:$B$8</c:f>
              <c:numCache>
                <c:formatCode>General</c:formatCode>
                <c:ptCount val="7"/>
                <c:pt idx="0">
                  <c:v>0.33</c:v>
                </c:pt>
                <c:pt idx="1">
                  <c:v>0.94</c:v>
                </c:pt>
                <c:pt idx="2">
                  <c:v>1.944</c:v>
                </c:pt>
                <c:pt idx="3">
                  <c:v>6.246</c:v>
                </c:pt>
                <c:pt idx="4">
                  <c:v>14.02</c:v>
                </c:pt>
                <c:pt idx="5">
                  <c:v>27.742</c:v>
                </c:pt>
                <c:pt idx="6">
                  <c:v>46.634</c:v>
                </c:pt>
              </c:numCache>
            </c:numRef>
          </c:yVal>
          <c:smooth val="0"/>
        </c:ser>
        <c:ser>
          <c:idx val="1"/>
          <c:order val="1"/>
          <c:tx>
            <c:strRef>
              <c:f>Sheet1!$C$1</c:f>
              <c:strCache>
                <c:ptCount val="1"/>
                <c:pt idx="0">
                  <c:v>Non-block Time</c:v>
                </c:pt>
              </c:strCache>
            </c:strRef>
          </c:tx>
          <c:spPr>
            <a:ln w="47625">
              <a:noFill/>
            </a:ln>
          </c:spPr>
          <c:trendline>
            <c:trendlineType val="power"/>
            <c:dispRSqr val="1"/>
            <c:dispEq val="1"/>
            <c:trendlineLbl>
              <c:layout/>
              <c:numFmt formatCode="General" sourceLinked="0"/>
            </c:trendlineLbl>
          </c:trendline>
          <c:xVal>
            <c:numRef>
              <c:f>Sheet1!$A$2:$A$8</c:f>
              <c:numCache>
                <c:formatCode>General</c:formatCode>
                <c:ptCount val="7"/>
                <c:pt idx="0">
                  <c:v>500.0</c:v>
                </c:pt>
                <c:pt idx="1">
                  <c:v>750.0</c:v>
                </c:pt>
                <c:pt idx="2">
                  <c:v>1000.0</c:v>
                </c:pt>
                <c:pt idx="3">
                  <c:v>1500.0</c:v>
                </c:pt>
                <c:pt idx="4">
                  <c:v>2000.0</c:v>
                </c:pt>
                <c:pt idx="5">
                  <c:v>2500.0</c:v>
                </c:pt>
                <c:pt idx="6">
                  <c:v>3000.0</c:v>
                </c:pt>
              </c:numCache>
            </c:numRef>
          </c:xVal>
          <c:yVal>
            <c:numRef>
              <c:f>Sheet1!$C$2:$C$8</c:f>
              <c:numCache>
                <c:formatCode>General</c:formatCode>
                <c:ptCount val="7"/>
                <c:pt idx="0">
                  <c:v>0.254</c:v>
                </c:pt>
                <c:pt idx="1">
                  <c:v>1.516</c:v>
                </c:pt>
                <c:pt idx="2">
                  <c:v>2.516</c:v>
                </c:pt>
                <c:pt idx="3">
                  <c:v>10.358</c:v>
                </c:pt>
                <c:pt idx="4">
                  <c:v>22.402</c:v>
                </c:pt>
                <c:pt idx="5">
                  <c:v>49.497</c:v>
                </c:pt>
                <c:pt idx="6">
                  <c:v>75.987</c:v>
                </c:pt>
              </c:numCache>
            </c:numRef>
          </c:yVal>
          <c:smooth val="0"/>
        </c:ser>
        <c:dLbls>
          <c:showLegendKey val="0"/>
          <c:showVal val="0"/>
          <c:showCatName val="0"/>
          <c:showSerName val="0"/>
          <c:showPercent val="0"/>
          <c:showBubbleSize val="0"/>
        </c:dLbls>
        <c:axId val="2036995064"/>
        <c:axId val="2127838440"/>
      </c:scatterChart>
      <c:valAx>
        <c:axId val="2036995064"/>
        <c:scaling>
          <c:orientation val="minMax"/>
        </c:scaling>
        <c:delete val="0"/>
        <c:axPos val="b"/>
        <c:numFmt formatCode="General" sourceLinked="1"/>
        <c:majorTickMark val="out"/>
        <c:minorTickMark val="none"/>
        <c:tickLblPos val="nextTo"/>
        <c:crossAx val="2127838440"/>
        <c:crosses val="autoZero"/>
        <c:crossBetween val="midCat"/>
      </c:valAx>
      <c:valAx>
        <c:axId val="2127838440"/>
        <c:scaling>
          <c:orientation val="minMax"/>
        </c:scaling>
        <c:delete val="0"/>
        <c:axPos val="l"/>
        <c:majorGridlines/>
        <c:numFmt formatCode="General" sourceLinked="1"/>
        <c:majorTickMark val="out"/>
        <c:minorTickMark val="none"/>
        <c:tickLblPos val="nextTo"/>
        <c:crossAx val="2036995064"/>
        <c:crosses val="autoZero"/>
        <c:crossBetween val="midCat"/>
      </c:valAx>
    </c:plotArea>
    <c:legend>
      <c:legendPos val="r"/>
      <c:layou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FFF8E0-167B-204E-B6BB-0A1FF7D4FC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633</Words>
  <Characters>3613</Characters>
  <Application>Microsoft Macintosh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Miami University</Company>
  <LinksUpToDate>false</LinksUpToDate>
  <CharactersWithSpaces>4238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SEASUSER</dc:creator>
  <cp:keywords/>
  <dc:description/>
  <cp:lastModifiedBy>Yan  Yu</cp:lastModifiedBy>
  <cp:revision>3</cp:revision>
  <cp:lastPrinted>2015-03-17T22:43:00Z</cp:lastPrinted>
  <dcterms:created xsi:type="dcterms:W3CDTF">2015-03-17T22:43:00Z</dcterms:created>
  <dcterms:modified xsi:type="dcterms:W3CDTF">2015-03-17T22:43:00Z</dcterms:modified>
</cp:coreProperties>
</file>