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FA137" w14:textId="77777777" w:rsidR="00C819B7" w:rsidRDefault="00C819B7" w:rsidP="00C819B7">
      <w:r>
        <w:t>Monto deducciones: Se refiere a descuentos aplicados al monto que se debería pagar. Por ejemplo, podría ser un ajuste por pagos previos, errores en planillas anteriores, o descuentos por acuerdos específicos. Este monto reduce el total a cancelar.</w:t>
      </w:r>
    </w:p>
    <w:p w14:paraId="4998B7E3" w14:textId="77777777" w:rsidR="00C819B7" w:rsidRDefault="00C819B7" w:rsidP="00C819B7">
      <w:r>
        <w:t>Monto de más: Se refiere a un monto pagado en exceso, que podría surgir por un cálculo incorrecto, un pago duplicado, o un aporte superior al requerido. Este monto podría registrarse para futuras compensaciones o reembolsos.</w:t>
      </w:r>
    </w:p>
    <w:p w14:paraId="5E5E429A" w14:textId="02D35171" w:rsidR="005178C4" w:rsidRDefault="00C819B7" w:rsidP="00C819B7">
      <w:r>
        <w:t>Motivo: Para ambos casos, el motivo es una explicación que justifica por qué se aplicó la deducción o se registró un pago en exceso. Ejemplos: "Corrección de planilla anterior", "Pago duplicado", "Ajuste por normativa", etc.</w:t>
      </w:r>
    </w:p>
    <w:sectPr w:rsidR="005178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92A"/>
    <w:rsid w:val="00084B76"/>
    <w:rsid w:val="002D392A"/>
    <w:rsid w:val="005178C4"/>
    <w:rsid w:val="007A0C41"/>
    <w:rsid w:val="008C304D"/>
    <w:rsid w:val="00C8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211943-F947-4079-B2F7-9D7836BD2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3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3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3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3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3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3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3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3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3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3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3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3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39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39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39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39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39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39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3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3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3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3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3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39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39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39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3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39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3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591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Iglesias Raldes</dc:creator>
  <cp:keywords/>
  <dc:description/>
  <cp:lastModifiedBy>Alejandro Iglesias Raldes</cp:lastModifiedBy>
  <cp:revision>2</cp:revision>
  <dcterms:created xsi:type="dcterms:W3CDTF">2025-05-13T00:31:00Z</dcterms:created>
  <dcterms:modified xsi:type="dcterms:W3CDTF">2025-05-13T00:31:00Z</dcterms:modified>
</cp:coreProperties>
</file>