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inline distT="0" distB="0" distL="0" distR="0">
            <wp:extent cx="5781675" cy="9948545"/>
            <wp:effectExtent l="19050" t="0" r="9525" b="0"/>
            <wp:docPr id="1" name="图片 0" descr="微信图片_20180910164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微信图片_20180910164412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9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功能要求：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电机采用步进电机，电机驱动器必须集成里面，电机采用42步进电机  或采用一体式步进电机。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 xml:space="preserve">传感器采用称重传感器，最大重量15kg  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控制方式：、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有传感器采集重量 传递主控 有主控设定传感器值【预设5kg】 当传感器采集超过5kg 电机启动正转，调节到了5公斤设定值以后电机自动停止，当传感器采集低于5公斤时电机启动反转 ，调节到了5公斤设定值以后电机自动停止，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一台机采用36个步进电机 36个传感器 每个电机采用联网有一个主控显示屏 控制，设定参数，观察现场情况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文件储存：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输入文件名储存，每次的设定储存一个文件名 也就是36个电机参数 传感器参数同时储存，下次使用时可以调用这个文件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电机的传动速度需要参数设置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机器停止开始计时停机时间，开机计时开机时间</w:t>
      </w:r>
    </w:p>
    <w:p>
      <w:pPr>
        <w:pStyle w:val="9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10、</w:t>
      </w:r>
      <w:r>
        <w:rPr>
          <w:rFonts w:hint="eastAsia"/>
        </w:rPr>
        <w:t>产量记录功能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一点个接连开关信号，采集机器速度，把机器速度换算成产量，开机时间，停机时间，</w:t>
      </w:r>
    </w:p>
    <w:p>
      <w:pPr>
        <w:pStyle w:val="9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11、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3949065"/>
            <wp:effectExtent l="19050" t="0" r="2540" b="0"/>
            <wp:docPr id="4" name="图片 1" descr="C:\Users\ADMINI~1\AppData\Local\Temp\15121315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:\Users\ADMINI~1\AppData\Local\Temp\1512131521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界面说明：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1.当前张力：传感器采集的实时重量 公斤转换/牛米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2，设置张力：设置传感器工作重量，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3，开关：哪一个位置需要工作选择打钩，不要求工作不选择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4，张力零点设置：意思把传感器归零位置重新进入设置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6，开停机监控，机器是停机还是运行监测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7，历史资料选择：每一次设置完毕后可以通过资料保存功能储存资料，以备下次再次调用该资料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资料保存：把现有设置好的资料输入文件名保存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3949065"/>
            <wp:effectExtent l="19050" t="0" r="2540" b="0"/>
            <wp:docPr id="5" name="图片 2" descr="C:\Users\ADMINI~1\AppData\Local\Temp\WeChat Files\52ca2aba8076f8b25d6bc02fd40bc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C:\Users\ADMINI~1\AppData\Local\Temp\WeChat Files\52ca2aba8076f8b25d6bc02fd40bc3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历史资料：选择一个文件调用，调用后就直接写入监控设置画面，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0" w:leftChars="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张力传感器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采集重量信号</w:t>
      </w:r>
    </w:p>
    <w:p>
      <w:pPr>
        <w:pStyle w:val="9"/>
        <w:ind w:left="360" w:firstLine="0" w:firstLineChars="0"/>
      </w:pPr>
    </w:p>
    <w:p>
      <w:r>
        <w:pict>
          <v:roundrect id="_x0000_s1030" o:spid="_x0000_s1030" o:spt="2" style="position:absolute;left:0pt;margin-left:114pt;margin-top:9.6pt;height:33.9pt;width:102pt;z-index:251662336;mso-width-relative:page;mso-height-relative:page;" fillcolor="#C0504D [3205]" filled="t" stroked="t" coordsize="21600,21600" arcsize="0.166666666666667">
            <v:path/>
            <v:fill on="t" focussize="0,0"/>
            <v:stroke weight="3pt" color="#F2F2F2 [3041]"/>
            <v:imagedata o:title=""/>
            <o:lock v:ext="edit"/>
            <o:extrusion lightposition="-50000,0,10000" lightposition2="50000,0,10000" on="t" skewangle="-45" viewpoint="-34.7222222222222mm,-34.7222222222222mm,250mm" viewpointorigin="-0.5,0"/>
          </v:roundrect>
        </w:pict>
      </w:r>
    </w:p>
    <w:p/>
    <w:p>
      <w:r>
        <w:pict>
          <v:shape id="_x0000_s1032" o:spid="_x0000_s1032" o:spt="32" type="#_x0000_t32" style="position:absolute;left:0pt;margin-left:160.5pt;margin-top:12.3pt;height:46.8pt;width:0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/>
    <w:p>
      <w:r>
        <w:rPr>
          <w:rFonts w:hint="eastAsia"/>
        </w:rPr>
        <w:t>传递主控</w:t>
      </w:r>
    </w:p>
    <w:p/>
    <w:p>
      <w:r>
        <w:pict>
          <v:roundrect id="_x0000_s1031" o:spid="_x0000_s1031" o:spt="2" style="position:absolute;left:0pt;margin-left:115.5pt;margin-top:0.45pt;height:33.9pt;width:100.5pt;z-index:251664384;mso-width-relative:page;mso-height-relative:page;" fillcolor="#C0504D [3205]" filled="t" stroked="t" coordsize="21600,21600" arcsize="0.166666666666667">
            <v:path/>
            <v:fill on="t" focussize="0,0"/>
            <v:stroke weight="3pt" color="#F2F2F2 [3041]"/>
            <v:imagedata o:title=""/>
            <o:lock v:ext="edit"/>
            <o:extrusion lightposition="-50000,0,10000" lightposition2="50000,0,10000" on="t" skewangle="-45" viewpoint="-34.7222222222222mm,-34.7222222222222mm,250mm" viewpointorigin="-0.5,0"/>
          </v:roundrect>
        </w:pict>
      </w:r>
      <w:r>
        <w:rPr>
          <w:rFonts w:hint="eastAsia"/>
        </w:rPr>
        <w:t>主控</w:t>
      </w:r>
    </w:p>
    <w:p/>
    <w:p>
      <w:pPr>
        <w:tabs>
          <w:tab w:val="left" w:pos="3210"/>
        </w:tabs>
        <w:rPr>
          <w:rFonts w:hint="eastAsia"/>
        </w:rPr>
      </w:pPr>
      <w:r>
        <w:pict>
          <v:shape id="_x0000_s1034" o:spid="_x0000_s1034" o:spt="32" type="#_x0000_t32" style="position:absolute;left:0pt;margin-left:160.5pt;margin-top:9.15pt;height:46.8pt;width:0pt;z-index:2516674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tab/>
      </w:r>
    </w:p>
    <w:p>
      <w:pPr>
        <w:tabs>
          <w:tab w:val="left" w:pos="3210"/>
        </w:tabs>
        <w:rPr>
          <w:rFonts w:hint="eastAsia"/>
        </w:rPr>
      </w:pPr>
      <w:r>
        <w:rPr>
          <w:rFonts w:hint="eastAsia"/>
        </w:rPr>
        <w:t>发送信号给电机，有电机旋转调整螺杆达到，预设定的张力值，电机停止工作</w:t>
      </w:r>
    </w:p>
    <w:p>
      <w:pPr>
        <w:tabs>
          <w:tab w:val="left" w:pos="3210"/>
        </w:tabs>
        <w:rPr>
          <w:rFonts w:hint="eastAsia"/>
        </w:rPr>
      </w:pPr>
    </w:p>
    <w:p>
      <w:pPr>
        <w:tabs>
          <w:tab w:val="left" w:pos="3210"/>
        </w:tabs>
        <w:rPr>
          <w:rFonts w:hint="eastAsia"/>
        </w:rPr>
      </w:pPr>
    </w:p>
    <w:p>
      <w:pPr>
        <w:tabs>
          <w:tab w:val="left" w:pos="3210"/>
        </w:tabs>
        <w:rPr>
          <w:rFonts w:hint="eastAsia"/>
        </w:rPr>
      </w:pPr>
      <w:r>
        <w:pict>
          <v:roundrect id="_x0000_s1033" o:spid="_x0000_s1033" o:spt="2" style="position:absolute;left:0pt;margin-left:110.25pt;margin-top:7.35pt;height:33.9pt;width:100.5pt;z-index:251666432;mso-width-relative:page;mso-height-relative:page;" fillcolor="#4BACC6 [3208]" filled="t" stroked="t" coordsize="21600,21600" arcsize="0.166666666666667">
            <v:path/>
            <v:fill on="t" focussize="0,0"/>
            <v:stroke weight="3pt" color="#F2F2F2 [3041]"/>
            <v:imagedata o:title=""/>
            <o:lock v:ext="edit"/>
            <o:extrusion lightposition="-50000,0,10000" lightposition2="50000,0,10000" on="t" skewangle="-45" viewpoint="-34.7222222222222mm,-34.7222222222222mm,250mm" viewpointorigin="-0.5,0"/>
          </v:roundrect>
        </w:pict>
      </w:r>
    </w:p>
    <w:p>
      <w:pPr>
        <w:tabs>
          <w:tab w:val="left" w:pos="3210"/>
        </w:tabs>
        <w:rPr>
          <w:rFonts w:hint="eastAsia"/>
        </w:rPr>
      </w:pPr>
      <w:r>
        <w:rPr>
          <w:rFonts w:hint="eastAsia"/>
        </w:rPr>
        <w:t>电机</w:t>
      </w:r>
    </w:p>
    <w:p>
      <w:pPr>
        <w:tabs>
          <w:tab w:val="left" w:pos="3210"/>
        </w:tabs>
        <w:rPr>
          <w:rFonts w:hint="eastAsia"/>
        </w:rPr>
      </w:pPr>
      <w:r>
        <w:rPr>
          <w:rFonts w:hint="eastAsia"/>
        </w:rPr>
        <w:t>、、</w:t>
      </w:r>
    </w:p>
    <w:p>
      <w:pPr>
        <w:tabs>
          <w:tab w:val="left" w:pos="3210"/>
        </w:tabs>
        <w:rPr>
          <w:rFonts w:hint="eastAsia"/>
        </w:rPr>
      </w:pPr>
    </w:p>
    <w:p>
      <w:pPr>
        <w:tabs>
          <w:tab w:val="left" w:pos="3210"/>
        </w:tabs>
        <w:rPr>
          <w:rFonts w:hint="eastAsia"/>
        </w:rPr>
      </w:pPr>
    </w:p>
    <w:p>
      <w:pPr>
        <w:tabs>
          <w:tab w:val="left" w:pos="3210"/>
        </w:tabs>
        <w:rPr>
          <w:rFonts w:hint="eastAsia"/>
        </w:rPr>
      </w:pPr>
    </w:p>
    <w:p>
      <w:pPr>
        <w:tabs>
          <w:tab w:val="left" w:pos="3210"/>
        </w:tabs>
        <w:rPr>
          <w:rFonts w:hint="eastAsia"/>
        </w:rPr>
      </w:pPr>
    </w:p>
    <w:p>
      <w:pPr>
        <w:tabs>
          <w:tab w:val="left" w:pos="3210"/>
        </w:tabs>
      </w:pPr>
      <w:r>
        <w:pict>
          <v:roundrect id="_x0000_s1044" o:spid="_x0000_s1044" o:spt="2" style="position:absolute;left:0pt;margin-left:376.5pt;margin-top:145.05pt;height:24.75pt;width:76.5pt;z-index:251677696;mso-width-relative:page;mso-height-relative:page;" fillcolor="#C0504D [3205]" filled="t" stroked="t" coordsize="21600,21600" arcsize="0.166666666666667">
            <v:path/>
            <v:fill on="t" focussize="0,0"/>
            <v:stroke weight="3pt" color="#F2F2F2 [3041]"/>
            <v:imagedata o:title=""/>
            <o:lock v:ext="edit"/>
            <o:extrusion lightposition="-50000,0,10000" lightposition2="50000,0,10000" on="t" skewangle="-45" viewpoint="-34.7222222222222mm,-34.7222222222222mm,250mm" viewpointorigin="-0.5,0"/>
          </v:roundrect>
        </w:pict>
      </w:r>
      <w:r>
        <w:pict>
          <v:roundrect id="_x0000_s1035" o:spid="_x0000_s1035" o:spt="2" style="position:absolute;left:0pt;margin-left:-18.75pt;margin-top:83.55pt;height:24.75pt;width:76.5pt;z-index:251668480;mso-width-relative:page;mso-height-relative:page;" fillcolor="#C0504D [3205]" filled="t" stroked="t" coordsize="21600,21600" arcsize="0.166666666666667">
            <v:path/>
            <v:fill on="t" focussize="0,0"/>
            <v:stroke weight="3pt" color="#F2F2F2 [3041]"/>
            <v:imagedata o:title=""/>
            <o:lock v:ext="edit"/>
            <o:extrusion lightposition="-50000,0,10000" lightposition2="50000,0,10000" on="t" skewangle="-45" viewpoint="-34.7222222222222mm,-34.7222222222222mm,250mm" viewpointorigin="-0.5,0"/>
          </v:roundrect>
        </w:pict>
      </w:r>
      <w:r>
        <w:pict>
          <v:roundrect id="_x0000_s1043" o:spid="_x0000_s1043" o:spt="2" style="position:absolute;left:0pt;margin-left:277.5pt;margin-top:151.8pt;height:24.75pt;width:76.5pt;z-index:251676672;mso-width-relative:page;mso-height-relative:page;" fillcolor="#C0504D [3205]" filled="t" stroked="t" coordsize="21600,21600" arcsize="0.166666666666667">
            <v:path/>
            <v:fill on="t" focussize="0,0"/>
            <v:stroke weight="3pt" color="#F2F2F2 [3041]"/>
            <v:imagedata o:title=""/>
            <o:lock v:ext="edit"/>
            <o:extrusion lightposition="-50000,0,10000" lightposition2="50000,0,10000" on="t" skewangle="-45" viewpoint="-34.7222222222222mm,-34.7222222222222mm,250mm" viewpointorigin="-0.5,0"/>
          </v:roundrect>
        </w:pict>
      </w:r>
      <w:r>
        <w:pict>
          <v:roundrect id="_x0000_s1042" o:spid="_x0000_s1042" o:spt="2" style="position:absolute;left:0pt;margin-left:182.25pt;margin-top:156.3pt;height:24.75pt;width:76.5pt;z-index:251675648;mso-width-relative:page;mso-height-relative:page;" fillcolor="#C0504D [3205]" filled="t" stroked="t" coordsize="21600,21600" arcsize="0.166666666666667">
            <v:path/>
            <v:fill on="t" focussize="0,0"/>
            <v:stroke weight="3pt" color="#F2F2F2 [3041]"/>
            <v:imagedata o:title=""/>
            <o:lock v:ext="edit"/>
            <o:extrusion lightposition="-50000,0,10000" lightposition2="50000,0,10000" on="t" skewangle="-45" viewpoint="-34.7222222222222mm,-34.7222222222222mm,250mm" viewpointorigin="-0.5,0"/>
          </v:roundrect>
        </w:pict>
      </w:r>
      <w:r>
        <w:pict>
          <v:roundrect id="_x0000_s1040" o:spid="_x0000_s1040" o:spt="2" style="position:absolute;left:0pt;margin-left:-12.75pt;margin-top:151.8pt;height:24.75pt;width:76.5pt;z-index:251673600;mso-width-relative:page;mso-height-relative:page;" fillcolor="#C0504D [3205]" filled="t" stroked="t" coordsize="21600,21600" arcsize="0.166666666666667">
            <v:path/>
            <v:fill on="t" focussize="0,0"/>
            <v:stroke weight="3pt" color="#F2F2F2 [3041]"/>
            <v:imagedata o:title=""/>
            <o:lock v:ext="edit"/>
            <o:extrusion lightposition="-50000,0,10000" lightposition2="50000,0,10000" on="t" skewangle="-45" viewpoint="-34.7222222222222mm,-34.7222222222222mm,250mm" viewpointorigin="-0.5,0"/>
          </v:roundrect>
        </w:pict>
      </w:r>
      <w:r>
        <w:pict>
          <v:roundrect id="_x0000_s1041" o:spid="_x0000_s1041" o:spt="2" style="position:absolute;left:0pt;margin-left:84pt;margin-top:151.8pt;height:24.75pt;width:76.5pt;z-index:251674624;mso-width-relative:page;mso-height-relative:page;" fillcolor="#C0504D [3205]" filled="t" stroked="t" coordsize="21600,21600" arcsize="0.166666666666667">
            <v:path/>
            <v:fill on="t" focussize="0,0"/>
            <v:stroke weight="3pt" color="#F2F2F2 [3041]"/>
            <v:imagedata o:title=""/>
            <o:lock v:ext="edit"/>
            <o:extrusion lightposition="-50000,0,10000" lightposition2="50000,0,10000" on="t" skewangle="-45" viewpoint="-34.7222222222222mm,-34.7222222222222mm,250mm" viewpointorigin="-0.5,0"/>
          </v:roundrect>
        </w:pict>
      </w:r>
      <w:r>
        <w:pict>
          <v:roundrect id="_x0000_s1039" o:spid="_x0000_s1039" o:spt="2" style="position:absolute;left:0pt;margin-left:367.5pt;margin-top:83.55pt;height:24.75pt;width:76.5pt;z-index:251672576;mso-width-relative:page;mso-height-relative:page;" fillcolor="#C0504D [3205]" filled="t" stroked="t" coordsize="21600,21600" arcsize="0.166666666666667">
            <v:path/>
            <v:fill on="t" focussize="0,0"/>
            <v:stroke weight="3pt" color="#F2F2F2 [3041]"/>
            <v:imagedata o:title=""/>
            <o:lock v:ext="edit"/>
            <o:extrusion lightposition="-50000,0,10000" lightposition2="50000,0,10000" on="t" skewangle="-45" viewpoint="-34.7222222222222mm,-34.7222222222222mm,250mm" viewpointorigin="-0.5,0"/>
          </v:roundrect>
        </w:pict>
      </w:r>
      <w:r>
        <w:pict>
          <v:roundrect id="_x0000_s1038" o:spid="_x0000_s1038" o:spt="2" style="position:absolute;left:0pt;margin-left:273.75pt;margin-top:83.55pt;height:24.75pt;width:76.5pt;z-index:251671552;mso-width-relative:page;mso-height-relative:page;" fillcolor="#C0504D [3205]" filled="t" stroked="t" coordsize="21600,21600" arcsize="0.166666666666667">
            <v:path/>
            <v:fill on="t" focussize="0,0"/>
            <v:stroke weight="3pt" color="#F2F2F2 [3041]"/>
            <v:imagedata o:title=""/>
            <o:lock v:ext="edit"/>
            <o:extrusion lightposition="-50000,0,10000" lightposition2="50000,0,10000" on="t" skewangle="-45" viewpoint="-34.7222222222222mm,-34.7222222222222mm,250mm" viewpointorigin="-0.5,0"/>
          </v:roundrect>
        </w:pict>
      </w:r>
      <w:r>
        <w:pict>
          <v:roundrect id="_x0000_s1037" o:spid="_x0000_s1037" o:spt="2" style="position:absolute;left:0pt;margin-left:174.75pt;margin-top:83.55pt;height:24.75pt;width:76.5pt;z-index:251670528;mso-width-relative:page;mso-height-relative:page;" fillcolor="#C0504D [3205]" filled="t" stroked="t" coordsize="21600,21600" arcsize="0.166666666666667">
            <v:path/>
            <v:fill on="t" focussize="0,0"/>
            <v:stroke weight="3pt" color="#F2F2F2 [3041]"/>
            <v:imagedata o:title=""/>
            <o:lock v:ext="edit"/>
            <o:extrusion lightposition="-50000,0,10000" lightposition2="50000,0,10000" on="t" skewangle="-45" viewpoint="-34.7222222222222mm,-34.7222222222222mm,250mm" viewpointorigin="-0.5,0"/>
          </v:roundrect>
        </w:pict>
      </w:r>
      <w:r>
        <w:pict>
          <v:roundrect id="_x0000_s1036" o:spid="_x0000_s1036" o:spt="2" style="position:absolute;left:0pt;margin-left:84pt;margin-top:83.55pt;height:24.75pt;width:76.5pt;z-index:251669504;mso-width-relative:page;mso-height-relative:page;" fillcolor="#C0504D [3205]" filled="t" stroked="t" coordsize="21600,21600" arcsize="0.166666666666667">
            <v:path/>
            <v:fill on="t" focussize="0,0"/>
            <v:stroke weight="3pt" color="#F2F2F2 [3041]"/>
            <v:imagedata o:title=""/>
            <o:lock v:ext="edit"/>
            <o:extrusion lightposition="-50000,0,10000" lightposition2="50000,0,10000" on="t" skewangle="-45" viewpoint="-34.7222222222222mm,-34.7222222222222mm,250mm" viewpointorigin="-0.5,0"/>
          </v:roundrect>
        </w:pict>
      </w:r>
      <w:r>
        <w:rPr>
          <w:rFonts w:hint="eastAsia"/>
        </w:rPr>
        <w:t>张力大小有电机正反转来实施调整 ，高精度调整误差值在0.1斤时马上进行调整</w:t>
      </w:r>
    </w:p>
    <w:p/>
    <w:p/>
    <w:p/>
    <w:p/>
    <w:p/>
    <w:p/>
    <w:p/>
    <w:p/>
    <w:p/>
    <w:p/>
    <w:p>
      <w:pPr>
        <w:tabs>
          <w:tab w:val="left" w:pos="6240"/>
        </w:tabs>
        <w:rPr>
          <w:rFonts w:hint="eastAsia"/>
        </w:rPr>
      </w:pPr>
      <w:r>
        <w:tab/>
      </w:r>
    </w:p>
    <w:p>
      <w:pPr>
        <w:tabs>
          <w:tab w:val="left" w:pos="6240"/>
        </w:tabs>
        <w:rPr>
          <w:rFonts w:hint="eastAsia"/>
        </w:rPr>
      </w:pPr>
    </w:p>
    <w:p>
      <w:pPr>
        <w:tabs>
          <w:tab w:val="left" w:pos="6240"/>
        </w:tabs>
        <w:rPr>
          <w:rFonts w:hint="eastAsia"/>
        </w:rPr>
      </w:pPr>
    </w:p>
    <w:p>
      <w:pPr>
        <w:tabs>
          <w:tab w:val="left" w:pos="6240"/>
        </w:tabs>
        <w:rPr>
          <w:rFonts w:hint="eastAsia"/>
        </w:rPr>
      </w:pPr>
    </w:p>
    <w:p>
      <w:pPr>
        <w:tabs>
          <w:tab w:val="left" w:pos="6240"/>
        </w:tabs>
        <w:rPr>
          <w:rFonts w:hint="eastAsia"/>
        </w:rPr>
      </w:pPr>
      <w:r>
        <w:rPr>
          <w:rFonts w:hint="eastAsia"/>
        </w:rPr>
        <w:t>系统有30个电机和传感器组成 ，每个电机和传感器单独运行，哪一个传感器采集到信息波动，那一只电机启动调整，如果同时监控到30个采集信号波动，分批快速处理补给调整张力</w:t>
      </w:r>
    </w:p>
    <w:p>
      <w:pPr>
        <w:tabs>
          <w:tab w:val="left" w:pos="6240"/>
        </w:tabs>
        <w:rPr>
          <w:rFonts w:hint="eastAsia"/>
        </w:rPr>
      </w:pPr>
    </w:p>
    <w:p>
      <w:pPr>
        <w:pStyle w:val="9"/>
        <w:numPr>
          <w:ilvl w:val="0"/>
          <w:numId w:val="0"/>
        </w:numPr>
        <w:ind w:left="360" w:leftChars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产量控制系统设计方案</w:t>
      </w:r>
    </w:p>
    <w:p>
      <w:pPr>
        <w:pStyle w:val="9"/>
        <w:numPr>
          <w:ilvl w:val="0"/>
          <w:numId w:val="2"/>
        </w:numPr>
        <w:ind w:left="36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系统框图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  <w:lang w:val="en-US" w:eastAsia="zh-CN"/>
        </w:rPr>
        <w:object>
          <v:shape id="_x0000_i1026" o:spt="75" type="#_x0000_t75" style="height:407.25pt;width:394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7">
            <o:LockedField>false</o:LockedField>
          </o:OLEObject>
        </w:object>
      </w:r>
    </w:p>
    <w:p>
      <w:pPr>
        <w:pStyle w:val="9"/>
        <w:numPr>
          <w:ilvl w:val="0"/>
          <w:numId w:val="2"/>
        </w:numPr>
        <w:ind w:left="36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成本预估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组成单元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初步选型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  <w:p>
            <w:pPr>
              <w:pStyle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主控模块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MCU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STM32F103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04" w:type="dxa"/>
            <w:vMerge w:val="restart"/>
          </w:tcPr>
          <w:p>
            <w:pPr>
              <w:pStyle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触摸屏</w:t>
            </w:r>
          </w:p>
        </w:tc>
        <w:tc>
          <w:tcPr>
            <w:tcW w:w="1704" w:type="dxa"/>
          </w:tcPr>
          <w:p>
            <w:pPr>
              <w:pStyle w:val="9"/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5寸串口触摸屏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228</w:t>
            </w:r>
          </w:p>
        </w:tc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电源电路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pStyle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pStyle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pStyle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驱动模块</w:t>
            </w:r>
          </w:p>
        </w:tc>
        <w:tc>
          <w:tcPr>
            <w:tcW w:w="1704" w:type="dxa"/>
          </w:tcPr>
          <w:p>
            <w:pPr>
              <w:pStyle w:val="9"/>
              <w:ind w:left="0" w:leftChars="0" w:firstLine="0" w:firstLineChars="0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步进电机驱动器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时代超群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704" w:type="dxa"/>
            <w:vMerge w:val="restart"/>
          </w:tcPr>
          <w:p>
            <w:pPr>
              <w:pStyle w:val="9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9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9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9"/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105（不含电机）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步进电机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42电机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pStyle w:val="9"/>
              <w:ind w:left="0" w:leftChars="0" w:firstLine="0" w:firstLineChars="0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称重AD控制器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HX711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pStyle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称重传感器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20KG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MCU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STM32F103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pStyle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电源电路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pStyle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pStyle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</w:t>
            </w:r>
          </w:p>
        </w:tc>
        <w:tc>
          <w:tcPr>
            <w:tcW w:w="1704" w:type="dxa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pStyle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Merge w:val="continue"/>
          </w:tcPr>
          <w:p>
            <w:pPr>
              <w:pStyle w:val="9"/>
              <w:rPr>
                <w:rFonts w:hint="eastAsia"/>
                <w:vertAlign w:val="baseline"/>
              </w:rPr>
            </w:pPr>
          </w:p>
        </w:tc>
      </w:tr>
    </w:tbl>
    <w:p>
      <w:pPr>
        <w:pStyle w:val="9"/>
        <w:ind w:left="0" w:leftChars="0" w:firstLine="0" w:firstLineChars="0"/>
        <w:rPr>
          <w:rFonts w:hint="eastAsia"/>
        </w:rPr>
      </w:pPr>
    </w:p>
    <w:p>
      <w:pPr>
        <w:pStyle w:val="9"/>
        <w:numPr>
          <w:ilvl w:val="0"/>
          <w:numId w:val="2"/>
        </w:numPr>
        <w:ind w:left="36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开发周期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60天</w:t>
      </w:r>
    </w:p>
    <w:p>
      <w:pPr>
        <w:pStyle w:val="9"/>
        <w:numPr>
          <w:ilvl w:val="0"/>
          <w:numId w:val="2"/>
        </w:numPr>
        <w:ind w:left="36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开发费用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2.5W</w:t>
      </w:r>
      <w:bookmarkStart w:id="0" w:name="_GoBack"/>
      <w:bookmarkEnd w:id="0"/>
    </w:p>
    <w:p>
      <w:pPr>
        <w:tabs>
          <w:tab w:val="left" w:pos="6240"/>
        </w:tabs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06F7C"/>
    <w:multiLevelType w:val="singleLevel"/>
    <w:tmpl w:val="5CD06F7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C0E7C9E"/>
    <w:multiLevelType w:val="multilevel"/>
    <w:tmpl w:val="7C0E7C9E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271A"/>
    <w:rsid w:val="00045710"/>
    <w:rsid w:val="00083DB0"/>
    <w:rsid w:val="000E155C"/>
    <w:rsid w:val="00214F94"/>
    <w:rsid w:val="00254467"/>
    <w:rsid w:val="00367597"/>
    <w:rsid w:val="0056271A"/>
    <w:rsid w:val="006230DD"/>
    <w:rsid w:val="00D51B33"/>
    <w:rsid w:val="02A66A6F"/>
    <w:rsid w:val="06E526FB"/>
    <w:rsid w:val="0AC31856"/>
    <w:rsid w:val="108B3299"/>
    <w:rsid w:val="13956173"/>
    <w:rsid w:val="1CDC1E9D"/>
    <w:rsid w:val="1F025EB2"/>
    <w:rsid w:val="21926316"/>
    <w:rsid w:val="21997D39"/>
    <w:rsid w:val="26544C8D"/>
    <w:rsid w:val="283E0989"/>
    <w:rsid w:val="2B67195D"/>
    <w:rsid w:val="378B5F4C"/>
    <w:rsid w:val="3A6C0678"/>
    <w:rsid w:val="3C05676E"/>
    <w:rsid w:val="466D1A2A"/>
    <w:rsid w:val="466F001B"/>
    <w:rsid w:val="4694406D"/>
    <w:rsid w:val="47353A81"/>
    <w:rsid w:val="4A974FC7"/>
    <w:rsid w:val="4A9C395B"/>
    <w:rsid w:val="50CE3B38"/>
    <w:rsid w:val="5A671619"/>
    <w:rsid w:val="5D27262C"/>
    <w:rsid w:val="5D796A18"/>
    <w:rsid w:val="60142570"/>
    <w:rsid w:val="699F0EE7"/>
    <w:rsid w:val="6DE26213"/>
    <w:rsid w:val="6F8A763C"/>
    <w:rsid w:val="70B05A9F"/>
    <w:rsid w:val="76643A81"/>
    <w:rsid w:val="7CB6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2"/>
        <o:r id="V:Rule2" type="connector" idref="#_x0000_s103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2"/>
    <customShpInfo spid="_x0000_s1031"/>
    <customShpInfo spid="_x0000_s1034"/>
    <customShpInfo spid="_x0000_s1033"/>
    <customShpInfo spid="_x0000_s1044"/>
    <customShpInfo spid="_x0000_s1035"/>
    <customShpInfo spid="_x0000_s1043"/>
    <customShpInfo spid="_x0000_s1042"/>
    <customShpInfo spid="_x0000_s1040"/>
    <customShpInfo spid="_x0000_s1041"/>
    <customShpInfo spid="_x0000_s1039"/>
    <customShpInfo spid="_x0000_s1038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886DB1-32BB-4509-8783-6CCF876220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122</Words>
  <Characters>696</Characters>
  <Lines>5</Lines>
  <Paragraphs>1</Paragraphs>
  <TotalTime>0</TotalTime>
  <ScaleCrop>false</ScaleCrop>
  <LinksUpToDate>false</LinksUpToDate>
  <CharactersWithSpaces>817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2018-09-10T08:44:00Z</dcterms:created>
  <dc:creator>微软用户</dc:creator>
  <cp:lastModifiedBy>do</cp:lastModifiedBy>
  <dcterms:modified xsi:type="dcterms:W3CDTF">2018-09-11T07:00:50Z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