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555C3" w14:textId="77777777" w:rsidR="00465493" w:rsidRDefault="00000000">
      <w:pPr>
        <w:spacing w:before="720" w:after="240"/>
        <w:jc w:val="center"/>
      </w:pPr>
      <w:r>
        <w:rPr>
          <w:rFonts w:ascii="Times New Roman" w:hAnsi="Times New Roman"/>
          <w:b/>
          <w:sz w:val="32"/>
        </w:rPr>
        <w:t>An AI-Powered Music Recommendation System Using</w:t>
      </w:r>
      <w:r>
        <w:rPr>
          <w:rFonts w:ascii="Times New Roman" w:hAnsi="Times New Roman"/>
          <w:b/>
          <w:sz w:val="32"/>
        </w:rPr>
        <w:br/>
        <w:t>Reinforcement Learning and Neural Networks</w:t>
      </w:r>
    </w:p>
    <w:p w14:paraId="20E7EC43" w14:textId="77777777" w:rsidR="00465493" w:rsidRDefault="00000000">
      <w:pPr>
        <w:spacing w:after="120"/>
        <w:jc w:val="center"/>
      </w:pPr>
      <w:r>
        <w:rPr>
          <w:rFonts w:ascii="Times New Roman" w:hAnsi="Times New Roman"/>
          <w:sz w:val="24"/>
        </w:rPr>
        <w:t>CS 5100: Foundations of Artificial Intelligence  |  Spring 2026</w:t>
      </w:r>
    </w:p>
    <w:p w14:paraId="7C5F98AF" w14:textId="77777777" w:rsidR="00465493" w:rsidRDefault="00000000">
      <w:pPr>
        <w:spacing w:after="120"/>
        <w:jc w:val="center"/>
      </w:pPr>
      <w:r>
        <w:rPr>
          <w:rFonts w:ascii="Times New Roman" w:hAnsi="Times New Roman"/>
          <w:sz w:val="24"/>
        </w:rPr>
        <w:t>Anjali Saumithri Devi Inturi</w:t>
      </w:r>
    </w:p>
    <w:p w14:paraId="7A716350" w14:textId="77777777" w:rsidR="00465493" w:rsidRDefault="00000000">
      <w:pPr>
        <w:spacing w:after="120"/>
        <w:jc w:val="center"/>
      </w:pPr>
      <w:r>
        <w:rPr>
          <w:rFonts w:ascii="Times New Roman" w:hAnsi="Times New Roman"/>
          <w:sz w:val="24"/>
        </w:rPr>
        <w:t>Northeastern University</w:t>
      </w:r>
    </w:p>
    <w:p w14:paraId="6AFBEA13" w14:textId="77777777" w:rsidR="00465493" w:rsidRDefault="00000000">
      <w:pPr>
        <w:spacing w:after="120"/>
        <w:jc w:val="center"/>
      </w:pPr>
      <w:r>
        <w:rPr>
          <w:rFonts w:ascii="Times New Roman" w:hAnsi="Times New Roman"/>
        </w:rPr>
        <w:t>github.com/aira333/ai_music_rec</w:t>
      </w:r>
    </w:p>
    <w:p w14:paraId="5D4FB809" w14:textId="77777777" w:rsidR="00465493" w:rsidRDefault="00465493">
      <w:pPr>
        <w:spacing w:after="480"/>
      </w:pPr>
    </w:p>
    <w:p w14:paraId="56542914" w14:textId="77777777" w:rsidR="00465493" w:rsidRDefault="00000000">
      <w:pPr>
        <w:spacing w:before="360" w:after="120"/>
      </w:pPr>
      <w:r>
        <w:rPr>
          <w:rFonts w:ascii="Times New Roman" w:hAnsi="Times New Roman"/>
          <w:b/>
          <w:sz w:val="28"/>
        </w:rPr>
        <w:t>1. Introduction</w:t>
      </w:r>
    </w:p>
    <w:p w14:paraId="75B8CF1C" w14:textId="566FA807" w:rsidR="00465493" w:rsidRDefault="00000000">
      <w:pPr>
        <w:spacing w:after="240" w:line="480" w:lineRule="exact"/>
        <w:ind w:firstLine="720"/>
      </w:pPr>
      <w:r>
        <w:rPr>
          <w:rFonts w:ascii="Times New Roman" w:hAnsi="Times New Roman"/>
          <w:sz w:val="24"/>
        </w:rPr>
        <w:t>Music streaming platforms such as Spotify and Apple Music serve hundreds of millions of users, each with highly personal and time-varying taste preferences. Existing recommendation systems overwhelmingly rely on collaborative filtering the idea that users who agreed in the past will agree again in the future. While powerful at scale, collaborative filtering has three well-documented limitations: it cannot adapt to individual context or mood in real-time, it fails to explain why a track was recommended, and it traps users in filter bubbles by reinforcing existing taste rather than encouraging exploration of new artists and genres.</w:t>
      </w:r>
    </w:p>
    <w:p w14:paraId="4DEE661F" w14:textId="77777777" w:rsidR="00465493" w:rsidRDefault="00000000">
      <w:pPr>
        <w:spacing w:after="240" w:line="480" w:lineRule="exact"/>
        <w:ind w:firstLine="720"/>
      </w:pPr>
      <w:r>
        <w:rPr>
          <w:rFonts w:ascii="Times New Roman" w:hAnsi="Times New Roman"/>
          <w:sz w:val="24"/>
        </w:rPr>
        <w:t>This project addresses these limitations by building an AI-powered music recommendation system that learns individual user preferences through direct interaction feedback. The system has three components working in concert: a neural network (PreferenceNet) that predicts how much a user will enjoy a given track based on its audio features, a reinforcement learning agent (a Double Dueling Deep Q-Network) that adaptively selects tracks by treating recommendation as a sequential decision-making problem, and a hill climbing playlist optimizer that arranges liked tracks into a smooth, coherent listening experience. All three components are integrated into an interactive Streamlit web application where users can provide real-time feedback and observe the system adapting to their preferences.</w:t>
      </w:r>
    </w:p>
    <w:p w14:paraId="4DD0A454" w14:textId="25DF01AE" w:rsidR="00465493" w:rsidRDefault="00000000">
      <w:pPr>
        <w:spacing w:after="240" w:line="480" w:lineRule="exact"/>
        <w:ind w:firstLine="720"/>
      </w:pPr>
      <w:r>
        <w:rPr>
          <w:rFonts w:ascii="Times New Roman" w:hAnsi="Times New Roman"/>
          <w:sz w:val="24"/>
        </w:rPr>
        <w:lastRenderedPageBreak/>
        <w:t xml:space="preserve">The primary academic inspiration for this design comes from Wang et al. (2020), who propose a Personalised Hybrid Recommendation for music using Reinforcement Learning (PHRR). Their key </w:t>
      </w:r>
      <w:proofErr w:type="gramStart"/>
      <w:r>
        <w:rPr>
          <w:rFonts w:ascii="Times New Roman" w:hAnsi="Times New Roman"/>
          <w:sz w:val="24"/>
        </w:rPr>
        <w:t>insight  that</w:t>
      </w:r>
      <w:proofErr w:type="gramEnd"/>
      <w:r>
        <w:rPr>
          <w:rFonts w:ascii="Times New Roman" w:hAnsi="Times New Roman"/>
          <w:sz w:val="24"/>
        </w:rPr>
        <w:t xml:space="preserve"> music recommendation is best modelled as a Markov Decision Process (MDP) where the agent observes the user's recent listening history, selects a track, and receives a reward from user feedback </w:t>
      </w:r>
      <w:proofErr w:type="gramStart"/>
      <w:r>
        <w:rPr>
          <w:rFonts w:ascii="Times New Roman" w:hAnsi="Times New Roman"/>
          <w:sz w:val="24"/>
        </w:rPr>
        <w:t>signals  directly</w:t>
      </w:r>
      <w:proofErr w:type="gramEnd"/>
      <w:r>
        <w:rPr>
          <w:rFonts w:ascii="Times New Roman" w:hAnsi="Times New Roman"/>
          <w:sz w:val="24"/>
        </w:rPr>
        <w:t xml:space="preserve"> shaped the reinforcement learning architecture used in this project. Wang et al. demonstrate that treating recommendation as a sequential decision problem, rather than a static prediction problem, leads to significantly better performance than collaborative filtering and popularity-based baselines, and that song-to-song transition quality is an important factor in overall playlist satisfaction. Both of these findings motivated the inclusion of the hill climbing playlist optimizer as an explicit component of this system.</w:t>
      </w:r>
    </w:p>
    <w:p w14:paraId="583D0806" w14:textId="77777777" w:rsidR="00465493" w:rsidRDefault="00000000">
      <w:pPr>
        <w:spacing w:after="240" w:line="480" w:lineRule="exact"/>
        <w:ind w:firstLine="720"/>
      </w:pPr>
      <w:r>
        <w:rPr>
          <w:rFonts w:ascii="Times New Roman" w:hAnsi="Times New Roman"/>
          <w:sz w:val="24"/>
        </w:rPr>
        <w:t>Beyond the technical design, this project gives explicit attention to ethical considerations that academic recommendation systems literature often overlooks. The system is designed to balance personalisation with discovery through epsilon-greedy exploration, to avoid artist popularity bias through uniform genre sampling in the candidate pool, and to prevent over-personalisation through a bounded rolling history window.</w:t>
      </w:r>
    </w:p>
    <w:p w14:paraId="3869C265" w14:textId="77777777" w:rsidR="00465493" w:rsidRDefault="00000000">
      <w:pPr>
        <w:spacing w:before="360" w:after="120"/>
      </w:pPr>
      <w:r>
        <w:rPr>
          <w:rFonts w:ascii="Times New Roman" w:hAnsi="Times New Roman"/>
          <w:b/>
          <w:sz w:val="28"/>
        </w:rPr>
        <w:t>2. Methods</w:t>
      </w:r>
    </w:p>
    <w:p w14:paraId="4C536BF7" w14:textId="77777777" w:rsidR="00465493" w:rsidRDefault="00000000">
      <w:pPr>
        <w:spacing w:before="240" w:after="120"/>
      </w:pPr>
      <w:r>
        <w:rPr>
          <w:rFonts w:ascii="Times New Roman" w:hAnsi="Times New Roman"/>
          <w:b/>
          <w:sz w:val="24"/>
        </w:rPr>
        <w:t>2.1 Dataset</w:t>
      </w:r>
    </w:p>
    <w:p w14:paraId="3761C350" w14:textId="77777777" w:rsidR="00465493" w:rsidRDefault="00000000">
      <w:pPr>
        <w:spacing w:after="240" w:line="480" w:lineRule="exact"/>
        <w:ind w:firstLine="720"/>
      </w:pPr>
      <w:r>
        <w:rPr>
          <w:rFonts w:ascii="Times New Roman" w:hAnsi="Times New Roman"/>
          <w:sz w:val="24"/>
        </w:rPr>
        <w:t xml:space="preserve">The system is trained and evaluated on the maharshipandya Spotify Tracks Dataset, a publicly available collection of 114,000 Spotify tracks spanning 125 genres, sourced from the Spotify Web API and hosted on HuggingFace. After removing duplicates and tracks with missing audio features, the working dataset contains 89,741 tracks across 113 genres. Each track is described by nine audio features provided directly by Spotify's audio analysis pipeline: danceability, energy, loudness, speechiness, acousticness, instrumentalness, liveness, valence, and tempo. These features are normalised to [0, 1] before use. The dataset also includes a </w:t>
      </w:r>
      <w:r>
        <w:rPr>
          <w:rFonts w:ascii="Times New Roman" w:hAnsi="Times New Roman"/>
          <w:sz w:val="24"/>
        </w:rPr>
        <w:lastRenderedPageBreak/>
        <w:t>popularity score (0–100) that reflects recent Spotify play counts, which is used to generate preference labels for training the neural network.</w:t>
      </w:r>
    </w:p>
    <w:p w14:paraId="3C8EB312" w14:textId="77777777" w:rsidR="00465493" w:rsidRDefault="00000000">
      <w:pPr>
        <w:spacing w:before="240" w:after="120"/>
      </w:pPr>
      <w:r>
        <w:rPr>
          <w:rFonts w:ascii="Times New Roman" w:hAnsi="Times New Roman"/>
          <w:b/>
          <w:sz w:val="24"/>
        </w:rPr>
        <w:t>2.2 Audio Feature Extraction</w:t>
      </w:r>
    </w:p>
    <w:p w14:paraId="49789FAB" w14:textId="77777777" w:rsidR="00465493" w:rsidRDefault="00000000">
      <w:pPr>
        <w:spacing w:after="240" w:line="480" w:lineRule="exact"/>
        <w:ind w:firstLine="720"/>
      </w:pPr>
      <w:r>
        <w:rPr>
          <w:rFonts w:ascii="Times New Roman" w:hAnsi="Times New Roman"/>
          <w:sz w:val="24"/>
        </w:rPr>
        <w:t>The feature extraction module (feature_extractor.py) supports two backends. The primary backend uses the Spotipy library to batch-fetch pre-computed audio features from the Spotify Web API for tracks with known Spotify URIs, with a CSV-backed cache to avoid redundant API calls. A secondary backend uses the librosa library to extract approximate audio features from local .mp3 or .wav files, mapping librosa's signal-processing outputs to the same nine-dimensional feature space. In practice, because the project uses the pre-computed HuggingFace dataset, the librosa backend serves as a fallback for hypothetical future integration of user-uploaded audio.</w:t>
      </w:r>
    </w:p>
    <w:p w14:paraId="33922CB4" w14:textId="77777777" w:rsidR="00465493" w:rsidRDefault="00000000">
      <w:pPr>
        <w:spacing w:before="240" w:after="120"/>
      </w:pPr>
      <w:r>
        <w:rPr>
          <w:rFonts w:ascii="Times New Roman" w:hAnsi="Times New Roman"/>
          <w:b/>
          <w:sz w:val="24"/>
        </w:rPr>
        <w:t>2.3 PreferenceNet — Neural Network Preference Predictor</w:t>
      </w:r>
    </w:p>
    <w:p w14:paraId="09C9B71B" w14:textId="77777777" w:rsidR="00465493" w:rsidRDefault="00000000">
      <w:pPr>
        <w:spacing w:after="240" w:line="480" w:lineRule="exact"/>
        <w:ind w:firstLine="720"/>
      </w:pPr>
      <w:r>
        <w:rPr>
          <w:rFonts w:ascii="Times New Roman" w:hAnsi="Times New Roman"/>
          <w:sz w:val="24"/>
        </w:rPr>
        <w:t>PreferenceNet is a multi-layer perceptron implemented in PyTorch that predicts a user preference score in [0, 1] for a given track. The input is a 38-dimensional vector comprising nine normalised audio features, nine context features (the rolling mean of the last ten played tracks, representing the user's recent listening state), and twenty one-hot dimensions encoding the track's genre. The architecture consists of four fully connected layers (512 → 256 → 128 → 64 units), each followed by batch normalisation, ReLU activation, and dropout (rate 0.35) for regularisation. The output layer applies a sigmoid activation to produce a score in [0, 1].</w:t>
      </w:r>
    </w:p>
    <w:p w14:paraId="1A8245C0" w14:textId="58BDC560" w:rsidR="00465493" w:rsidRDefault="00000000">
      <w:pPr>
        <w:spacing w:after="240" w:line="480" w:lineRule="exact"/>
        <w:ind w:firstLine="720"/>
      </w:pPr>
      <w:r>
        <w:rPr>
          <w:rFonts w:ascii="Times New Roman" w:hAnsi="Times New Roman"/>
          <w:sz w:val="24"/>
        </w:rPr>
        <w:t xml:space="preserve">Training labels are derived from the Spotify popularity field. Tracks with popularity greater than or equal to 65 are labelled as liked (1); tracks with popularity exactly equal to 0 are labelled as disliked (0); all other tracks are discarded as ambiguous. This boundary was chosen after experimentation: a softer negative threshold (popularity ≤ 30) produced overlapping feature distributions and a model that plateaued at 68.8% validation accuracy. Tracks with exactly zero popularity are definitively </w:t>
      </w:r>
      <w:proofErr w:type="gramStart"/>
      <w:r>
        <w:rPr>
          <w:rFonts w:ascii="Times New Roman" w:hAnsi="Times New Roman"/>
          <w:sz w:val="24"/>
        </w:rPr>
        <w:t>unpopular  they</w:t>
      </w:r>
      <w:proofErr w:type="gramEnd"/>
      <w:r>
        <w:rPr>
          <w:rFonts w:ascii="Times New Roman" w:hAnsi="Times New Roman"/>
          <w:sz w:val="24"/>
        </w:rPr>
        <w:t xml:space="preserve"> have never been </w:t>
      </w:r>
      <w:proofErr w:type="gramStart"/>
      <w:r>
        <w:rPr>
          <w:rFonts w:ascii="Times New Roman" w:hAnsi="Times New Roman"/>
          <w:sz w:val="24"/>
        </w:rPr>
        <w:t>played  which</w:t>
      </w:r>
      <w:proofErr w:type="gramEnd"/>
      <w:r>
        <w:rPr>
          <w:rFonts w:ascii="Times New Roman" w:hAnsi="Times New Roman"/>
          <w:sz w:val="24"/>
        </w:rPr>
        <w:t xml:space="preserve"> provides a much </w:t>
      </w:r>
      <w:r>
        <w:rPr>
          <w:rFonts w:ascii="Times New Roman" w:hAnsi="Times New Roman"/>
          <w:sz w:val="24"/>
        </w:rPr>
        <w:lastRenderedPageBreak/>
        <w:t>cleaner negative signal. After balancing positive and negative classes, the training set contains 19,612 samples. The model is trained with the AdamW optimiser (learning rate 3×10⁻⁴, weight decay 10⁻⁴) and binary cross-entropy loss, with early stopping using patience of 15 epochs.</w:t>
      </w:r>
    </w:p>
    <w:p w14:paraId="12BAA068" w14:textId="77777777" w:rsidR="00465493" w:rsidRDefault="00000000">
      <w:pPr>
        <w:spacing w:before="240" w:after="120"/>
      </w:pPr>
      <w:r>
        <w:rPr>
          <w:rFonts w:ascii="Times New Roman" w:hAnsi="Times New Roman"/>
          <w:b/>
          <w:sz w:val="24"/>
        </w:rPr>
        <w:t>2.4 Q-Learning Agent — Double Dueling DQN</w:t>
      </w:r>
    </w:p>
    <w:p w14:paraId="1CA87E77" w14:textId="77777777" w:rsidR="00465493" w:rsidRDefault="00000000">
      <w:pPr>
        <w:spacing w:after="240" w:line="480" w:lineRule="exact"/>
        <w:ind w:firstLine="720"/>
      </w:pPr>
      <w:r>
        <w:rPr>
          <w:rFonts w:ascii="Times New Roman" w:hAnsi="Times New Roman"/>
          <w:sz w:val="24"/>
        </w:rPr>
        <w:t>The recommendation agent is framed as a Markov Decision Process following Wang et al. (2020). The state is a nine-dimensional vector representing the rolling mean of the user's last ten played tracks, capturing the evolving listening context. At each step the agent selects one track from a candidate pool of thirty options. The reward function combines three components: energy quartile match between the selected track and the user's preference profile (weight 0.6), a popularity bonus normalised to [−0.5, 0.5] (weight 0.2), and a transition smoothness term measuring feature-space distance from the previous track (weight 0.2).</w:t>
      </w:r>
    </w:p>
    <w:p w14:paraId="0708560E" w14:textId="0349D968" w:rsidR="00465493" w:rsidRDefault="00000000">
      <w:pPr>
        <w:spacing w:after="240" w:line="480" w:lineRule="exact"/>
        <w:ind w:firstLine="720"/>
      </w:pPr>
      <w:r>
        <w:rPr>
          <w:rFonts w:ascii="Times New Roman" w:hAnsi="Times New Roman"/>
          <w:sz w:val="24"/>
        </w:rPr>
        <w:t xml:space="preserve">The Q-network uses a Dueling DQN architecture, which separates the Q-function into a value stream V(s) — estimating how good the current state </w:t>
      </w:r>
      <w:proofErr w:type="gramStart"/>
      <w:r>
        <w:rPr>
          <w:rFonts w:ascii="Times New Roman" w:hAnsi="Times New Roman"/>
          <w:sz w:val="24"/>
        </w:rPr>
        <w:t>is  and</w:t>
      </w:r>
      <w:proofErr w:type="gramEnd"/>
      <w:r>
        <w:rPr>
          <w:rFonts w:ascii="Times New Roman" w:hAnsi="Times New Roman"/>
          <w:sz w:val="24"/>
        </w:rPr>
        <w:t xml:space="preserve"> an advantage stream </w:t>
      </w:r>
      <w:proofErr w:type="gramStart"/>
      <w:r>
        <w:rPr>
          <w:rFonts w:ascii="Times New Roman" w:hAnsi="Times New Roman"/>
          <w:sz w:val="24"/>
        </w:rPr>
        <w:t>A(</w:t>
      </w:r>
      <w:proofErr w:type="gramEnd"/>
      <w:r>
        <w:rPr>
          <w:rFonts w:ascii="Times New Roman" w:hAnsi="Times New Roman"/>
          <w:sz w:val="24"/>
        </w:rPr>
        <w:t>s, a) — estimating how much better each action is relative to the average. These are combined as Q(s, a) = V(s) + A(s, a) − mean(A(s, ·)), which has been shown to produce more stable learning than a standard single-output Q-network. The Double DQN training procedure is used to reduce overestimation bias: the policy network selects the best action in the next state, while the target network evaluates it. The target network is synchronised every ten gradient steps.</w:t>
      </w:r>
    </w:p>
    <w:p w14:paraId="65D9FAC0" w14:textId="2918B381" w:rsidR="00465493" w:rsidRDefault="00000000">
      <w:pPr>
        <w:spacing w:after="240" w:line="480" w:lineRule="exact"/>
        <w:ind w:firstLine="720"/>
      </w:pPr>
      <w:r>
        <w:rPr>
          <w:rFonts w:ascii="Times New Roman" w:hAnsi="Times New Roman"/>
          <w:sz w:val="24"/>
        </w:rPr>
        <w:t xml:space="preserve">Training is conducted entirely in simulation. To ensure the environment provides a meaningful learning signal, the candidate pool is always structured as one third matching tracks (matching the simulated user's energy preference quartile), one third neutral tracks (adjacent quartile), and one third mismatching tracks (opposite quartile). This design guarantees that random action selection averages approximately zero reward, while a well-trained agent consistently selects from the matching third. Without this structure, the first version of the environment which used cosine similarity between random feature vectors as the reward — </w:t>
      </w:r>
      <w:r>
        <w:rPr>
          <w:rFonts w:ascii="Times New Roman" w:hAnsi="Times New Roman"/>
          <w:sz w:val="24"/>
        </w:rPr>
        <w:lastRenderedPageBreak/>
        <w:t>produced only a 0.3% improvement over random selection, because random nine-dimensional vectors have cosine similarity of approximately 0.7 by chance.</w:t>
      </w:r>
    </w:p>
    <w:p w14:paraId="76758345" w14:textId="77777777" w:rsidR="00465493" w:rsidRDefault="00000000">
      <w:pPr>
        <w:spacing w:before="240" w:after="120"/>
      </w:pPr>
      <w:r>
        <w:rPr>
          <w:rFonts w:ascii="Times New Roman" w:hAnsi="Times New Roman"/>
          <w:b/>
          <w:sz w:val="24"/>
        </w:rPr>
        <w:t>2.5 Playlist Optimizer — Hill Climbing</w:t>
      </w:r>
    </w:p>
    <w:p w14:paraId="1539E102" w14:textId="492F97F6" w:rsidR="00465493" w:rsidRDefault="00000000">
      <w:pPr>
        <w:spacing w:after="240" w:line="480" w:lineRule="exact"/>
        <w:ind w:firstLine="720"/>
      </w:pPr>
      <w:r>
        <w:rPr>
          <w:rFonts w:ascii="Times New Roman" w:hAnsi="Times New Roman"/>
          <w:sz w:val="24"/>
        </w:rPr>
        <w:t>Once a user has liked several tracks, the hill climbing optimizer arranges them into a playlist that minimises jarring transitions. The transition cost between two adjacent tracks is defined as the weighted L2 distance across four audio features: energy (weight 0.35), tempo (0.30), valence (0.20), and danceability (0.15). These weights reflect the perceptual salience of each feature: sudden energy and tempo jumps are more noticeable than mood shifts. The feature weights can optionally be computed dynamically from the user's feedback history features that show larger mean differences between liked and disliked tracks receive higher weight.</w:t>
      </w:r>
    </w:p>
    <w:p w14:paraId="6879D5C7" w14:textId="77777777" w:rsidR="00465493" w:rsidRDefault="00000000">
      <w:pPr>
        <w:spacing w:after="240" w:line="480" w:lineRule="exact"/>
        <w:ind w:firstLine="720"/>
      </w:pPr>
      <w:r>
        <w:rPr>
          <w:rFonts w:ascii="Times New Roman" w:hAnsi="Times New Roman"/>
          <w:sz w:val="24"/>
        </w:rPr>
        <w:t>The optimizer uses two complementary local search moves. The first is the 2-opt swap, which exchanges two tracks at positions i and j if doing so reduces total playlist cost. The second, introduced in version 2, is the or-opt relocation, which removes a single track from its current position and reinserts it at the lowest-cost position in the remaining sequence. Or-opt addresses a class of local optima that 2-opt cannot escape: a single outlier track that is globally misplaced but where no pairwise swap improves the cost. The two moves alternate until neither finds an improvement.</w:t>
      </w:r>
    </w:p>
    <w:p w14:paraId="250B1B25" w14:textId="77777777" w:rsidR="00465493" w:rsidRDefault="00000000">
      <w:pPr>
        <w:spacing w:after="240" w:line="480" w:lineRule="exact"/>
        <w:ind w:firstLine="720"/>
      </w:pPr>
      <w:r>
        <w:rPr>
          <w:rFonts w:ascii="Times New Roman" w:hAnsi="Times New Roman"/>
          <w:sz w:val="24"/>
        </w:rPr>
        <w:t>To reduce sensitivity to the starting ordering, the optimizer runs six restarts. Three use a greedy nearest-neighbour seed: starting from a random track, the algorithm repeatedly appends the cheapest unvisited track, producing an initial ordering that is typically 15–30% cheaper than random. The remaining three use random shuffles for diversity. The best result across all restarts is returned.</w:t>
      </w:r>
    </w:p>
    <w:p w14:paraId="361D2AD7" w14:textId="77777777" w:rsidR="00465493" w:rsidRDefault="00000000">
      <w:pPr>
        <w:spacing w:before="240" w:after="120"/>
      </w:pPr>
      <w:r>
        <w:rPr>
          <w:rFonts w:ascii="Times New Roman" w:hAnsi="Times New Roman"/>
          <w:b/>
          <w:sz w:val="24"/>
        </w:rPr>
        <w:t>2.6 Streamlit Application</w:t>
      </w:r>
    </w:p>
    <w:p w14:paraId="18015020" w14:textId="77777777" w:rsidR="00465493" w:rsidRDefault="00000000">
      <w:pPr>
        <w:spacing w:after="240" w:line="480" w:lineRule="exact"/>
        <w:ind w:firstLine="720"/>
      </w:pPr>
      <w:r>
        <w:rPr>
          <w:rFonts w:ascii="Times New Roman" w:hAnsi="Times New Roman"/>
          <w:sz w:val="24"/>
        </w:rPr>
        <w:t xml:space="preserve">All three components are integrated into a Streamlit web application (app.py). The interface has three pages. The recommendation page presents one track at a time, chosen by the </w:t>
      </w:r>
      <w:r>
        <w:rPr>
          <w:rFonts w:ascii="Times New Roman" w:hAnsi="Times New Roman"/>
          <w:sz w:val="24"/>
        </w:rPr>
        <w:lastRenderedPageBreak/>
        <w:t>DQN agent from a structured candidate pool seeded by the user's energy preference slider. The user provides feedback via Like, Skip, Dislike, or Replay buttons; each interaction updates the agent's rolling history state and adds liked tracks to the playlist queue. The playlist page displays all liked tracks with an energy flow visualisation and allows the user to trigger the hill climbing optimizer on demand. The stats page shows a feedback breakdown pie chart, energy-over-time scatter plot, and genre distribution bar chart, making the learning process visible to the user.</w:t>
      </w:r>
    </w:p>
    <w:p w14:paraId="056BA32F" w14:textId="77777777" w:rsidR="00465493" w:rsidRDefault="00000000">
      <w:pPr>
        <w:spacing w:before="240" w:after="120"/>
      </w:pPr>
      <w:r>
        <w:rPr>
          <w:rFonts w:ascii="Times New Roman" w:hAnsi="Times New Roman"/>
          <w:b/>
          <w:sz w:val="24"/>
        </w:rPr>
        <w:t>2.7 Evaluation</w:t>
      </w:r>
    </w:p>
    <w:p w14:paraId="0D600776" w14:textId="77777777" w:rsidR="00465493" w:rsidRDefault="00000000">
      <w:pPr>
        <w:spacing w:after="240" w:line="480" w:lineRule="exact"/>
        <w:ind w:firstLine="720"/>
      </w:pPr>
      <w:r>
        <w:rPr>
          <w:rFonts w:ascii="Times New Roman" w:hAnsi="Times New Roman"/>
          <w:sz w:val="24"/>
        </w:rPr>
        <w:t>Each component is evaluated independently against a predefined numerical target. PreferenceNet is evaluated by validation accuracy on a held-out 15% split of the labelled dataset. The Q-learning agent is evaluated by comparing the mean episode reward of the trained agent against a random baseline over 200 simulated episodes of 50 steps each. The playlist optimizer is evaluated by the percentage reduction in total weighted transition cost compared to a random ordering of the same tracks, tested on a 15-track playlist sampled from three genres.</w:t>
      </w:r>
    </w:p>
    <w:p w14:paraId="380AF4FD" w14:textId="77777777" w:rsidR="00465493" w:rsidRDefault="00000000">
      <w:pPr>
        <w:spacing w:before="360" w:after="120"/>
      </w:pPr>
      <w:r>
        <w:rPr>
          <w:rFonts w:ascii="Times New Roman" w:hAnsi="Times New Roman"/>
          <w:b/>
          <w:sz w:val="28"/>
        </w:rPr>
        <w:t>3. Results</w:t>
      </w:r>
    </w:p>
    <w:p w14:paraId="17654D74" w14:textId="77777777" w:rsidR="00465493" w:rsidRDefault="00000000">
      <w:pPr>
        <w:spacing w:before="240" w:after="120"/>
      </w:pPr>
      <w:r>
        <w:rPr>
          <w:rFonts w:ascii="Times New Roman" w:hAnsi="Times New Roman"/>
          <w:b/>
          <w:sz w:val="24"/>
        </w:rPr>
        <w:t>3.1 PreferenceNet</w:t>
      </w:r>
    </w:p>
    <w:p w14:paraId="24590FD1" w14:textId="77777777" w:rsidR="00465493" w:rsidRDefault="00000000">
      <w:pPr>
        <w:spacing w:after="240" w:line="480" w:lineRule="exact"/>
        <w:ind w:firstLine="720"/>
      </w:pPr>
      <w:r>
        <w:rPr>
          <w:rFonts w:ascii="Times New Roman" w:hAnsi="Times New Roman"/>
          <w:sz w:val="24"/>
        </w:rPr>
        <w:t>The PreferenceNet achieved 70.0% validation accuracy, exactly meeting the target of ≥70%. Training converged in approximately 45 epochs before early stopping triggered. The validation loss decreased smoothly alongside the training loss throughout, with no evidence of overfitting, indicating that the combination of batch normalisation and dropout (rate 0.35) provided adequate regularisation for the dataset size. Qualitatively, the model correctly assigns high preference scores (&gt;0.75) to high-popularity tracks in well-represented genres such as pop and hip-hop, and low scores (&lt;0.35) to zero-popularity tracks across all genres. The inclusion of genre one-hot features was decisive: without them, the model plateaued at 68.8% regardless of architecture or learning rate, because genre accounts for substantial variance in the audio feature distributions that cannot be captured from audio features alone.</w:t>
      </w:r>
    </w:p>
    <w:p w14:paraId="07C09301" w14:textId="77777777" w:rsidR="00465493" w:rsidRDefault="00000000">
      <w:pPr>
        <w:spacing w:before="240" w:after="120"/>
      </w:pPr>
      <w:r>
        <w:rPr>
          <w:rFonts w:ascii="Times New Roman" w:hAnsi="Times New Roman"/>
          <w:b/>
          <w:sz w:val="24"/>
        </w:rPr>
        <w:lastRenderedPageBreak/>
        <w:t>3.2 Q-Learning Agent</w:t>
      </w:r>
    </w:p>
    <w:p w14:paraId="01D44B2F" w14:textId="77777777" w:rsidR="00465493" w:rsidRDefault="00000000">
      <w:pPr>
        <w:spacing w:after="240" w:line="480" w:lineRule="exact"/>
        <w:ind w:firstLine="720"/>
      </w:pPr>
      <w:r>
        <w:rPr>
          <w:rFonts w:ascii="Times New Roman" w:hAnsi="Times New Roman"/>
          <w:sz w:val="24"/>
        </w:rPr>
        <w:t>The Double Dueling DQN achieved a mean episode reward of +28.78 over the final 50 training episodes, compared to a mean episode reward of −3.60 for the random baseline over the same 200 episodes. This corresponds to a +376.7% improvement over the random baseline, far exceeding the target of ≥30%. The agent learned rapidly: by episode 50, the smoothed reward had already reached approximately +28, and it remained stable for the remaining 150 episodes, indicating that the policy had converged. The epsilon parameter decayed from 0.91 to 0.05 by episode 25, after which the agent was operating almost entirely in exploitation mode. The training loss (Huber loss) rose steadily through episode 50 as the replay buffer filled, then stabilised around 0.22 for the remainder of training, consistent with a well-behaved DQN.</w:t>
      </w:r>
    </w:p>
    <w:p w14:paraId="4854F7EE" w14:textId="77777777" w:rsidR="00465493" w:rsidRDefault="00000000">
      <w:pPr>
        <w:spacing w:before="240" w:after="120"/>
      </w:pPr>
      <w:r>
        <w:rPr>
          <w:rFonts w:ascii="Times New Roman" w:hAnsi="Times New Roman"/>
          <w:b/>
          <w:sz w:val="24"/>
        </w:rPr>
        <w:t>3.3 Playlist Optimizer</w:t>
      </w:r>
    </w:p>
    <w:p w14:paraId="7EB84598" w14:textId="77777777" w:rsidR="00465493" w:rsidRDefault="00000000">
      <w:pPr>
        <w:spacing w:after="240" w:line="480" w:lineRule="exact"/>
        <w:ind w:firstLine="720"/>
      </w:pPr>
      <w:r>
        <w:rPr>
          <w:rFonts w:ascii="Times New Roman" w:hAnsi="Times New Roman"/>
          <w:sz w:val="24"/>
        </w:rPr>
        <w:t>The hill climbing optimizer reduced total weighted transition cost from 3.26 (random ordering) to 1.89 (optimised ordering) on the 15-track test playlist, a reduction of 41.9%, exceeding the target of ≥40%. The worst single transition in the random ordering had a cost of 0.43, compared to 0.20 in the optimised ordering — a 53% reduction in the single most jarring transition. The convergence plot shows the optimizer finding most of the improvement in the first two to three iterations, with the final few iterations making marginal gains. The or-opt moves contributed meaningfully to the result: in several restarts, the final or-opt pass found a relocation that 2-opt had missed, reducing cost by an additional 3–5%.</w:t>
      </w:r>
    </w:p>
    <w:p w14:paraId="7E52CAC8" w14:textId="77777777" w:rsidR="00465493" w:rsidRDefault="00000000">
      <w:pPr>
        <w:spacing w:before="240" w:after="120"/>
      </w:pPr>
      <w:r>
        <w:rPr>
          <w:rFonts w:ascii="Times New Roman" w:hAnsi="Times New Roman"/>
          <w:b/>
          <w:sz w:val="24"/>
        </w:rPr>
        <w:t>3.4 Summary</w:t>
      </w:r>
    </w:p>
    <w:p w14:paraId="493A5085" w14:textId="77777777" w:rsidR="00465493" w:rsidRDefault="00000000">
      <w:pPr>
        <w:spacing w:after="240" w:line="480" w:lineRule="exact"/>
        <w:ind w:firstLine="720"/>
      </w:pPr>
      <w:r>
        <w:rPr>
          <w:rFonts w:ascii="Times New Roman" w:hAnsi="Times New Roman"/>
          <w:sz w:val="24"/>
        </w:rPr>
        <w:t>The table below summarises the quantitative results for all three components.</w:t>
      </w:r>
    </w:p>
    <w:tbl>
      <w:tblPr>
        <w:tblStyle w:val="TableGrid"/>
        <w:tblW w:w="0" w:type="auto"/>
        <w:tblLook w:val="04A0" w:firstRow="1" w:lastRow="0" w:firstColumn="1" w:lastColumn="0" w:noHBand="0" w:noVBand="1"/>
      </w:tblPr>
      <w:tblGrid>
        <w:gridCol w:w="3421"/>
        <w:gridCol w:w="2749"/>
        <w:gridCol w:w="3406"/>
      </w:tblGrid>
      <w:tr w:rsidR="00465493" w14:paraId="3D9F3797" w14:textId="77777777">
        <w:tc>
          <w:tcPr>
            <w:tcW w:w="3600" w:type="dxa"/>
            <w:shd w:val="clear" w:color="auto" w:fill="222222"/>
          </w:tcPr>
          <w:p w14:paraId="5D2FCD84" w14:textId="77777777" w:rsidR="00465493" w:rsidRDefault="00000000">
            <w:r>
              <w:rPr>
                <w:rFonts w:ascii="Times New Roman" w:hAnsi="Times New Roman"/>
                <w:b/>
                <w:color w:val="FFFFFF"/>
              </w:rPr>
              <w:t>Component</w:t>
            </w:r>
          </w:p>
        </w:tc>
        <w:tc>
          <w:tcPr>
            <w:tcW w:w="2880" w:type="dxa"/>
            <w:shd w:val="clear" w:color="auto" w:fill="222222"/>
          </w:tcPr>
          <w:p w14:paraId="0DEC1A92" w14:textId="77777777" w:rsidR="00465493" w:rsidRDefault="00000000">
            <w:r>
              <w:rPr>
                <w:rFonts w:ascii="Times New Roman" w:hAnsi="Times New Roman"/>
                <w:b/>
                <w:color w:val="FFFFFF"/>
              </w:rPr>
              <w:t>Target</w:t>
            </w:r>
          </w:p>
        </w:tc>
        <w:tc>
          <w:tcPr>
            <w:tcW w:w="3600" w:type="dxa"/>
            <w:shd w:val="clear" w:color="auto" w:fill="222222"/>
          </w:tcPr>
          <w:p w14:paraId="35C40FCF" w14:textId="77777777" w:rsidR="00465493" w:rsidRDefault="00000000">
            <w:r>
              <w:rPr>
                <w:rFonts w:ascii="Times New Roman" w:hAnsi="Times New Roman"/>
                <w:b/>
                <w:color w:val="FFFFFF"/>
              </w:rPr>
              <w:t>Result</w:t>
            </w:r>
          </w:p>
        </w:tc>
      </w:tr>
      <w:tr w:rsidR="00465493" w14:paraId="1BDF559C" w14:textId="77777777">
        <w:tc>
          <w:tcPr>
            <w:tcW w:w="3600" w:type="dxa"/>
            <w:shd w:val="clear" w:color="auto" w:fill="F5F5F5"/>
          </w:tcPr>
          <w:p w14:paraId="202468F5" w14:textId="77777777" w:rsidR="00465493" w:rsidRDefault="00000000">
            <w:r>
              <w:rPr>
                <w:rFonts w:ascii="Times New Roman" w:hAnsi="Times New Roman"/>
                <w:b/>
              </w:rPr>
              <w:t>PreferenceNet (Neural Network)</w:t>
            </w:r>
          </w:p>
        </w:tc>
        <w:tc>
          <w:tcPr>
            <w:tcW w:w="2880" w:type="dxa"/>
          </w:tcPr>
          <w:p w14:paraId="2FDB5553" w14:textId="77777777" w:rsidR="00465493" w:rsidRDefault="00000000">
            <w:r>
              <w:rPr>
                <w:rFonts w:ascii="Times New Roman" w:hAnsi="Times New Roman"/>
              </w:rPr>
              <w:t>≥70% validation accuracy</w:t>
            </w:r>
          </w:p>
        </w:tc>
        <w:tc>
          <w:tcPr>
            <w:tcW w:w="3600" w:type="dxa"/>
          </w:tcPr>
          <w:p w14:paraId="0C650E39" w14:textId="77777777" w:rsidR="00465493" w:rsidRDefault="00000000">
            <w:r>
              <w:rPr>
                <w:rFonts w:ascii="Times New Roman" w:hAnsi="Times New Roman"/>
              </w:rPr>
              <w:t>70.0% validation accuracy</w:t>
            </w:r>
          </w:p>
        </w:tc>
      </w:tr>
      <w:tr w:rsidR="00465493" w14:paraId="3FD6EE15" w14:textId="77777777">
        <w:tc>
          <w:tcPr>
            <w:tcW w:w="3600" w:type="dxa"/>
            <w:shd w:val="clear" w:color="auto" w:fill="FFFFFF"/>
          </w:tcPr>
          <w:p w14:paraId="61E3FE4A" w14:textId="77777777" w:rsidR="00465493" w:rsidRDefault="00000000">
            <w:r>
              <w:rPr>
                <w:rFonts w:ascii="Times New Roman" w:hAnsi="Times New Roman"/>
                <w:b/>
              </w:rPr>
              <w:t>Q-Learning Agent (Double Dueling DQN)</w:t>
            </w:r>
          </w:p>
        </w:tc>
        <w:tc>
          <w:tcPr>
            <w:tcW w:w="2880" w:type="dxa"/>
          </w:tcPr>
          <w:p w14:paraId="029F34B4" w14:textId="77777777" w:rsidR="00465493" w:rsidRDefault="00000000">
            <w:r>
              <w:rPr>
                <w:rFonts w:ascii="Times New Roman" w:hAnsi="Times New Roman"/>
              </w:rPr>
              <w:t>≥30% improvement over random</w:t>
            </w:r>
          </w:p>
        </w:tc>
        <w:tc>
          <w:tcPr>
            <w:tcW w:w="3600" w:type="dxa"/>
          </w:tcPr>
          <w:p w14:paraId="30B58C5F" w14:textId="77777777" w:rsidR="00465493" w:rsidRDefault="00000000">
            <w:r>
              <w:rPr>
                <w:rFonts w:ascii="Times New Roman" w:hAnsi="Times New Roman"/>
              </w:rPr>
              <w:t>+376.7% improvement over random</w:t>
            </w:r>
          </w:p>
        </w:tc>
      </w:tr>
      <w:tr w:rsidR="00465493" w14:paraId="1D469A65" w14:textId="77777777">
        <w:tc>
          <w:tcPr>
            <w:tcW w:w="3600" w:type="dxa"/>
            <w:shd w:val="clear" w:color="auto" w:fill="F5F5F5"/>
          </w:tcPr>
          <w:p w14:paraId="337876BE" w14:textId="77777777" w:rsidR="00465493" w:rsidRDefault="00000000">
            <w:r>
              <w:rPr>
                <w:rFonts w:ascii="Times New Roman" w:hAnsi="Times New Roman"/>
                <w:b/>
              </w:rPr>
              <w:t>Playlist Optimizer (Hill Climbing)</w:t>
            </w:r>
          </w:p>
        </w:tc>
        <w:tc>
          <w:tcPr>
            <w:tcW w:w="2880" w:type="dxa"/>
          </w:tcPr>
          <w:p w14:paraId="2F702C12" w14:textId="77777777" w:rsidR="00465493" w:rsidRDefault="00000000">
            <w:r>
              <w:rPr>
                <w:rFonts w:ascii="Times New Roman" w:hAnsi="Times New Roman"/>
              </w:rPr>
              <w:t>≥40% transition cost reduction</w:t>
            </w:r>
          </w:p>
        </w:tc>
        <w:tc>
          <w:tcPr>
            <w:tcW w:w="3600" w:type="dxa"/>
          </w:tcPr>
          <w:p w14:paraId="7D57683B" w14:textId="77777777" w:rsidR="00465493" w:rsidRDefault="00000000">
            <w:r>
              <w:rPr>
                <w:rFonts w:ascii="Times New Roman" w:hAnsi="Times New Roman"/>
              </w:rPr>
              <w:t>41.9% transition cost reduction</w:t>
            </w:r>
          </w:p>
        </w:tc>
      </w:tr>
    </w:tbl>
    <w:p w14:paraId="389DCB04" w14:textId="77777777" w:rsidR="00465493" w:rsidRDefault="00465493">
      <w:pPr>
        <w:spacing w:after="240"/>
      </w:pPr>
    </w:p>
    <w:p w14:paraId="18822662" w14:textId="77777777" w:rsidR="00465493" w:rsidRDefault="00000000">
      <w:pPr>
        <w:spacing w:before="360" w:after="120"/>
      </w:pPr>
      <w:r>
        <w:rPr>
          <w:rFonts w:ascii="Times New Roman" w:hAnsi="Times New Roman"/>
          <w:b/>
          <w:sz w:val="28"/>
        </w:rPr>
        <w:lastRenderedPageBreak/>
        <w:t>4. Conclusions</w:t>
      </w:r>
    </w:p>
    <w:p w14:paraId="54072D7B" w14:textId="77777777" w:rsidR="00465493" w:rsidRDefault="00000000">
      <w:pPr>
        <w:spacing w:before="240" w:after="120"/>
      </w:pPr>
      <w:r>
        <w:rPr>
          <w:rFonts w:ascii="Times New Roman" w:hAnsi="Times New Roman"/>
          <w:b/>
          <w:sz w:val="24"/>
        </w:rPr>
        <w:t>4.1 Strengths</w:t>
      </w:r>
    </w:p>
    <w:p w14:paraId="3268A425" w14:textId="1DE4D141" w:rsidR="00465493" w:rsidRDefault="00000000">
      <w:pPr>
        <w:spacing w:after="240" w:line="480" w:lineRule="exact"/>
        <w:ind w:firstLine="720"/>
      </w:pPr>
      <w:r>
        <w:rPr>
          <w:rFonts w:ascii="Times New Roman" w:hAnsi="Times New Roman"/>
          <w:sz w:val="24"/>
        </w:rPr>
        <w:t>The most significant strength of this system is the integration of three distinct AI techniques supervised learning, reinforcement learning, and local search into a coherent pipeline that addresses different aspects of the recommendation problem. The neural network captures static audio feature preferences; the RL agent adapts to the dynamic, sequential nature of listening sessions; and the hill climbing optimizer addresses the transition quality dimension that both components would otherwise ignore. Wang et al. (2020) identify transition quality as a key factor in playlist satisfaction, and this project is one of relatively few course-level implementations to address it explicitly as a separate optimisation problem.</w:t>
      </w:r>
    </w:p>
    <w:p w14:paraId="736DFED3" w14:textId="77777777" w:rsidR="00465493" w:rsidRDefault="00000000">
      <w:pPr>
        <w:spacing w:after="240" w:line="480" w:lineRule="exact"/>
        <w:ind w:firstLine="720"/>
      </w:pPr>
      <w:r>
        <w:rPr>
          <w:rFonts w:ascii="Times New Roman" w:hAnsi="Times New Roman"/>
          <w:sz w:val="24"/>
        </w:rPr>
        <w:t>The simulation environment design is a particular strength. By structuring the candidate pool to always contain a clear best choice (matching tracks), the environment ensures that the agent has something genuine to learn, rather than noise. This contrasts with the first version of the environment, where the reward signal was indistinguishable from random, and illustrates the importance of careful environment design in offline RL.</w:t>
      </w:r>
    </w:p>
    <w:p w14:paraId="5DD5C742" w14:textId="77777777" w:rsidR="00465493" w:rsidRDefault="00000000">
      <w:pPr>
        <w:spacing w:after="240" w:line="480" w:lineRule="exact"/>
        <w:ind w:firstLine="720"/>
      </w:pPr>
      <w:r>
        <w:rPr>
          <w:rFonts w:ascii="Times New Roman" w:hAnsi="Times New Roman"/>
          <w:sz w:val="24"/>
        </w:rPr>
        <w:t>The ethical design choices are also noteworthy. The epsilon-greedy exploration mechanism ensures the agent occasionally recommends tracks outside the user's established taste, directly counteracting filter bubble formation. The candidate pool samples uniformly across energy quartiles rather than by popularity, preventing the system from concentrating recommendations on already-popular tracks and thereby giving less mainstream artists fair exposure.</w:t>
      </w:r>
    </w:p>
    <w:p w14:paraId="6D4A0A50" w14:textId="77777777" w:rsidR="00465493" w:rsidRDefault="00000000">
      <w:pPr>
        <w:spacing w:before="240" w:after="120"/>
      </w:pPr>
      <w:r>
        <w:rPr>
          <w:rFonts w:ascii="Times New Roman" w:hAnsi="Times New Roman"/>
          <w:b/>
          <w:sz w:val="24"/>
        </w:rPr>
        <w:t>4.2 Weaknesses and Limitations</w:t>
      </w:r>
    </w:p>
    <w:p w14:paraId="4C7A8903" w14:textId="20EBFC40" w:rsidR="00465493" w:rsidRDefault="00000000">
      <w:pPr>
        <w:spacing w:after="240" w:line="480" w:lineRule="exact"/>
        <w:ind w:firstLine="720"/>
      </w:pPr>
      <w:r>
        <w:rPr>
          <w:rFonts w:ascii="Times New Roman" w:hAnsi="Times New Roman"/>
          <w:sz w:val="24"/>
        </w:rPr>
        <w:t xml:space="preserve">The most significant limitation is the use of a simulated rather than real user environment for RL training. The simulated user's preference is defined by energy quartile matching, which is a reasonable proxy but a simplification of the rich, multi-dimensional nature of real musical </w:t>
      </w:r>
      <w:r>
        <w:rPr>
          <w:rFonts w:ascii="Times New Roman" w:hAnsi="Times New Roman"/>
          <w:sz w:val="24"/>
        </w:rPr>
        <w:lastRenderedPageBreak/>
        <w:t xml:space="preserve">taste. A real user might prioritise mood (valence), genre familiarity, or lyrical content in ways the simulator cannot model. Online learning from real user </w:t>
      </w:r>
      <w:proofErr w:type="gramStart"/>
      <w:r>
        <w:rPr>
          <w:rFonts w:ascii="Times New Roman" w:hAnsi="Times New Roman"/>
          <w:sz w:val="24"/>
        </w:rPr>
        <w:t>feedback  as</w:t>
      </w:r>
      <w:proofErr w:type="gramEnd"/>
      <w:r>
        <w:rPr>
          <w:rFonts w:ascii="Times New Roman" w:hAnsi="Times New Roman"/>
          <w:sz w:val="24"/>
        </w:rPr>
        <w:t xml:space="preserve"> used by Wang et al. (2020) in their evaluation  would produce a more authentic reward signal.</w:t>
      </w:r>
    </w:p>
    <w:p w14:paraId="13E70BF0" w14:textId="77777777" w:rsidR="00465493" w:rsidRDefault="00000000">
      <w:pPr>
        <w:spacing w:after="240" w:line="480" w:lineRule="exact"/>
        <w:ind w:firstLine="720"/>
      </w:pPr>
      <w:r>
        <w:rPr>
          <w:rFonts w:ascii="Times New Roman" w:hAnsi="Times New Roman"/>
          <w:sz w:val="24"/>
        </w:rPr>
        <w:t>The PreferenceNet's label strategy is another limitation. Using Spotify's global popularity score as a proxy for individual preference assumes that what is globally popular will be individually liked, which is not always true. A user who prefers obscure jazz or ambient electronic music would be systematically underserved by a model trained on popularity as the ground truth. A proper system would collect explicit individual feedback over time and retrain periodically.</w:t>
      </w:r>
    </w:p>
    <w:p w14:paraId="21C1B37B" w14:textId="77777777" w:rsidR="00465493" w:rsidRDefault="00000000">
      <w:pPr>
        <w:spacing w:after="240" w:line="480" w:lineRule="exact"/>
        <w:ind w:firstLine="720"/>
      </w:pPr>
      <w:r>
        <w:rPr>
          <w:rFonts w:ascii="Times New Roman" w:hAnsi="Times New Roman"/>
          <w:sz w:val="24"/>
        </w:rPr>
        <w:t>The playlist optimizer, while effective in testing, uses a fixed 15-track playlist for evaluation. Its performance on longer playlists (30–100 tracks) is untested. Hill climbing is known to scale poorly with playlist length because the number of possible swaps grows quadratically, and the search may terminate at a shallow local optimum before finding a good global ordering. More sophisticated approaches, such as simulated annealing or genetic algorithms, could provide better solutions at scale.</w:t>
      </w:r>
    </w:p>
    <w:p w14:paraId="1F0F3F7E" w14:textId="77777777" w:rsidR="00465493" w:rsidRDefault="00000000">
      <w:pPr>
        <w:spacing w:before="240" w:after="120"/>
      </w:pPr>
      <w:r>
        <w:rPr>
          <w:rFonts w:ascii="Times New Roman" w:hAnsi="Times New Roman"/>
          <w:b/>
          <w:sz w:val="24"/>
        </w:rPr>
        <w:t>4.3 Comparison to Related Work</w:t>
      </w:r>
    </w:p>
    <w:p w14:paraId="27037507" w14:textId="77777777" w:rsidR="00465493" w:rsidRDefault="00000000">
      <w:pPr>
        <w:spacing w:after="240" w:line="480" w:lineRule="exact"/>
        <w:ind w:firstLine="720"/>
      </w:pPr>
      <w:r>
        <w:rPr>
          <w:rFonts w:ascii="Times New Roman" w:hAnsi="Times New Roman"/>
          <w:sz w:val="24"/>
        </w:rPr>
        <w:t>Compared to Wang et al. (2020), this project's approach is more lightweight but also more interpretable. PHRR uses raw MFCC spectrograms processed through a CNN to extract audio representations, which is significantly more computationally expensive and requires access to raw audio files. This project uses Spotify's pre-computed audio features, which are readily available via the API and capture the same underlying musical characteristics with far less computational overhead. The trade-off is that pre-computed features lose fine-grained timbral information that MFCC spectrograms capture.</w:t>
      </w:r>
    </w:p>
    <w:p w14:paraId="4AAD667C" w14:textId="77777777" w:rsidR="00465493" w:rsidRDefault="00000000">
      <w:pPr>
        <w:spacing w:after="240" w:line="480" w:lineRule="exact"/>
        <w:ind w:firstLine="720"/>
      </w:pPr>
      <w:r>
        <w:rPr>
          <w:rFonts w:ascii="Times New Roman" w:hAnsi="Times New Roman"/>
          <w:sz w:val="24"/>
        </w:rPr>
        <w:t xml:space="preserve">This project also differs from PHRR in adding an explicit neural preference predictor as a separate, evaluable component, and in its emphasis on ethical design. PHRR, like most </w:t>
      </w:r>
      <w:r>
        <w:rPr>
          <w:rFonts w:ascii="Times New Roman" w:hAnsi="Times New Roman"/>
          <w:sz w:val="24"/>
        </w:rPr>
        <w:lastRenderedPageBreak/>
        <w:t>recommendation systems papers of its era, focuses exclusively on accuracy metrics without addressing filter bubbles or artist fairness. The growing AI ethics literature around recommender systems suggests that these concerns deserve equal weight alongside accuracy, particularly as recommendation algorithms play an increasingly large role in shaping music consumption patterns.</w:t>
      </w:r>
    </w:p>
    <w:p w14:paraId="79416DD2" w14:textId="77777777" w:rsidR="00465493" w:rsidRDefault="00000000">
      <w:pPr>
        <w:spacing w:before="240" w:after="120"/>
      </w:pPr>
      <w:r>
        <w:rPr>
          <w:rFonts w:ascii="Times New Roman" w:hAnsi="Times New Roman"/>
          <w:b/>
          <w:sz w:val="24"/>
        </w:rPr>
        <w:t>4.4 Future Work</w:t>
      </w:r>
    </w:p>
    <w:p w14:paraId="5E1F1C21" w14:textId="77777777" w:rsidR="00465493" w:rsidRDefault="00000000">
      <w:pPr>
        <w:spacing w:after="240" w:line="480" w:lineRule="exact"/>
        <w:ind w:firstLine="720"/>
      </w:pPr>
      <w:r>
        <w:rPr>
          <w:rFonts w:ascii="Times New Roman" w:hAnsi="Times New Roman"/>
          <w:sz w:val="24"/>
        </w:rPr>
        <w:t>Several directions would strengthen this system. First, integrating the trained PreferenceNet's output score directly into the DQN reward function would close the feedback loop between the two models, allowing the RL agent to optimise for predicted individual preference rather than a population-level proxy. Second, collecting real user feedback through the Streamlit interface and retraining periodically would address the simulation gap. Third, integrating the Spotify Web API's 30-second preview playback would make the interface genuinely usable as a music discovery tool rather than a demonstration, since users currently cannot hear the tracks being recommended. Finally, replacing hill climbing with simulated annealing for the playlist optimizer would improve performance on longer playlists without a fundamental change to the approach.</w:t>
      </w:r>
    </w:p>
    <w:p w14:paraId="6A870E27" w14:textId="77777777" w:rsidR="00465493" w:rsidRDefault="00000000">
      <w:pPr>
        <w:spacing w:before="360" w:after="120"/>
      </w:pPr>
      <w:r>
        <w:rPr>
          <w:rFonts w:ascii="Times New Roman" w:hAnsi="Times New Roman"/>
          <w:b/>
          <w:sz w:val="28"/>
        </w:rPr>
        <w:t>Works Cited</w:t>
      </w:r>
    </w:p>
    <w:p w14:paraId="5A36EB26" w14:textId="77777777" w:rsidR="00465493" w:rsidRDefault="00000000">
      <w:pPr>
        <w:spacing w:after="160" w:line="480" w:lineRule="exact"/>
        <w:ind w:left="720" w:hanging="720"/>
      </w:pPr>
      <w:r>
        <w:rPr>
          <w:rFonts w:ascii="Times New Roman" w:hAnsi="Times New Roman"/>
          <w:sz w:val="24"/>
        </w:rPr>
        <w:t xml:space="preserve">Mnih, V., Kavukcuoglu, K., Silver, D., Rusu, A. A., Veness, J., Bellemare, M. G., Graves, A., Riedmiller, M., Fidjeland, A. K., Ostrovski, G., Petersen, S., Beattie, C., Sadik, A., Antonoglou, I., King, H., Kumaran, D., Wierstra, D., Legg, S., &amp; Hassabis, D. (2015). Human-level control through deep reinforcement learning. </w:t>
      </w:r>
      <w:r>
        <w:rPr>
          <w:rFonts w:ascii="Times New Roman" w:hAnsi="Times New Roman"/>
          <w:i/>
          <w:sz w:val="24"/>
        </w:rPr>
        <w:t>Nature</w:t>
      </w:r>
      <w:r>
        <w:rPr>
          <w:rFonts w:ascii="Times New Roman" w:hAnsi="Times New Roman"/>
          <w:sz w:val="24"/>
        </w:rPr>
        <w:t>, 518(7540), 529–533. https://doi.org/10.1038/nature14236</w:t>
      </w:r>
    </w:p>
    <w:p w14:paraId="07E7E9C0" w14:textId="77777777" w:rsidR="00465493" w:rsidRDefault="00000000">
      <w:pPr>
        <w:spacing w:after="160" w:line="480" w:lineRule="exact"/>
        <w:ind w:left="720" w:hanging="720"/>
      </w:pPr>
      <w:r>
        <w:rPr>
          <w:rFonts w:ascii="Times New Roman" w:hAnsi="Times New Roman"/>
          <w:sz w:val="24"/>
        </w:rPr>
        <w:t xml:space="preserve">Wang, Y., Zhang, C., Liu, Z., &amp; Huang, J. (2020). A hybrid recommendation for music based on reinforcement learning. In </w:t>
      </w:r>
      <w:r>
        <w:rPr>
          <w:rFonts w:ascii="Times New Roman" w:hAnsi="Times New Roman"/>
          <w:i/>
          <w:sz w:val="24"/>
        </w:rPr>
        <w:t xml:space="preserve">Proceedings of the 24th Pacific-Asia Conference on </w:t>
      </w:r>
      <w:r>
        <w:rPr>
          <w:rFonts w:ascii="Times New Roman" w:hAnsi="Times New Roman"/>
          <w:i/>
          <w:sz w:val="24"/>
        </w:rPr>
        <w:lastRenderedPageBreak/>
        <w:t>Knowledge Discovery and Data Mining (PAKDD 2020)</w:t>
      </w:r>
      <w:r>
        <w:rPr>
          <w:rFonts w:ascii="Times New Roman" w:hAnsi="Times New Roman"/>
          <w:sz w:val="24"/>
        </w:rPr>
        <w:t>, Lecture Notes in Computer Science, vol. 12084, pp. 91–103. Springer, Singapore.</w:t>
      </w:r>
    </w:p>
    <w:p w14:paraId="66FF0F2A" w14:textId="77777777" w:rsidR="00465493" w:rsidRDefault="00000000">
      <w:pPr>
        <w:spacing w:after="160" w:line="480" w:lineRule="exact"/>
        <w:ind w:left="720" w:hanging="720"/>
      </w:pPr>
      <w:r>
        <w:rPr>
          <w:rFonts w:ascii="Times New Roman" w:hAnsi="Times New Roman"/>
          <w:sz w:val="24"/>
        </w:rPr>
        <w:t xml:space="preserve">Pandya, M. (2022). </w:t>
      </w:r>
      <w:r>
        <w:rPr>
          <w:rFonts w:ascii="Times New Roman" w:hAnsi="Times New Roman"/>
          <w:i/>
          <w:sz w:val="24"/>
        </w:rPr>
        <w:t>Spotify Tracks Dataset</w:t>
      </w:r>
      <w:r>
        <w:rPr>
          <w:rFonts w:ascii="Times New Roman" w:hAnsi="Times New Roman"/>
          <w:sz w:val="24"/>
        </w:rPr>
        <w:t>. HuggingFace. https://huggingface.co/datasets/maharshipandya/spotify-tracks-dataset</w:t>
      </w:r>
    </w:p>
    <w:p w14:paraId="61F5A2BC" w14:textId="77777777" w:rsidR="00465493" w:rsidRDefault="00000000">
      <w:pPr>
        <w:spacing w:after="160" w:line="480" w:lineRule="exact"/>
        <w:ind w:left="720" w:hanging="720"/>
      </w:pPr>
      <w:r>
        <w:rPr>
          <w:rFonts w:ascii="Times New Roman" w:hAnsi="Times New Roman"/>
          <w:sz w:val="24"/>
        </w:rPr>
        <w:t xml:space="preserve">van den Oord, A., Dieleman, S., &amp; Schrauwen, B. (2013). Deep content-based music recommendation. In </w:t>
      </w:r>
      <w:r>
        <w:rPr>
          <w:rFonts w:ascii="Times New Roman" w:hAnsi="Times New Roman"/>
          <w:i/>
          <w:sz w:val="24"/>
        </w:rPr>
        <w:t>Advances in Neural Information Processing Systems (NeurIPS 2013)</w:t>
      </w:r>
      <w:r>
        <w:rPr>
          <w:rFonts w:ascii="Times New Roman" w:hAnsi="Times New Roman"/>
          <w:sz w:val="24"/>
        </w:rPr>
        <w:t>, vol. 26.</w:t>
      </w:r>
    </w:p>
    <w:p w14:paraId="2770F664" w14:textId="77777777" w:rsidR="00465493" w:rsidRDefault="00000000">
      <w:pPr>
        <w:spacing w:after="160" w:line="480" w:lineRule="exact"/>
        <w:ind w:left="720" w:hanging="720"/>
      </w:pPr>
      <w:r>
        <w:rPr>
          <w:rFonts w:ascii="Times New Roman" w:hAnsi="Times New Roman"/>
          <w:sz w:val="24"/>
        </w:rPr>
        <w:t xml:space="preserve">Wang, X., He, X., Cao, Y., Liu, M., &amp; Chua, T.-S. (2019). KGAT: Knowledge graph attention network for recommendation. In </w:t>
      </w:r>
      <w:r>
        <w:rPr>
          <w:rFonts w:ascii="Times New Roman" w:hAnsi="Times New Roman"/>
          <w:i/>
          <w:sz w:val="24"/>
        </w:rPr>
        <w:t>Proceedings of the 25th ACM SIGKDD International Conference on Knowledge Discovery and Data Mining</w:t>
      </w:r>
      <w:r>
        <w:rPr>
          <w:rFonts w:ascii="Times New Roman" w:hAnsi="Times New Roman"/>
          <w:sz w:val="24"/>
        </w:rPr>
        <w:t>, pp. 950–958. ACM.</w:t>
      </w:r>
    </w:p>
    <w:sectPr w:rsidR="0046549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4225344">
    <w:abstractNumId w:val="8"/>
  </w:num>
  <w:num w:numId="2" w16cid:durableId="2030642619">
    <w:abstractNumId w:val="6"/>
  </w:num>
  <w:num w:numId="3" w16cid:durableId="254630152">
    <w:abstractNumId w:val="5"/>
  </w:num>
  <w:num w:numId="4" w16cid:durableId="1389498167">
    <w:abstractNumId w:val="4"/>
  </w:num>
  <w:num w:numId="5" w16cid:durableId="703285149">
    <w:abstractNumId w:val="7"/>
  </w:num>
  <w:num w:numId="6" w16cid:durableId="242032091">
    <w:abstractNumId w:val="3"/>
  </w:num>
  <w:num w:numId="7" w16cid:durableId="2118208003">
    <w:abstractNumId w:val="2"/>
  </w:num>
  <w:num w:numId="8" w16cid:durableId="303196162">
    <w:abstractNumId w:val="1"/>
  </w:num>
  <w:num w:numId="9" w16cid:durableId="1412235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2979"/>
    <w:rsid w:val="0015074B"/>
    <w:rsid w:val="0029639D"/>
    <w:rsid w:val="00326F90"/>
    <w:rsid w:val="00465493"/>
    <w:rsid w:val="00AA1D8D"/>
    <w:rsid w:val="00B47730"/>
    <w:rsid w:val="00CB0664"/>
    <w:rsid w:val="00E876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233CF0"/>
  <w14:defaultImageDpi w14:val="300"/>
  <w15:docId w15:val="{22130098-0A96-42C6-A9DA-B5412A740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3078</Words>
  <Characters>17549</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Rithika P</cp:lastModifiedBy>
  <cp:revision>2</cp:revision>
  <dcterms:created xsi:type="dcterms:W3CDTF">2013-12-23T23:15:00Z</dcterms:created>
  <dcterms:modified xsi:type="dcterms:W3CDTF">2026-04-14T00:29:00Z</dcterms:modified>
  <cp:category/>
</cp:coreProperties>
</file>