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E-mail: Dopyt – sprinklery pre novú halu</w:t>
      </w:r>
    </w:p>
    <w:p>
      <w:r>
        <w:t>Od: Jana Kováčová, Stavmont Trnava, s. r. o. (fiktívna firma)</w:t>
      </w:r>
    </w:p>
    <w:p>
      <w:r>
        <w:t>Predmet: Dopyt – sprinklery pre novú halu</w:t>
      </w:r>
    </w:p>
    <w:p>
      <w:r>
        <w:t>Dobrý deň,</w:t>
      </w:r>
    </w:p>
    <w:p>
      <w:r>
        <w:t>pripravujeme výstavbu novej skladovej haly s plochou približne 3 200 m². Investor požaduje sprinklerové hasiace zariadenie. V hale bude pravdepodobne regálové skladovanie. Na streche budú fotovoltické panely.</w:t>
      </w:r>
    </w:p>
    <w:p>
      <w:r>
        <w:t>Prosím Vás o orientačnú cenu a informáciu, či stihnete montáž do konca marca 2027. Ponuku potrebujeme do piatku 23. 10. 2026. Výkresy pošleme neskôr.</w:t>
      </w:r>
    </w:p>
    <w:p>
      <w:r>
        <w:t>Ďakujem a prajem pekný deň,</w:t>
      </w:r>
    </w:p>
    <w:p>
      <w:r>
        <w:t>Jana Kováčová</w:t>
      </w:r>
    </w:p>
    <w:p>
      <w:r>
        <w:t>stavbyvedúca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MODELOVÝ PODKLAD – FIKTÍVNE ÚDAJE. Slúži iba na nácvik.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