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5A73"/>
          <w:sz w:val="20"/>
          <w:szCs w:val="20"/>
        </w:rPr>
        <w:t xml:space="preserve">Ventoria s. r. o.</w:t>
      </w:r>
    </w:p>
    <w:p>
      <w:pPr>
        <w:pStyle w:val="Title"/>
        <w:spacing w:after="120"/>
      </w:pPr>
      <w:r>
        <w:rPr>
          <w:b/>
          <w:bCs/>
          <w:color w:val="1A1A1A"/>
          <w:sz w:val="40"/>
          <w:szCs w:val="40"/>
        </w:rPr>
        <w:t xml:space="preserve">Projektová karta: REKU Logistika</w:t>
      </w:r>
    </w:p>
    <w:p>
      <w:pPr>
        <w:pBdr>
          <w:bottom w:val="single" w:color="1F5A73" w:sz="6" w:space="6"/>
        </w:pBdr>
        <w:spacing w:after="240"/>
      </w:pPr>
      <w:r>
        <w:rPr>
          <w:color w:val="666666"/>
          <w:sz w:val="18"/>
          <w:szCs w:val="18"/>
        </w:rPr>
        <w:t xml:space="preserve">Projektová manažérka: Jana Mikulová · posledná aktualizácia: 29. 9. 2026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Základné informácie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Údaj</w:t>
            </w:r>
          </w:p>
        </w:tc>
        <w:tc>
          <w:tcPr>
            <w:tcW w:type="dxa" w:w="6226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Hodnota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Zákazník</w:t>
            </w:r>
          </w:p>
        </w:tc>
        <w:tc>
          <w:tcPr>
            <w:tcW w:type="dxa" w:w="6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Logistik Park Senec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Predmet</w:t>
            </w:r>
          </w:p>
        </w:tc>
        <w:tc>
          <w:tcPr>
            <w:tcW w:type="dxa" w:w="6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dodávka a montáž vzduchotechniky a rekuperácie do skladovej haly C (6 800 m²)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Hodnota zákazky</w:t>
            </w:r>
          </w:p>
        </w:tc>
        <w:tc>
          <w:tcPr>
            <w:tcW w:type="dxa" w:w="6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186 400 € bez DPH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Začiatok</w:t>
            </w:r>
          </w:p>
        </w:tc>
        <w:tc>
          <w:tcPr>
            <w:tcW w:type="dxa" w:w="6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2. 6. 2026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Plánované odovzdanie</w:t>
            </w:r>
          </w:p>
        </w:tc>
        <w:tc>
          <w:tcPr>
            <w:tcW w:type="dxa" w:w="6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30. 10. 2026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Sponzor u zákazníka</w:t>
            </w:r>
          </w:p>
        </w:tc>
        <w:tc>
          <w:tcPr>
            <w:tcW w:type="dxa" w:w="6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Ing. Pavol Remiš, prevádzkový riaditeľ</w:t>
            </w:r>
          </w:p>
        </w:tc>
      </w:tr>
    </w:tbl>
    <w:p>
      <w:pPr>
        <w:spacing w:after="80"/>
      </w:pP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Tím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Meno</w:t>
            </w:r>
          </w:p>
        </w:tc>
        <w:tc>
          <w:tcPr>
            <w:tcW w:type="dxa" w:w="4526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Jana Mikulová</w:t>
            </w:r>
          </w:p>
        </w:tc>
        <w:tc>
          <w:tcPr>
            <w:tcW w:type="dxa" w:w="4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projektová manažérka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Filip Danko</w:t>
            </w:r>
          </w:p>
        </w:tc>
        <w:tc>
          <w:tcPr>
            <w:tcW w:type="dxa" w:w="4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projektant vzduchotechniky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Branislav Kollár</w:t>
            </w:r>
          </w:p>
        </w:tc>
        <w:tc>
          <w:tcPr>
            <w:tcW w:type="dxa" w:w="4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vedúci montáže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Tomáš Šimko</w:t>
            </w:r>
          </w:p>
        </w:tc>
        <w:tc>
          <w:tcPr>
            <w:tcW w:type="dxa" w:w="45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obchod, komunikácia so zákazníkom</w:t>
            </w:r>
          </w:p>
        </w:tc>
      </w:tr>
    </w:tbl>
    <w:p>
      <w:pPr>
        <w:spacing w:after="80"/>
      </w:pP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Míľniky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000"/>
        <w:gridCol w:w="2426"/>
      </w:tblGrid>
      <w:tr>
        <w:trPr>
          <w:tblHeader/>
        </w:trPr>
        <w:tc>
          <w:tcPr>
            <w:tcW w:type="dxa" w:w="4600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Míľnik</w:t>
            </w:r>
          </w:p>
        </w:tc>
        <w:tc>
          <w:tcPr>
            <w:tcW w:type="dxa" w:w="2000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Plán</w:t>
            </w:r>
          </w:p>
        </w:tc>
        <w:tc>
          <w:tcPr>
            <w:tcW w:type="dxa" w:w="2426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Schválenie projektovej dokumentácie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30. 6. 2026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hotovo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Objednanie jednotiek REKU 1500 Industrial (6 ks)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10. 7. 2026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hotovo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Montáž rozvodov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31. 8. 2026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hotovo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Dodanie jednotiek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15. 9. 2026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meškanie – nový termín 6. 10. 2026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Montáž a zapojenie jednotiek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20. 10. 2026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nezačaté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Skúšobná prevádzka a odovzdanie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30. 10. 2026</w:t>
            </w:r>
          </w:p>
        </w:tc>
        <w:tc>
          <w:tcPr>
            <w:tcW w:type="dxa" w:w="2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ohrozené</w:t>
            </w:r>
          </w:p>
        </w:tc>
      </w:tr>
    </w:tbl>
    <w:p>
      <w:pPr>
        <w:spacing w:after="80"/>
      </w:pP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Riziká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826"/>
        <w:gridCol w:w="1600"/>
      </w:tblGrid>
      <w:tr>
        <w:trPr>
          <w:tblHeader/>
        </w:trPr>
        <w:tc>
          <w:tcPr>
            <w:tcW w:type="dxa" w:w="2600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Riziko</w:t>
            </w:r>
          </w:p>
        </w:tc>
        <w:tc>
          <w:tcPr>
            <w:tcW w:type="dxa" w:w="2000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Dopad</w:t>
            </w:r>
          </w:p>
        </w:tc>
        <w:tc>
          <w:tcPr>
            <w:tcW w:type="dxa" w:w="2826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Opatrenie</w:t>
            </w:r>
          </w:p>
        </w:tc>
        <w:tc>
          <w:tcPr>
            <w:tcW w:type="dxa" w:w="1600"/>
            <w:shd w:fill="1F5A7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Vlastník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Dodávateľ jednotiek mešká 3 týždne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posun odovzdania až o 2 týždne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dve montážne čaty súbežne, rokovanie o zmluvnej pokute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Jana Mikulová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Zákazník zvažuje rozšírenie o halu 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zmena rozsahu, nová cena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samostatný dodatok k zmluve, nie zmena tejto zákazky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Tomáš Šimko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Obmedzený prístup do haly počas sezóny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zníženie výkonu montáže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montáž v sobotu po dohode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Branislav Kollár</w:t>
            </w:r>
          </w:p>
        </w:tc>
      </w:tr>
    </w:tbl>
    <w:p>
      <w:pPr>
        <w:spacing w:after="80"/>
      </w:pP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Status report 15. 9.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Rozvody sú namontované a odovzdané.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Dodávateľ oznámil meškanie jednotiek REKU 1500 Industrial, nový termín 6. 10. 2026.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Zákazník informovaný, požaduje plán na dobehnutie termínu do 22. 9.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Status report 29. 9.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Plán dobehnutia odsúhlasený: dve montážne čaty od 7. 10. 2026.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Odovzdanie stále plánované na 30. 10. 2026, stav ohrozené.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Zákazník pozastavil ďalšie objednávky do odovzdania haly C. Rozšírenie o halu D rieši obchod samostatne.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Kde čo nájdete</w:t>
      </w:r>
    </w:p>
    <w:p>
      <w:pPr>
        <w:spacing w:after="100"/>
      </w:pPr>
      <w:r>
        <w:rPr>
          <w:sz w:val="21"/>
          <w:szCs w:val="21"/>
        </w:rPr>
        <w:t xml:space="preserve">Všetky dokumenty sú na SharePointe v tíme Projekty → knižnica REKU Logistika, priečinky Zmluvy, Technické podklady, Zápisy a Fotodokumentácia.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Ventoria s. r. o. – interný dokument</w:t>
    </w:r>
    <w:r>
      <w:rPr>
        <w:color w:val="888888"/>
        <w:sz w:val="16"/>
        <w:szCs w:val="16"/>
      </w:rPr>
      <w:t xml:space="preserve">   |   strana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2026-10-01T10:32:53.773Z</dcterms:created>
  <dcterms:modified xsi:type="dcterms:W3CDTF">2026-10-01T10:32:53.773Z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