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5A73"/>
          <w:sz w:val="20"/>
        </w:rPr>
        <w:t>Ventoria s. r. o.</w:t>
      </w:r>
    </w:p>
    <w:p>
      <w:pPr>
        <w:spacing w:after="120"/>
      </w:pPr>
      <w:r>
        <w:rPr>
          <w:b/>
          <w:color w:val="1A1A1A"/>
          <w:sz w:val="40"/>
        </w:rPr>
        <w:t>Rámcová zmluva o dodávke a servise jednotiek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</w:rPr>
        <w:t>Návrh zmluvy predložený dodávateľom · verzia 2 · 14. 10. 2026 · fiktívny dokument na cvičenie</w:t>
      </w:r>
    </w:p>
    <w:p>
      <w:pPr>
        <w:spacing w:before="200" w:after="80"/>
      </w:pPr>
      <w:r>
        <w:rPr>
          <w:b/>
          <w:color w:val="1F5A73"/>
          <w:sz w:val="26"/>
        </w:rPr>
        <w:t>Zmluvné strany</w:t>
      </w:r>
    </w:p>
    <w:p>
      <w:pPr>
        <w:spacing w:after="120"/>
      </w:pPr>
      <w:r>
        <w:rPr>
          <w:b/>
        </w:rPr>
        <w:t>Dodávateľ:</w:t>
      </w:r>
      <w:r>
        <w:t xml:space="preserve"> AeroParts Europe s. r. o., Priemyselná 8, 821 09 Bratislava, IČO 47 XXX XXX, zastúpená Martinom Gregorom, obchodným riaditeľom (ďalej „dodávateľ“)</w:t>
      </w:r>
    </w:p>
    <w:p>
      <w:pPr>
        <w:spacing w:after="120"/>
      </w:pPr>
      <w:r>
        <w:rPr>
          <w:b/>
        </w:rPr>
        <w:t>Odberateľ:</w:t>
      </w:r>
      <w:r>
        <w:t xml:space="preserve"> Ventoria s. r. o., Bratislavská 112, 911 05 Trenčín, zastúpená Ing. Marekom Holubom, konateľom (ďalej „odberateľ“)</w:t>
      </w:r>
    </w:p>
    <w:p>
      <w:pPr>
        <w:spacing w:before="200" w:after="80"/>
      </w:pPr>
      <w:r>
        <w:rPr>
          <w:b/>
          <w:color w:val="1F5A73"/>
          <w:sz w:val="26"/>
        </w:rPr>
        <w:t>Čl. 1 Predmet zmluvy</w:t>
      </w:r>
    </w:p>
    <w:p>
      <w:pPr>
        <w:spacing w:after="120"/>
      </w:pPr>
      <w:r>
        <w:t>1. Dodávateľ sa zaväzuje dodávať odberateľovi rekuperačné jednotky radu REKU vrátane náhradných dielov na základe čiastkových objednávok a zabezpečovať ich záručný servis.</w:t>
      </w:r>
    </w:p>
    <w:p>
      <w:pPr>
        <w:spacing w:after="120"/>
      </w:pPr>
      <w:r>
        <w:t>2. Odberateľ sa zaväzuje dodaný tovar prevziať a zaplatiť dohodnutú cenu.</w:t>
      </w:r>
    </w:p>
    <w:p>
      <w:pPr>
        <w:spacing w:before="200" w:after="80"/>
      </w:pPr>
      <w:r>
        <w:rPr>
          <w:b/>
          <w:color w:val="1F5A73"/>
          <w:sz w:val="26"/>
        </w:rPr>
        <w:t>Čl. 2 Dodacie lehoty</w:t>
      </w:r>
    </w:p>
    <w:p>
      <w:pPr>
        <w:spacing w:after="120"/>
      </w:pPr>
      <w:r>
        <w:t>1. Dodacia lehota je 6 až 8 týždňov od potvrdenia objednávky. Dodacie lehoty sú orientačné a ich prekročenie o menej ako 30 dní sa nepovažuje za omeškanie dodávateľa.</w:t>
      </w:r>
    </w:p>
    <w:p>
      <w:pPr>
        <w:spacing w:after="120"/>
      </w:pPr>
      <w:r>
        <w:t>2. O zmene termínu dodania dodávateľ odberateľa informuje bez zbytočného odkladu.</w:t>
      </w:r>
    </w:p>
    <w:p>
      <w:pPr>
        <w:spacing w:before="200" w:after="80"/>
      </w:pPr>
      <w:r>
        <w:rPr>
          <w:b/>
          <w:color w:val="1F5A73"/>
          <w:sz w:val="26"/>
        </w:rPr>
        <w:t>Čl. 3 Cena a platobné podmienky</w:t>
      </w:r>
    </w:p>
    <w:p>
      <w:pPr>
        <w:spacing w:after="120"/>
      </w:pPr>
      <w:r>
        <w:t>1. Ceny sú uvedené v cenníku dodávateľa platnom ku dňu objednávky.</w:t>
      </w:r>
    </w:p>
    <w:p>
      <w:pPr>
        <w:spacing w:after="120"/>
      </w:pPr>
      <w:r>
        <w:t>2. Dodávateľ je oprávnený jednostranne zvýšiť cenu už potvrdenej objednávky, ak sa ceny materiálu alebo výmenný kurz EUR/USD zmenia o viac ako 3 %. Zmenu oznámi odberateľovi najneskôr 15 dní pred dodaním.</w:t>
      </w:r>
    </w:p>
    <w:p>
      <w:pPr>
        <w:spacing w:after="120"/>
      </w:pPr>
      <w:r>
        <w:t>3. Splatnosť faktúr je 30 dní odo dňa vystavenia.</w:t>
      </w:r>
    </w:p>
    <w:p>
      <w:pPr>
        <w:spacing w:before="200" w:after="80"/>
      </w:pPr>
      <w:r>
        <w:rPr>
          <w:b/>
          <w:color w:val="1F5A73"/>
          <w:sz w:val="26"/>
        </w:rPr>
        <w:t>Čl. 4 Zmluvné pokuty</w:t>
      </w:r>
    </w:p>
    <w:p>
      <w:pPr>
        <w:spacing w:after="120"/>
      </w:pPr>
      <w:r>
        <w:t>1. Pri omeškaní dodávateľa s dodaním tovaru má odberateľ nárok na zmluvnú pokutu vo výške 0,01 % z ceny omeškaného tovaru za každý deň omeškania, najviac však 2 % z ceny omeškaného tovaru.</w:t>
      </w:r>
    </w:p>
    <w:p>
      <w:pPr>
        <w:spacing w:after="120"/>
      </w:pPr>
      <w:r>
        <w:t>2. Pri omeškaní odberateľa s úhradou faktúry má dodávateľ nárok na zmluvnú pokutu vo výške 0,1 % z dlžnej sumy za každý deň omeškania.</w:t>
      </w:r>
    </w:p>
    <w:p>
      <w:pPr>
        <w:spacing w:after="120"/>
      </w:pPr>
      <w:r>
        <w:t>3. Zaplatením zmluvnej pokuty zaniká nárok odberateľa na náhradu škody.</w:t>
      </w:r>
    </w:p>
    <w:p>
      <w:pPr>
        <w:spacing w:before="200" w:after="80"/>
      </w:pPr>
      <w:r>
        <w:rPr>
          <w:b/>
          <w:color w:val="1F5A73"/>
          <w:sz w:val="26"/>
        </w:rPr>
        <w:t>Čl. 5 Vyššia moc</w:t>
      </w:r>
    </w:p>
    <w:p>
      <w:pPr>
        <w:spacing w:after="120"/>
      </w:pPr>
      <w:r>
        <w:t>1. Za vyššiu moc sa považujú najmä živelné udalosti, vojnový konflikt, epidémia, štrajk, výpadky dodávok energií, ako aj omeškanie subdodávateľov a dopravcov dodávateľa.</w:t>
      </w:r>
    </w:p>
    <w:p>
      <w:pPr>
        <w:spacing w:after="120"/>
      </w:pPr>
      <w:r>
        <w:t>2. Počas trvania vyššej moci sa dodávateľ nedostáva do omeškania.</w:t>
      </w:r>
    </w:p>
    <w:p>
      <w:pPr>
        <w:spacing w:before="200" w:after="80"/>
      </w:pPr>
      <w:r>
        <w:rPr>
          <w:b/>
          <w:color w:val="1F5A73"/>
          <w:sz w:val="26"/>
        </w:rPr>
        <w:t>Čl. 6 Záruka a servis</w:t>
      </w:r>
    </w:p>
    <w:p>
      <w:pPr>
        <w:spacing w:after="120"/>
      </w:pPr>
      <w:r>
        <w:t>1. Záručná doba na jednotky je 24 mesiacov odo dňa dodania.</w:t>
      </w:r>
    </w:p>
    <w:p>
      <w:pPr>
        <w:spacing w:after="120"/>
      </w:pPr>
      <w:r>
        <w:t>2. Záruka platí len pri vykonávaní servisných prehliadok výhradne dodávateľom alebo ním poverenou osobou, a to dvakrát ročne za cenu podľa cenníka dodávateľa.</w:t>
      </w:r>
    </w:p>
    <w:p>
      <w:pPr>
        <w:spacing w:after="120"/>
      </w:pPr>
      <w:r>
        <w:t>3. Dodávateľ odstráni vadu do 30 pracovných dní od jej písomného nahlásenia.</w:t>
      </w:r>
    </w:p>
    <w:p>
      <w:pPr>
        <w:spacing w:before="200" w:after="80"/>
      </w:pPr>
      <w:r>
        <w:rPr>
          <w:b/>
          <w:color w:val="1F5A73"/>
          <w:sz w:val="26"/>
        </w:rPr>
        <w:t>Čl. 7 Zodpovednosť za škodu</w:t>
      </w:r>
    </w:p>
    <w:p>
      <w:pPr>
        <w:spacing w:after="120"/>
      </w:pPr>
      <w:r>
        <w:t>Celková zodpovednosť dodávateľa za škodu vzniknutú v súvislosti s plnením tejto zmluvy je obmedzená na 5 % z ceny dodávky, z ktorej škoda vznikla. Zodpovednosť za ušlý zisk je vylúčená.</w:t>
      </w:r>
    </w:p>
    <w:p>
      <w:pPr>
        <w:spacing w:before="200" w:after="80"/>
      </w:pPr>
      <w:r>
        <w:rPr>
          <w:b/>
          <w:color w:val="1F5A73"/>
          <w:sz w:val="26"/>
        </w:rPr>
        <w:t>Čl. 8 Mlčanlivosť</w:t>
      </w:r>
    </w:p>
    <w:p>
      <w:pPr>
        <w:spacing w:after="120"/>
      </w:pPr>
      <w:r>
        <w:t>Odberateľ sa zaväzuje zachovávať mlčanlivosť o cenách, podmienkach tejto zmluvy a technických informáciách dodávateľa počas trvania zmluvy a 5 rokov po jej skončení. Za porušenie mlčanlivosti zaplatí odberateľ zmluvnú pokutu 20 000 € za každý prípad.</w:t>
      </w:r>
    </w:p>
    <w:p>
      <w:pPr>
        <w:spacing w:before="200" w:after="80"/>
      </w:pPr>
      <w:r>
        <w:rPr>
          <w:b/>
          <w:color w:val="1F5A73"/>
          <w:sz w:val="26"/>
        </w:rPr>
        <w:t>Čl. 9 Trvanie zmluvy</w:t>
      </w:r>
    </w:p>
    <w:p>
      <w:pPr>
        <w:spacing w:after="120"/>
      </w:pPr>
      <w:r>
        <w:t>1. Zmluva sa uzatvára na dobu 3 rokov. Ak ju žiadna strana nevypovie najneskôr 12 mesiacov pred uplynutím tejto doby, automaticky sa predlžuje o ďalšie 3 roky.</w:t>
      </w:r>
    </w:p>
    <w:p>
      <w:pPr>
        <w:spacing w:after="120"/>
      </w:pPr>
      <w:r>
        <w:t>2. Odberateľ sa zaväzuje odobrať počas každého roka trvania zmluvy jednotky v hodnote najmenej 150 000 € bez DPH. Ak tento objem nedosiahne, uhradí dodávateľovi rozdiel ako kompenzáciu.</w:t>
      </w:r>
    </w:p>
    <w:p>
      <w:pPr>
        <w:spacing w:before="200" w:after="80"/>
      </w:pPr>
      <w:r>
        <w:rPr>
          <w:b/>
          <w:color w:val="1F5A73"/>
          <w:sz w:val="26"/>
        </w:rPr>
        <w:t>Čl. 10 Rozhodné právo</w:t>
      </w:r>
    </w:p>
    <w:p>
      <w:pPr>
        <w:spacing w:after="120"/>
      </w:pPr>
      <w:r>
        <w:t>Zmluva sa riadi právom Rakúskej republiky. Spory budú rozhodovať súdy vo Viedni.</w:t>
      </w:r>
    </w:p>
    <w:p>
      <w:pPr>
        <w:spacing w:before="200" w:after="80"/>
      </w:pPr>
      <w:r>
        <w:rPr>
          <w:b/>
          <w:color w:val="1F5A73"/>
          <w:sz w:val="26"/>
        </w:rPr>
        <w:t>Príloha 1 Obchodné podmienky (výťah)</w:t>
      </w:r>
    </w:p>
    <w:p>
      <w:pPr>
        <w:spacing w:after="120"/>
      </w:pPr>
      <w:r>
        <w:t>1. Faktúry sú splatné do 14 dní odo dňa vystavenia.</w:t>
      </w:r>
    </w:p>
    <w:p>
      <w:pPr>
        <w:spacing w:after="120"/>
      </w:pPr>
      <w:r>
        <w:t>2. Reklamácie zjavných vád je odberateľ povinný uplatniť do 2 pracovných dní od prevzatia tovaru, inak nárok zaniká.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