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Moja knižnica promptov</w:t>
      </w:r>
    </w:p>
    <w:p>
      <w:r>
        <w:rPr>
          <w:b w:val="0"/>
        </w:rPr>
        <w:t>Zapíšte si tri zadania, ktoré budete používať v práci. Pri každom vyplňte všetky štyri časti.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Časť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Prompt 1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Prompt 2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Prompt 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20"/>
              </w:rPr>
              <w:t>Cieľ – čo chcem dosiahnuť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20"/>
              </w:rPr>
              <w:t>Kontext – kto som, pre koho to je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20"/>
              </w:rPr>
              <w:t>Zdroj – z akých podkladov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20"/>
              </w:rPr>
              <w:t>Očakávaný výstup – forma, rozsah, tón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20"/>
              </w:rPr>
              <w:t>Hotový prompt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