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94"/>
        <w:gridCol w:w="1994"/>
        <w:gridCol w:w="1995"/>
        <w:gridCol w:w="1994"/>
        <w:gridCol w:w="1995"/>
      </w:tblGrid>
      <w:tr>
        <w:trPr>
          <w:tblHeader w:val="true"/>
          <w:cantSplit w:val="false"/>
        </w:trPr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AB\CD</w:t>
            </w:r>
          </w:p>
        </w:tc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00</w:t>
            </w:r>
          </w:p>
        </w:tc>
        <w:tc>
          <w:tcPr>
            <w:tcW w:type="dxa" w:w="19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01</w:t>
            </w:r>
          </w:p>
        </w:tc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11</w:t>
            </w:r>
          </w:p>
        </w:tc>
        <w:tc>
          <w:tcPr>
            <w:tcW w:type="dxa" w:w="19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00</w:t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>
                <w:shd w:fill="FF950E" w:val="clear"/>
              </w:rPr>
            </w:pPr>
            <w:r>
              <w:rPr>
                <w:shd w:fill="FF950E" w:val="clear"/>
              </w:rPr>
              <w:t>1</w:t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>
                <w:shd w:fill="FF950E" w:val="clear"/>
              </w:rPr>
            </w:pPr>
            <w:r>
              <w:rPr>
                <w:shd w:fill="FF950E" w:val="clear"/>
              </w:rPr>
              <w:t>1</w:t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01</w:t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>
                <w:shd w:fill="FF950E" w:val="clear"/>
              </w:rPr>
            </w:pPr>
            <w:r>
              <w:rPr>
                <w:shd w:fill="FF950E" w:val="clear"/>
              </w:rPr>
              <w:t>1</w:t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>
                <w:shd w:fill="FF950E" w:val="clear"/>
              </w:rPr>
            </w:pPr>
            <w:r>
              <w:rPr>
                <w:shd w:fill="FF950E" w:val="clear"/>
              </w:rPr>
              <w:t>1</w:t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11</w:t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>
                <w:shd w:fill="FF0000" w:val="clear"/>
              </w:rPr>
            </w:pPr>
            <w:r>
              <w:rPr>
                <w:shd w:fill="FF0000" w:val="clear"/>
              </w:rPr>
              <w:t>1</w:t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  <w:t>10</w:t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>
                <w:shd w:fill="FF0000" w:val="clear"/>
              </w:rPr>
            </w:pPr>
            <w:r>
              <w:rPr>
                <w:shd w:fill="FF0000" w:val="clear"/>
              </w:rPr>
              <w:t>1</w:t>
            </w:r>
          </w:p>
        </w:tc>
        <w:tc>
          <w:tcPr>
            <w:tcW w:type="dxa" w:w="1995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jc w:val="center"/>
              <w:rPr>
                <w:shd w:fill="0000FF" w:val="clear"/>
              </w:rPr>
            </w:pPr>
            <w:r>
              <w:rPr>
                <w:shd w:fill="0000FF" w:val="clear"/>
              </w:rPr>
              <w:t>1</w:t>
            </w:r>
          </w:p>
        </w:tc>
      </w:tr>
    </w:tbl>
    <w:p>
      <w:pPr>
        <w:pStyle w:val="style0"/>
        <w:rPr>
          <w:vertAlign w:val="subscript"/>
        </w:rPr>
      </w:pPr>
      <w:r>
        <w:rPr/>
        <w:t>K-Map for input on M</w:t>
      </w:r>
      <w:r>
        <w:rPr>
          <w:vertAlign w:val="subscript"/>
        </w:rPr>
        <w:t>0</w:t>
      </w:r>
      <w:r>
        <w:rPr/>
        <w:t>, M</w:t>
      </w:r>
      <w:r>
        <w:rPr>
          <w:vertAlign w:val="subscript"/>
        </w:rPr>
        <w:t>1</w:t>
      </w:r>
      <w:r>
        <w:rPr/>
        <w:t>, M</w:t>
      </w:r>
      <w:r>
        <w:rPr>
          <w:vertAlign w:val="subscript"/>
        </w:rPr>
        <w:t>4</w:t>
      </w:r>
      <w:r>
        <w:rPr/>
        <w:t>, M</w:t>
      </w:r>
      <w:r>
        <w:rPr>
          <w:vertAlign w:val="subscript"/>
        </w:rPr>
        <w:t>5</w:t>
      </w:r>
      <w:r>
        <w:rPr/>
        <w:t>, M</w:t>
      </w:r>
      <w:r>
        <w:rPr>
          <w:vertAlign w:val="subscript"/>
        </w:rPr>
        <w:t>A</w:t>
      </w:r>
      <w:r>
        <w:rPr/>
        <w:t>, M</w:t>
      </w:r>
      <w:r>
        <w:rPr>
          <w:vertAlign w:val="subscript"/>
        </w:rPr>
        <w:t>B</w:t>
      </w:r>
      <w:r>
        <w:rPr/>
        <w:t>, M</w:t>
      </w:r>
      <w:r>
        <w:rPr>
          <w:vertAlign w:val="subscript"/>
        </w:rPr>
        <w:t>F</w:t>
      </w:r>
    </w:p>
    <w:p>
      <w:pPr>
        <w:pStyle w:val="style0"/>
        <w:rPr/>
      </w:pPr>
      <w:r>
        <w:rPr/>
      </w:r>
    </w:p>
    <w:p>
      <w:pPr>
        <w:pStyle w:val="style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Sum of Products (SOP)</w:t>
      </w:r>
    </w:p>
    <w:p>
      <w:pPr>
        <w:pStyle w:val="style0"/>
        <w:rPr>
          <w:position w:val="0"/>
          <w:sz w:val="24"/>
          <w:shd w:fill="0000FF" w:val="clear"/>
          <w:vertAlign w:val="baseline"/>
        </w:rPr>
      </w:pPr>
      <w:r>
        <w:rPr>
          <w:position w:val="0"/>
          <w:sz w:val="24"/>
          <w:shd w:fill="FF950E" w:val="clear"/>
          <w:vertAlign w:val="baseline"/>
        </w:rPr>
        <w:t>!A!C</w:t>
      </w:r>
      <w:r>
        <w:rPr>
          <w:position w:val="0"/>
          <w:sz w:val="24"/>
          <w:vertAlign w:val="baseline"/>
        </w:rPr>
        <w:t>+</w:t>
      </w:r>
      <w:r>
        <w:rPr>
          <w:position w:val="0"/>
          <w:sz w:val="24"/>
          <w:shd w:fill="FF0000" w:val="clear"/>
          <w:vertAlign w:val="baseline"/>
        </w:rPr>
        <w:t>ACD</w:t>
      </w:r>
      <w:r>
        <w:rPr>
          <w:position w:val="0"/>
          <w:sz w:val="24"/>
          <w:vertAlign w:val="baseline"/>
        </w:rPr>
        <w:t>+</w:t>
      </w:r>
      <w:r>
        <w:rPr>
          <w:position w:val="0"/>
          <w:sz w:val="24"/>
          <w:shd w:fill="0000FF" w:val="clear"/>
          <w:vertAlign w:val="baseline"/>
        </w:rPr>
        <w:t>A!BC</w:t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jc w:val="right"/>
      <w:rPr/>
    </w:pPr>
    <w:r>
      <w:rPr/>
      <w:t>CSCI-162 Lab 3</w:t>
      <w:tab/>
      <w:t>David Burneau</w:t>
      <w:tab/>
      <w:t>575076880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CA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  <w:style w:styleId="style22" w:type="paragraph">
    <w:name w:val="Quotations"/>
    <w:basedOn w:val="style0"/>
    <w:next w:val="style22"/>
    <w:pPr>
      <w:spacing w:after="283" w:before="0"/>
      <w:ind w:hanging="0" w:left="567" w:right="567"/>
      <w:contextualSpacing w:val="false"/>
    </w:pPr>
    <w:rPr/>
  </w:style>
  <w:style w:styleId="style23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4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  <w:style w:styleId="style25" w:type="paragraph">
    <w:name w:val="Header"/>
    <w:basedOn w:val="style0"/>
    <w:next w:val="style25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2014-01-26T21:15:17Z</dcterms:created>
  <dc:creator>David Burneau</dc:creator>
  <cp:revision>0</cp:revision>
</cp:coreProperties>
</file>