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267D" w14:textId="77777777" w:rsidR="00F83088" w:rsidRDefault="00F83088" w:rsidP="00F83088">
      <w:pPr>
        <w:jc w:val="center"/>
        <w:rPr>
          <w:rFonts w:ascii="Times New Roman" w:eastAsia="Times New Roman" w:hAnsi="Times New Roman" w:cs="Times New Roman"/>
          <w:b/>
          <w:bCs/>
          <w:color w:val="156082" w:themeColor="accent1"/>
          <w:sz w:val="20"/>
          <w:szCs w:val="20"/>
        </w:rPr>
      </w:pPr>
      <w:r w:rsidRPr="08F98373">
        <w:rPr>
          <w:rFonts w:ascii="Times New Roman" w:eastAsia="Times New Roman" w:hAnsi="Times New Roman" w:cs="Times New Roman"/>
          <w:b/>
          <w:bCs/>
          <w:color w:val="156082" w:themeColor="accent1"/>
          <w:sz w:val="20"/>
          <w:szCs w:val="20"/>
        </w:rPr>
        <w:t>METODOLOGÍA</w:t>
      </w:r>
    </w:p>
    <w:p w14:paraId="7FA4809E" w14:textId="77777777" w:rsidR="00F83088" w:rsidRDefault="00F83088" w:rsidP="00F83088">
      <w:r w:rsidRPr="08F98373">
        <w:rPr>
          <w:rFonts w:ascii="Times New Roman" w:eastAsia="Times New Roman" w:hAnsi="Times New Roman" w:cs="Times New Roman"/>
          <w:sz w:val="20"/>
          <w:szCs w:val="20"/>
        </w:rPr>
        <w:t xml:space="preserve"> La metodología que hemos elegido para nuestro proyecto es el modelo en “Cascada Iterativo”. Es una evolución del modelo original que permite volver a la fase anterior si se detectan errores o cambios necesarios, y, a diferencia del metodo tradicional, este modelo reconoce que una fase no tiene que ser perfecta para pasar a la siguiente.</w:t>
      </w:r>
    </w:p>
    <w:p w14:paraId="64E72D39" w14:textId="77777777" w:rsidR="00F83088" w:rsidRDefault="00F83088" w:rsidP="00F83088">
      <w:r w:rsidRPr="08F98373">
        <w:rPr>
          <w:rFonts w:ascii="Times New Roman" w:eastAsia="Times New Roman" w:hAnsi="Times New Roman" w:cs="Times New Roman"/>
          <w:sz w:val="20"/>
          <w:szCs w:val="20"/>
        </w:rPr>
        <w:t xml:space="preserve">No es una metodología ágil pura como </w:t>
      </w:r>
      <w:r>
        <w:rPr>
          <w:rFonts w:ascii="Times New Roman" w:eastAsia="Times New Roman" w:hAnsi="Times New Roman" w:cs="Times New Roman"/>
          <w:sz w:val="20"/>
          <w:szCs w:val="20"/>
        </w:rPr>
        <w:t>tal</w:t>
      </w:r>
      <w:r w:rsidRPr="08F98373">
        <w:rPr>
          <w:rFonts w:ascii="Times New Roman" w:eastAsia="Times New Roman" w:hAnsi="Times New Roman" w:cs="Times New Roman"/>
          <w:sz w:val="20"/>
          <w:szCs w:val="20"/>
        </w:rPr>
        <w:t>, es más bien un hibrido que sirve para gestionar este tipo de proyectos que siguen un enfoque secuencia</w:t>
      </w:r>
      <w:r>
        <w:rPr>
          <w:rFonts w:ascii="Times New Roman" w:eastAsia="Times New Roman" w:hAnsi="Times New Roman" w:cs="Times New Roman"/>
          <w:sz w:val="20"/>
          <w:szCs w:val="20"/>
        </w:rPr>
        <w:t>l</w:t>
      </w:r>
      <w:r w:rsidRPr="08F98373">
        <w:rPr>
          <w:rFonts w:ascii="Times New Roman" w:eastAsia="Times New Roman" w:hAnsi="Times New Roman" w:cs="Times New Roman"/>
          <w:sz w:val="20"/>
          <w:szCs w:val="20"/>
        </w:rPr>
        <w:t xml:space="preserve"> y predictivo.</w:t>
      </w:r>
    </w:p>
    <w:p w14:paraId="13BEDF6B" w14:textId="77777777" w:rsidR="00F83088" w:rsidRDefault="00F83088" w:rsidP="00F83088">
      <w:r w:rsidRPr="08F98373">
        <w:rPr>
          <w:rFonts w:ascii="Times New Roman" w:eastAsia="Times New Roman" w:hAnsi="Times New Roman" w:cs="Times New Roman"/>
          <w:sz w:val="20"/>
          <w:szCs w:val="20"/>
        </w:rPr>
        <w:t>1.</w:t>
      </w:r>
      <w:r>
        <w:tab/>
      </w:r>
      <w:r w:rsidRPr="08F98373">
        <w:rPr>
          <w:rFonts w:ascii="Times New Roman" w:eastAsia="Times New Roman" w:hAnsi="Times New Roman" w:cs="Times New Roman"/>
          <w:sz w:val="20"/>
          <w:szCs w:val="20"/>
        </w:rPr>
        <w:t xml:space="preserve">Divide el proyecto en 5 fases: (…)  </w:t>
      </w:r>
    </w:p>
    <w:p w14:paraId="6A4464B6" w14:textId="77777777" w:rsidR="00F83088" w:rsidRDefault="00F83088" w:rsidP="08F98373">
      <w:pPr>
        <w:rPr>
          <w:rFonts w:ascii="Times New Roman" w:eastAsia="Times New Roman" w:hAnsi="Times New Roman" w:cs="Times New Roman"/>
          <w:sz w:val="20"/>
          <w:szCs w:val="20"/>
        </w:rPr>
      </w:pPr>
    </w:p>
    <w:p w14:paraId="7CB92C8D" w14:textId="09462CF0" w:rsidR="00F83088" w:rsidRPr="00F83088" w:rsidRDefault="00F83088" w:rsidP="00F83088">
      <w:pPr>
        <w:jc w:val="center"/>
        <w:rPr>
          <w:rFonts w:ascii="Times New Roman" w:eastAsia="Times New Roman" w:hAnsi="Times New Roman" w:cs="Times New Roman"/>
          <w:b/>
          <w:bCs/>
          <w:color w:val="156082" w:themeColor="accent1"/>
          <w:sz w:val="20"/>
          <w:szCs w:val="20"/>
        </w:rPr>
      </w:pPr>
      <w:r w:rsidRPr="08F98373">
        <w:rPr>
          <w:rFonts w:ascii="Times New Roman" w:eastAsia="Times New Roman" w:hAnsi="Times New Roman" w:cs="Times New Roman"/>
          <w:b/>
          <w:bCs/>
          <w:color w:val="156082" w:themeColor="accent1"/>
          <w:sz w:val="20"/>
          <w:szCs w:val="20"/>
        </w:rPr>
        <w:t>MARCO TEORICO</w:t>
      </w:r>
    </w:p>
    <w:p w14:paraId="02B34DE5" w14:textId="5CD89AD8" w:rsidR="2BF99E07" w:rsidRDefault="2BF99E07" w:rsidP="08F98373">
      <w:r w:rsidRPr="08F98373">
        <w:rPr>
          <w:rFonts w:ascii="Times New Roman" w:eastAsia="Times New Roman" w:hAnsi="Times New Roman" w:cs="Times New Roman"/>
          <w:sz w:val="20"/>
          <w:szCs w:val="20"/>
        </w:rPr>
        <w:t>Esta diapositiva representa por qué AgroSenS existe. Parte de una brecha central identificada y la descompone en tres problemas fundmentales, cada uno respaldado por literatura científica.</w:t>
      </w:r>
    </w:p>
    <w:p w14:paraId="2600B958" w14:textId="7919C271" w:rsidR="2BF99E07" w:rsidRDefault="2BF99E07" w:rsidP="00BB6367">
      <w:pPr>
        <w:spacing w:after="0"/>
        <w:rPr>
          <w:rFonts w:ascii="Times New Roman" w:eastAsia="Times New Roman" w:hAnsi="Times New Roman" w:cs="Times New Roman"/>
          <w:b/>
          <w:bCs/>
          <w:sz w:val="20"/>
          <w:szCs w:val="20"/>
        </w:rPr>
      </w:pPr>
      <w:r w:rsidRPr="08F98373">
        <w:rPr>
          <w:rFonts w:ascii="Times New Roman" w:eastAsia="Times New Roman" w:hAnsi="Times New Roman" w:cs="Times New Roman"/>
          <w:sz w:val="20"/>
          <w:szCs w:val="20"/>
        </w:rPr>
        <w:t xml:space="preserve"> </w:t>
      </w:r>
      <w:r w:rsidRPr="08F98373">
        <w:rPr>
          <w:rFonts w:ascii="Times New Roman" w:eastAsia="Times New Roman" w:hAnsi="Times New Roman" w:cs="Times New Roman"/>
          <w:b/>
          <w:bCs/>
          <w:sz w:val="20"/>
          <w:szCs w:val="20"/>
        </w:rPr>
        <w:t>LA BRECHA CENTRAL:</w:t>
      </w:r>
    </w:p>
    <w:p w14:paraId="021FED50" w14:textId="47F1DF1C" w:rsidR="2BF99E07" w:rsidRDefault="2BF99E07" w:rsidP="08F98373">
      <w:r w:rsidRPr="08F98373">
        <w:rPr>
          <w:rFonts w:ascii="Times New Roman" w:eastAsia="Times New Roman" w:hAnsi="Times New Roman" w:cs="Times New Roman"/>
          <w:sz w:val="20"/>
          <w:szCs w:val="20"/>
        </w:rPr>
        <w:t>"El problema no es falta de datos, es que los datos que se generan en el invernadero no se convierten en decisiones accionables. El agricultor recibe números en pantalla (pH 5.8, humedad 45%, temperatura 28°C) pero carece de mecanismos que le indiquen qué hacer con esa información, cuándo actuar y en qué cantidad. Esa es la brecha que nuestra propuesta de solución implementa para cerrar.</w:t>
      </w:r>
    </w:p>
    <w:p w14:paraId="4C55BF1B" w14:textId="1BF39BC3" w:rsidR="2BF99E07" w:rsidRDefault="2BF99E07" w:rsidP="00BB6367">
      <w:pPr>
        <w:spacing w:after="0"/>
        <w:rPr>
          <w:rFonts w:ascii="Times New Roman" w:eastAsia="Times New Roman" w:hAnsi="Times New Roman" w:cs="Times New Roman"/>
          <w:b/>
          <w:bCs/>
          <w:sz w:val="20"/>
          <w:szCs w:val="20"/>
        </w:rPr>
      </w:pPr>
      <w:r w:rsidRPr="08F98373">
        <w:rPr>
          <w:rFonts w:ascii="Times New Roman" w:eastAsia="Times New Roman" w:hAnsi="Times New Roman" w:cs="Times New Roman"/>
          <w:sz w:val="20"/>
          <w:szCs w:val="20"/>
        </w:rPr>
        <w:t xml:space="preserve"> </w:t>
      </w:r>
      <w:r w:rsidRPr="08F98373">
        <w:rPr>
          <w:rFonts w:ascii="Times New Roman" w:eastAsia="Times New Roman" w:hAnsi="Times New Roman" w:cs="Times New Roman"/>
          <w:b/>
          <w:bCs/>
          <w:sz w:val="20"/>
          <w:szCs w:val="20"/>
        </w:rPr>
        <w:t>En la RAMA 1 tenemos la Decisión tardía:</w:t>
      </w:r>
    </w:p>
    <w:p w14:paraId="0E9CFA5E" w14:textId="6C464DD9" w:rsidR="2BF99E07" w:rsidRDefault="2BF99E07" w:rsidP="08F98373">
      <w:pPr>
        <w:rPr>
          <w:rFonts w:ascii="Times New Roman" w:eastAsia="Times New Roman" w:hAnsi="Times New Roman" w:cs="Times New Roman"/>
          <w:sz w:val="20"/>
          <w:szCs w:val="20"/>
        </w:rPr>
      </w:pPr>
      <w:r w:rsidRPr="08F98373">
        <w:rPr>
          <w:rFonts w:ascii="Times New Roman" w:eastAsia="Times New Roman" w:hAnsi="Times New Roman" w:cs="Times New Roman"/>
          <w:sz w:val="20"/>
          <w:szCs w:val="20"/>
        </w:rPr>
        <w:t xml:space="preserve">"Simon en 1977 describe la racionalidad limitada: los humanos no podemos procesar toda la información disponible de forma óptima bajo presión. En agricultura esto se traduce en que el agricultor actúa cuando ya ve las hojas marchitas — cuando el daño es irreversible. Wolfert en 2017 lo confirma: existe una brecha entre el monitoreo y la acción. Los datos están, pero no disparan decisiones. </w:t>
      </w:r>
    </w:p>
    <w:p w14:paraId="6C8B84CE" w14:textId="10FB6D6B" w:rsidR="2BF99E07" w:rsidRDefault="2BF99E07" w:rsidP="00BB6367">
      <w:pPr>
        <w:spacing w:after="0"/>
        <w:rPr>
          <w:rFonts w:ascii="Times New Roman" w:eastAsia="Times New Roman" w:hAnsi="Times New Roman" w:cs="Times New Roman"/>
          <w:b/>
          <w:bCs/>
          <w:sz w:val="20"/>
          <w:szCs w:val="20"/>
        </w:rPr>
      </w:pPr>
      <w:r w:rsidRPr="08F98373">
        <w:rPr>
          <w:rFonts w:ascii="Times New Roman" w:eastAsia="Times New Roman" w:hAnsi="Times New Roman" w:cs="Times New Roman"/>
          <w:sz w:val="20"/>
          <w:szCs w:val="20"/>
        </w:rPr>
        <w:t xml:space="preserve"> </w:t>
      </w:r>
      <w:r w:rsidRPr="08F98373">
        <w:rPr>
          <w:rFonts w:ascii="Times New Roman" w:eastAsia="Times New Roman" w:hAnsi="Times New Roman" w:cs="Times New Roman"/>
          <w:b/>
          <w:bCs/>
          <w:sz w:val="20"/>
          <w:szCs w:val="20"/>
        </w:rPr>
        <w:t>En la RAMA 2 podemos ver la Sobrecarga analítica:</w:t>
      </w:r>
    </w:p>
    <w:p w14:paraId="7CE43774" w14:textId="15136434" w:rsidR="2BF99E07" w:rsidRDefault="2BF99E07" w:rsidP="08F98373">
      <w:r w:rsidRPr="08F98373">
        <w:rPr>
          <w:rFonts w:ascii="Times New Roman" w:eastAsia="Times New Roman" w:hAnsi="Times New Roman" w:cs="Times New Roman"/>
          <w:sz w:val="20"/>
          <w:szCs w:val="20"/>
        </w:rPr>
        <w:t>Sweller [7], con su Teoría de la Carga Cognitiva, describe cómo la memoria de trabajo humana colapsa cuando recibe información excesiva sin estructura procesable. En nuestro contexto, presentar al agricultor datos como pH 5.8, DPV 1.6 kPa, CE 2.1 mS/cm eso es exceso de datos crudos que paraliza al agricultor</w:t>
      </w:r>
      <w:r w:rsidR="00B202BA">
        <w:rPr>
          <w:rFonts w:ascii="Times New Roman" w:eastAsia="Times New Roman" w:hAnsi="Times New Roman" w:cs="Times New Roman"/>
          <w:sz w:val="20"/>
          <w:szCs w:val="20"/>
        </w:rPr>
        <w:t xml:space="preserve">  y</w:t>
      </w:r>
      <w:r w:rsidRPr="08F98373">
        <w:rPr>
          <w:rFonts w:ascii="Times New Roman" w:eastAsia="Times New Roman" w:hAnsi="Times New Roman" w:cs="Times New Roman"/>
          <w:sz w:val="20"/>
          <w:szCs w:val="20"/>
        </w:rPr>
        <w:t xml:space="preserve"> genera una parálisis de decision. Gunning en 2019 propone la IA Explicativa (XAI) como solución: no mostrar el dato, mostrar la explicación. El sistema no dice 'DPV 1.8', dice 'Aumenta el riego 20% en las próximas 4 horas porque el aire está muy seco para tus plantas. </w:t>
      </w:r>
      <w:r w:rsidR="00B202BA">
        <w:rPr>
          <w:rFonts w:ascii="Times New Roman" w:eastAsia="Times New Roman" w:hAnsi="Times New Roman" w:cs="Times New Roman"/>
          <w:sz w:val="20"/>
          <w:szCs w:val="20"/>
        </w:rPr>
        <w:t>Entonces i</w:t>
      </w:r>
      <w:r w:rsidRPr="08F98373">
        <w:rPr>
          <w:rFonts w:ascii="Times New Roman" w:eastAsia="Times New Roman" w:hAnsi="Times New Roman" w:cs="Times New Roman"/>
          <w:sz w:val="20"/>
          <w:szCs w:val="20"/>
        </w:rPr>
        <w:t>mplementamos los principios de XAI mediante reglas agronómicas validadas: el sistema no solo genera alertas predictivas, sino que justifica sus decisiones mediante lenguaje natural y referencias agronómicas contextualizadas. Eso es XAI aplicado</w:t>
      </w:r>
      <w:r w:rsidR="00CC5047">
        <w:rPr>
          <w:rFonts w:ascii="Times New Roman" w:eastAsia="Times New Roman" w:hAnsi="Times New Roman" w:cs="Times New Roman"/>
          <w:sz w:val="20"/>
          <w:szCs w:val="20"/>
        </w:rPr>
        <w:t>, n</w:t>
      </w:r>
      <w:r w:rsidRPr="08F98373">
        <w:rPr>
          <w:rFonts w:ascii="Times New Roman" w:eastAsia="Times New Roman" w:hAnsi="Times New Roman" w:cs="Times New Roman"/>
          <w:sz w:val="20"/>
          <w:szCs w:val="20"/>
        </w:rPr>
        <w:t>o es una IA compleja</w:t>
      </w:r>
      <w:r w:rsidR="00B202BA">
        <w:rPr>
          <w:rFonts w:ascii="Times New Roman" w:eastAsia="Times New Roman" w:hAnsi="Times New Roman" w:cs="Times New Roman"/>
          <w:sz w:val="20"/>
          <w:szCs w:val="20"/>
        </w:rPr>
        <w:t xml:space="preserve"> ni de caja negra</w:t>
      </w:r>
      <w:r w:rsidRPr="08F98373">
        <w:rPr>
          <w:rFonts w:ascii="Times New Roman" w:eastAsia="Times New Roman" w:hAnsi="Times New Roman" w:cs="Times New Roman"/>
          <w:sz w:val="20"/>
          <w:szCs w:val="20"/>
        </w:rPr>
        <w:t>, es el principio XAI implementado con reglas agronómicas validadas.</w:t>
      </w:r>
    </w:p>
    <w:p w14:paraId="1DB1CA16" w14:textId="2EFBE890" w:rsidR="4B3C68BA" w:rsidRDefault="4B3C68BA" w:rsidP="00BB6367">
      <w:pPr>
        <w:spacing w:after="0"/>
        <w:rPr>
          <w:rFonts w:ascii="Times New Roman" w:eastAsia="Times New Roman" w:hAnsi="Times New Roman" w:cs="Times New Roman"/>
          <w:b/>
          <w:bCs/>
          <w:sz w:val="20"/>
          <w:szCs w:val="20"/>
        </w:rPr>
      </w:pPr>
      <w:r w:rsidRPr="08F98373">
        <w:rPr>
          <w:rFonts w:ascii="Times New Roman" w:eastAsia="Times New Roman" w:hAnsi="Times New Roman" w:cs="Times New Roman"/>
          <w:b/>
          <w:bCs/>
          <w:sz w:val="20"/>
          <w:szCs w:val="20"/>
        </w:rPr>
        <w:t xml:space="preserve">Y </w:t>
      </w:r>
      <w:r w:rsidR="00B202BA">
        <w:rPr>
          <w:rFonts w:ascii="Times New Roman" w:eastAsia="Times New Roman" w:hAnsi="Times New Roman" w:cs="Times New Roman"/>
          <w:b/>
          <w:bCs/>
          <w:sz w:val="20"/>
          <w:szCs w:val="20"/>
        </w:rPr>
        <w:t xml:space="preserve">en </w:t>
      </w:r>
      <w:r w:rsidRPr="08F98373">
        <w:rPr>
          <w:rFonts w:ascii="Times New Roman" w:eastAsia="Times New Roman" w:hAnsi="Times New Roman" w:cs="Times New Roman"/>
          <w:b/>
          <w:bCs/>
          <w:sz w:val="20"/>
          <w:szCs w:val="20"/>
        </w:rPr>
        <w:t>la RAMA 3, la Ineficiencia de recursos:</w:t>
      </w:r>
    </w:p>
    <w:p w14:paraId="750023D9" w14:textId="3044736E" w:rsidR="4B3C68BA" w:rsidRDefault="4B3C68BA" w:rsidP="08F98373">
      <w:r w:rsidRPr="08F98373">
        <w:rPr>
          <w:rFonts w:ascii="Times New Roman" w:eastAsia="Times New Roman" w:hAnsi="Times New Roman" w:cs="Times New Roman"/>
          <w:sz w:val="20"/>
          <w:szCs w:val="20"/>
        </w:rPr>
        <w:t>Thompson et al. [13] demuestran en 2011 que, sin monitoreo continuo del estado hídrico real del cultivo, los agricultores recurren a riego por calendario fijo o intuición, gastando hasta 40% más agua de la necesaria fisiológicamente. Hoekstra [14] cuantifica este impacto en la huella hídrica</w:t>
      </w:r>
      <w:r w:rsidRPr="00CC5047">
        <w:rPr>
          <w:rFonts w:ascii="Times New Roman" w:eastAsia="Times New Roman" w:hAnsi="Times New Roman" w:cs="Times New Roman"/>
          <w:color w:val="156082" w:themeColor="accent1"/>
          <w:sz w:val="20"/>
          <w:szCs w:val="20"/>
        </w:rPr>
        <w:t xml:space="preserve">: hortalizas como el pepino requieren 353 litros/kg, y la ineficiencia en manejo puede incrementar este valor 25%. </w:t>
      </w:r>
      <w:r w:rsidRPr="08F98373">
        <w:rPr>
          <w:rFonts w:ascii="Times New Roman" w:eastAsia="Times New Roman" w:hAnsi="Times New Roman" w:cs="Times New Roman"/>
          <w:sz w:val="20"/>
          <w:szCs w:val="20"/>
        </w:rPr>
        <w:t xml:space="preserve">Gómez et al. [16] y Baro et al. [17] muestran que la baja adopción tecnológica perpetúa el problema porque las soluciones existentes son demasiado complejas por barreras de costo, complejidad técnica e infraestructura digital insuficiente. </w:t>
      </w:r>
    </w:p>
    <w:p w14:paraId="0FB82A39" w14:textId="0146F3B2" w:rsidR="4B3C68BA" w:rsidRDefault="4B3C68BA" w:rsidP="00BB6367">
      <w:pPr>
        <w:spacing w:after="0"/>
        <w:rPr>
          <w:rFonts w:ascii="Times New Roman" w:eastAsia="Times New Roman" w:hAnsi="Times New Roman" w:cs="Times New Roman"/>
          <w:b/>
          <w:bCs/>
          <w:sz w:val="20"/>
          <w:szCs w:val="20"/>
        </w:rPr>
      </w:pPr>
      <w:r w:rsidRPr="08F98373">
        <w:rPr>
          <w:rFonts w:ascii="Times New Roman" w:eastAsia="Times New Roman" w:hAnsi="Times New Roman" w:cs="Times New Roman"/>
          <w:sz w:val="20"/>
          <w:szCs w:val="20"/>
        </w:rPr>
        <w:t xml:space="preserve"> </w:t>
      </w:r>
      <w:r w:rsidRPr="08F98373">
        <w:rPr>
          <w:rFonts w:ascii="Times New Roman" w:eastAsia="Times New Roman" w:hAnsi="Times New Roman" w:cs="Times New Roman"/>
          <w:b/>
          <w:bCs/>
          <w:sz w:val="20"/>
          <w:szCs w:val="20"/>
        </w:rPr>
        <w:t>LA SOLUCIÓN INTEGRADA:</w:t>
      </w:r>
    </w:p>
    <w:p w14:paraId="115D8A1B" w14:textId="2DCCB00C" w:rsidR="4B3C68BA" w:rsidRDefault="4B3C68BA" w:rsidP="08F98373">
      <w:r w:rsidRPr="08F98373">
        <w:rPr>
          <w:rFonts w:ascii="Times New Roman" w:eastAsia="Times New Roman" w:hAnsi="Times New Roman" w:cs="Times New Roman"/>
          <w:sz w:val="20"/>
          <w:szCs w:val="20"/>
        </w:rPr>
        <w:t>Nuestra propuesta es predictiva porque proyecta el estado fisiológico futuro del cultivo mediante análisis de tendencias; prescriptiva porque traduce esas proyecciones en acciones específicas --qué hacer, cuánto y cuándo--; y explicable porque justifica cada recomendación en lenguaje natural comprensible para el agricultor, no en términos técnicos de un ingeniero.</w:t>
      </w:r>
    </w:p>
    <w:p w14:paraId="743B0E3E" w14:textId="4344FE8D" w:rsidR="08F98373" w:rsidRDefault="08F98373" w:rsidP="08F98373">
      <w:pPr>
        <w:rPr>
          <w:rFonts w:ascii="Times New Roman" w:eastAsia="Times New Roman" w:hAnsi="Times New Roman" w:cs="Times New Roman"/>
          <w:sz w:val="20"/>
          <w:szCs w:val="20"/>
        </w:rPr>
      </w:pPr>
    </w:p>
    <w:p w14:paraId="085675D5" w14:textId="0939AF35" w:rsidR="00CC5047" w:rsidRDefault="00CC5047" w:rsidP="08F98373">
      <w:pPr>
        <w:pStyle w:val="Heading2"/>
        <w:spacing w:before="299" w:after="299"/>
        <w:jc w:val="center"/>
        <w:rPr>
          <w:rFonts w:ascii="Times New Roman" w:eastAsia="Times New Roman" w:hAnsi="Times New Roman" w:cs="Times New Roman"/>
          <w:b/>
          <w:bCs/>
          <w:sz w:val="20"/>
          <w:szCs w:val="20"/>
        </w:rPr>
      </w:pPr>
      <w:r w:rsidRPr="00CC5047">
        <w:rPr>
          <w:rFonts w:ascii="Times New Roman" w:eastAsia="Times New Roman" w:hAnsi="Times New Roman" w:cs="Times New Roman"/>
          <w:b/>
          <w:bCs/>
          <w:sz w:val="20"/>
          <w:szCs w:val="20"/>
        </w:rPr>
        <w:t>STACK TECNOLOGICO</w:t>
      </w:r>
    </w:p>
    <w:p w14:paraId="4AA47FB5" w14:textId="1E6564B7" w:rsidR="00B61460" w:rsidRPr="002F5BA2" w:rsidRDefault="00BB6367" w:rsidP="002F5BA2">
      <w:pPr>
        <w:rPr>
          <w:rFonts w:ascii="Times New Roman" w:hAnsi="Times New Roman" w:cs="Times New Roman"/>
          <w:sz w:val="20"/>
          <w:szCs w:val="20"/>
          <w:lang w:val="es-CO"/>
        </w:rPr>
      </w:pPr>
      <w:r>
        <w:rPr>
          <w:rFonts w:ascii="Times New Roman" w:hAnsi="Times New Roman" w:cs="Times New Roman"/>
          <w:sz w:val="20"/>
          <w:szCs w:val="20"/>
          <w:lang w:val="es-CO"/>
        </w:rPr>
        <w:t xml:space="preserve">Para </w:t>
      </w:r>
      <w:proofErr w:type="spellStart"/>
      <w:r>
        <w:rPr>
          <w:rFonts w:ascii="Times New Roman" w:hAnsi="Times New Roman" w:cs="Times New Roman"/>
          <w:sz w:val="20"/>
          <w:szCs w:val="20"/>
          <w:lang w:val="es-CO"/>
        </w:rPr>
        <w:t>mi</w:t>
      </w:r>
      <w:proofErr w:type="spellEnd"/>
      <w:r>
        <w:rPr>
          <w:rFonts w:ascii="Times New Roman" w:hAnsi="Times New Roman" w:cs="Times New Roman"/>
          <w:sz w:val="20"/>
          <w:szCs w:val="20"/>
          <w:lang w:val="es-CO"/>
        </w:rPr>
        <w:t xml:space="preserve"> es algo interesante ya que con estas herramientas, tecnologías y plataformas pude desarrollar y construir mi sistema </w:t>
      </w:r>
      <w:r w:rsidR="00B61460" w:rsidRPr="002F5BA2">
        <w:rPr>
          <w:rFonts w:ascii="Times New Roman" w:hAnsi="Times New Roman" w:cs="Times New Roman"/>
          <w:b/>
          <w:bCs/>
          <w:sz w:val="20"/>
          <w:szCs w:val="20"/>
          <w:lang w:val="es-CO"/>
        </w:rPr>
        <w:t>MVP</w:t>
      </w:r>
      <w:r w:rsidR="00B61460" w:rsidRPr="002F5BA2">
        <w:rPr>
          <w:rFonts w:ascii="Times New Roman" w:hAnsi="Times New Roman" w:cs="Times New Roman"/>
          <w:sz w:val="20"/>
          <w:szCs w:val="20"/>
          <w:lang w:val="es-CO"/>
        </w:rPr>
        <w:t xml:space="preserve"> --Producto Mínimo Viable-- que es la versión más funcional y simple de una aplicación </w:t>
      </w:r>
      <w:r w:rsidR="002F5BA2">
        <w:rPr>
          <w:rFonts w:ascii="Times New Roman" w:hAnsi="Times New Roman" w:cs="Times New Roman"/>
          <w:sz w:val="20"/>
          <w:szCs w:val="20"/>
          <w:lang w:val="es-CO"/>
        </w:rPr>
        <w:t xml:space="preserve">donde solo se </w:t>
      </w:r>
      <w:r w:rsidR="00B61460" w:rsidRPr="002F5BA2">
        <w:rPr>
          <w:rFonts w:ascii="Times New Roman" w:hAnsi="Times New Roman" w:cs="Times New Roman"/>
          <w:sz w:val="20"/>
          <w:szCs w:val="20"/>
          <w:lang w:val="es-CO"/>
        </w:rPr>
        <w:t>incluye</w:t>
      </w:r>
      <w:r w:rsidR="002F5BA2">
        <w:rPr>
          <w:rFonts w:ascii="Times New Roman" w:hAnsi="Times New Roman" w:cs="Times New Roman"/>
          <w:sz w:val="20"/>
          <w:szCs w:val="20"/>
          <w:lang w:val="es-CO"/>
        </w:rPr>
        <w:t>n</w:t>
      </w:r>
      <w:r w:rsidR="00B61460" w:rsidRPr="002F5BA2">
        <w:rPr>
          <w:rFonts w:ascii="Times New Roman" w:hAnsi="Times New Roman" w:cs="Times New Roman"/>
          <w:sz w:val="20"/>
          <w:szCs w:val="20"/>
          <w:lang w:val="es-CO"/>
        </w:rPr>
        <w:t xml:space="preserve"> la</w:t>
      </w:r>
      <w:r w:rsidR="002F5BA2">
        <w:rPr>
          <w:rFonts w:ascii="Times New Roman" w:hAnsi="Times New Roman" w:cs="Times New Roman"/>
          <w:sz w:val="20"/>
          <w:szCs w:val="20"/>
          <w:lang w:val="es-CO"/>
        </w:rPr>
        <w:t>s</w:t>
      </w:r>
      <w:r w:rsidR="002F5BA2" w:rsidRPr="002F5BA2">
        <w:rPr>
          <w:rFonts w:ascii="Times New Roman" w:hAnsi="Times New Roman" w:cs="Times New Roman"/>
          <w:sz w:val="20"/>
          <w:szCs w:val="20"/>
          <w:lang w:val="es-CO"/>
        </w:rPr>
        <w:t xml:space="preserve"> </w:t>
      </w:r>
      <w:r w:rsidR="00B61460" w:rsidRPr="002F5BA2">
        <w:rPr>
          <w:rFonts w:ascii="Times New Roman" w:hAnsi="Times New Roman" w:cs="Times New Roman"/>
          <w:sz w:val="20"/>
          <w:szCs w:val="20"/>
          <w:lang w:val="es-CO"/>
        </w:rPr>
        <w:t>características</w:t>
      </w:r>
      <w:r w:rsidR="002F5BA2">
        <w:rPr>
          <w:rFonts w:ascii="Times New Roman" w:hAnsi="Times New Roman" w:cs="Times New Roman"/>
          <w:sz w:val="20"/>
          <w:szCs w:val="20"/>
          <w:lang w:val="es-CO"/>
        </w:rPr>
        <w:t xml:space="preserve"> principales y</w:t>
      </w:r>
      <w:r w:rsidR="002F5BA2" w:rsidRPr="002F5BA2">
        <w:rPr>
          <w:rFonts w:ascii="Times New Roman" w:hAnsi="Times New Roman" w:cs="Times New Roman"/>
          <w:sz w:val="20"/>
          <w:szCs w:val="20"/>
          <w:lang w:val="es-CO"/>
        </w:rPr>
        <w:t xml:space="preserve"> </w:t>
      </w:r>
      <w:r w:rsidR="00B61460" w:rsidRPr="002F5BA2">
        <w:rPr>
          <w:rFonts w:ascii="Times New Roman" w:hAnsi="Times New Roman" w:cs="Times New Roman"/>
          <w:sz w:val="20"/>
          <w:szCs w:val="20"/>
          <w:lang w:val="es-CO"/>
        </w:rPr>
        <w:t>esenciales para resolver un problema rea</w:t>
      </w:r>
      <w:r w:rsidR="002F5BA2" w:rsidRPr="002F5BA2">
        <w:rPr>
          <w:rFonts w:ascii="Times New Roman" w:hAnsi="Times New Roman" w:cs="Times New Roman"/>
          <w:sz w:val="20"/>
          <w:szCs w:val="20"/>
          <w:lang w:val="es-CO"/>
        </w:rPr>
        <w:t>l</w:t>
      </w:r>
      <w:r w:rsidR="002F5BA2">
        <w:rPr>
          <w:rFonts w:ascii="Times New Roman" w:hAnsi="Times New Roman" w:cs="Times New Roman"/>
          <w:sz w:val="20"/>
          <w:szCs w:val="20"/>
          <w:lang w:val="es-CO"/>
        </w:rPr>
        <w:t>.</w:t>
      </w:r>
      <w:r>
        <w:rPr>
          <w:rFonts w:ascii="Times New Roman" w:hAnsi="Times New Roman" w:cs="Times New Roman"/>
          <w:sz w:val="20"/>
          <w:szCs w:val="20"/>
          <w:lang w:val="es-CO"/>
        </w:rPr>
        <w:t xml:space="preserve"> Aunque esto no quita lo complejo que pueda ser, se ahorrara uno semanas y meses de trabajo.</w:t>
      </w:r>
    </w:p>
    <w:p w14:paraId="121BD4B1" w14:textId="4D0D0A71" w:rsidR="003646CF" w:rsidRPr="00924099" w:rsidRDefault="33FAF199" w:rsidP="08F98373">
      <w:pPr>
        <w:pStyle w:val="Heading2"/>
        <w:spacing w:before="299" w:after="299"/>
        <w:jc w:val="center"/>
        <w:rPr>
          <w:rFonts w:ascii="Times New Roman" w:eastAsia="Times New Roman" w:hAnsi="Times New Roman" w:cs="Times New Roman"/>
          <w:b/>
          <w:bCs/>
          <w:sz w:val="20"/>
          <w:szCs w:val="20"/>
          <w:lang w:val="es-CO"/>
        </w:rPr>
      </w:pPr>
      <w:r w:rsidRPr="00924099">
        <w:rPr>
          <w:rFonts w:ascii="Times New Roman" w:eastAsia="Times New Roman" w:hAnsi="Times New Roman" w:cs="Times New Roman"/>
          <w:b/>
          <w:bCs/>
          <w:sz w:val="20"/>
          <w:szCs w:val="20"/>
          <w:lang w:val="es-CO"/>
        </w:rPr>
        <w:lastRenderedPageBreak/>
        <w:t>RESULTADOS</w:t>
      </w:r>
    </w:p>
    <w:p w14:paraId="1D3E17D3" w14:textId="6B7FFA9E" w:rsidR="08F98373" w:rsidRPr="00DE78AE" w:rsidRDefault="00924099" w:rsidP="08F98373">
      <w:pPr>
        <w:rPr>
          <w:rFonts w:ascii="Times New Roman" w:eastAsia="Times New Roman" w:hAnsi="Times New Roman" w:cs="Times New Roman"/>
          <w:sz w:val="20"/>
          <w:szCs w:val="20"/>
          <w:lang w:val="es-CO"/>
        </w:rPr>
      </w:pPr>
      <w:r w:rsidRPr="00924099">
        <w:rPr>
          <w:rFonts w:ascii="Times New Roman" w:eastAsia="Times New Roman" w:hAnsi="Times New Roman" w:cs="Times New Roman"/>
          <w:b/>
          <w:bCs/>
          <w:sz w:val="20"/>
          <w:szCs w:val="20"/>
          <w:lang w:val="es-CO"/>
        </w:rPr>
        <w:t>Especificación de Requerimient</w:t>
      </w:r>
      <w:r>
        <w:rPr>
          <w:rFonts w:ascii="Times New Roman" w:eastAsia="Times New Roman" w:hAnsi="Times New Roman" w:cs="Times New Roman"/>
          <w:b/>
          <w:bCs/>
          <w:sz w:val="20"/>
          <w:szCs w:val="20"/>
          <w:lang w:val="es-CO"/>
        </w:rPr>
        <w:t>os:</w:t>
      </w:r>
      <w:r w:rsidR="00DE78AE">
        <w:rPr>
          <w:rFonts w:ascii="Times New Roman" w:eastAsia="Times New Roman" w:hAnsi="Times New Roman" w:cs="Times New Roman"/>
          <w:b/>
          <w:bCs/>
          <w:sz w:val="20"/>
          <w:szCs w:val="20"/>
          <w:lang w:val="es-CO"/>
        </w:rPr>
        <w:t xml:space="preserve"> </w:t>
      </w:r>
      <w:r w:rsidR="00DE78AE">
        <w:rPr>
          <w:rFonts w:ascii="Times New Roman" w:eastAsia="Times New Roman" w:hAnsi="Times New Roman" w:cs="Times New Roman"/>
          <w:sz w:val="20"/>
          <w:szCs w:val="20"/>
          <w:lang w:val="es-CO"/>
        </w:rPr>
        <w:t>Se validan 10 requerimientos funcionales por el cliente, en este caso el Dr. Omar</w:t>
      </w:r>
      <w:r w:rsidR="00D33224">
        <w:rPr>
          <w:rFonts w:ascii="Times New Roman" w:eastAsia="Times New Roman" w:hAnsi="Times New Roman" w:cs="Times New Roman"/>
          <w:sz w:val="20"/>
          <w:szCs w:val="20"/>
          <w:lang w:val="es-CO"/>
        </w:rPr>
        <w:t>… (…)</w:t>
      </w:r>
    </w:p>
    <w:p w14:paraId="4ABCD5B3" w14:textId="77777777" w:rsidR="00F91614" w:rsidRPr="00924099" w:rsidRDefault="00F91614" w:rsidP="08F98373">
      <w:pPr>
        <w:rPr>
          <w:rFonts w:ascii="Times New Roman" w:eastAsia="Times New Roman" w:hAnsi="Times New Roman" w:cs="Times New Roman"/>
          <w:sz w:val="20"/>
          <w:szCs w:val="20"/>
          <w:lang w:val="es-CO"/>
        </w:rPr>
      </w:pPr>
    </w:p>
    <w:p w14:paraId="0BC0AB29" w14:textId="4443ADDA" w:rsidR="2E8BF8D9" w:rsidRPr="00924099" w:rsidRDefault="2E8BF8D9" w:rsidP="08F98373">
      <w:pPr>
        <w:jc w:val="center"/>
        <w:rPr>
          <w:rFonts w:ascii="Times New Roman" w:eastAsia="Times New Roman" w:hAnsi="Times New Roman" w:cs="Times New Roman"/>
          <w:b/>
          <w:bCs/>
          <w:color w:val="156082" w:themeColor="accent1"/>
          <w:sz w:val="20"/>
          <w:szCs w:val="20"/>
          <w:lang w:val="es-CO"/>
        </w:rPr>
      </w:pPr>
      <w:r w:rsidRPr="00924099">
        <w:rPr>
          <w:rFonts w:ascii="Times New Roman" w:eastAsia="Times New Roman" w:hAnsi="Times New Roman" w:cs="Times New Roman"/>
          <w:b/>
          <w:bCs/>
          <w:color w:val="156082" w:themeColor="accent1"/>
          <w:sz w:val="20"/>
          <w:szCs w:val="20"/>
          <w:lang w:val="es-CO"/>
        </w:rPr>
        <w:t>MOCKUPS</w:t>
      </w:r>
    </w:p>
    <w:p w14:paraId="34779369" w14:textId="2B0326ED" w:rsidR="00BA0B28" w:rsidRDefault="5E4D8E82" w:rsidP="08F98373">
      <w:pPr>
        <w:rPr>
          <w:rFonts w:ascii="Times New Roman" w:eastAsia="Times New Roman" w:hAnsi="Times New Roman" w:cs="Times New Roman"/>
          <w:sz w:val="20"/>
          <w:szCs w:val="20"/>
        </w:rPr>
      </w:pPr>
      <w:r w:rsidRPr="08F98373">
        <w:rPr>
          <w:rFonts w:ascii="Times New Roman" w:eastAsia="Times New Roman" w:hAnsi="Times New Roman" w:cs="Times New Roman"/>
          <w:sz w:val="20"/>
          <w:szCs w:val="20"/>
        </w:rPr>
        <w:t xml:space="preserve">Los </w:t>
      </w:r>
      <w:r w:rsidRPr="08F98373">
        <w:rPr>
          <w:rFonts w:ascii="Times New Roman" w:eastAsia="Times New Roman" w:hAnsi="Times New Roman" w:cs="Times New Roman"/>
          <w:b/>
          <w:bCs/>
          <w:sz w:val="20"/>
          <w:szCs w:val="20"/>
        </w:rPr>
        <w:t>Mockup</w:t>
      </w:r>
      <w:r w:rsidRPr="08F98373">
        <w:rPr>
          <w:rFonts w:ascii="Times New Roman" w:eastAsia="Times New Roman" w:hAnsi="Times New Roman" w:cs="Times New Roman"/>
          <w:sz w:val="20"/>
          <w:szCs w:val="20"/>
        </w:rPr>
        <w:t xml:space="preserve"> Permiten al cliente imaginar el resultado final sin necesidad de producirlo primero.</w:t>
      </w:r>
      <w:r w:rsidR="1630E736" w:rsidRPr="08F98373">
        <w:rPr>
          <w:rFonts w:ascii="Times New Roman" w:eastAsia="Times New Roman" w:hAnsi="Times New Roman" w:cs="Times New Roman"/>
          <w:sz w:val="20"/>
          <w:szCs w:val="20"/>
        </w:rPr>
        <w:t xml:space="preserve">.. </w:t>
      </w:r>
      <w:r w:rsidR="004270B3">
        <w:rPr>
          <w:rFonts w:ascii="Times New Roman" w:eastAsia="Times New Roman" w:hAnsi="Times New Roman" w:cs="Times New Roman"/>
          <w:sz w:val="20"/>
          <w:szCs w:val="20"/>
        </w:rPr>
        <w:t>(…</w:t>
      </w:r>
      <w:r w:rsidR="1630E736" w:rsidRPr="08F98373">
        <w:rPr>
          <w:rFonts w:ascii="Times New Roman" w:eastAsia="Times New Roman" w:hAnsi="Times New Roman" w:cs="Times New Roman"/>
          <w:sz w:val="20"/>
          <w:szCs w:val="20"/>
        </w:rPr>
        <w:t>)</w:t>
      </w:r>
    </w:p>
    <w:p w14:paraId="5D45082F" w14:textId="4EB8CBF3" w:rsidR="00EE0627" w:rsidRPr="00F477A2" w:rsidRDefault="00DC0253" w:rsidP="00EE0627">
      <w:pPr>
        <w:shd w:val="clear" w:color="auto" w:fill="FFFFFF" w:themeFill="background1"/>
        <w:spacing w:before="240" w:after="240"/>
        <w:jc w:val="both"/>
        <w:rPr>
          <w:rFonts w:ascii="Times New Roman" w:eastAsia="Times New Roman" w:hAnsi="Times New Roman" w:cs="Times New Roman"/>
          <w:color w:val="156082" w:themeColor="accent1"/>
          <w:sz w:val="20"/>
          <w:szCs w:val="20"/>
          <w:lang w:val="es-CO"/>
        </w:rPr>
      </w:pPr>
      <w:r w:rsidRPr="00DC0253">
        <w:rPr>
          <w:rFonts w:ascii="Times New Roman" w:eastAsia="Times New Roman" w:hAnsi="Times New Roman" w:cs="Times New Roman"/>
          <w:b/>
          <w:bCs/>
          <w:sz w:val="20"/>
          <w:szCs w:val="20"/>
        </w:rPr>
        <w:t xml:space="preserve">1. </w:t>
      </w:r>
      <w:r w:rsidR="00BA0B28" w:rsidRPr="00F91614">
        <w:rPr>
          <w:rFonts w:ascii="Times New Roman" w:eastAsia="Times New Roman" w:hAnsi="Times New Roman" w:cs="Times New Roman"/>
          <w:b/>
          <w:bCs/>
          <w:sz w:val="20"/>
          <w:szCs w:val="20"/>
          <w:highlight w:val="yellow"/>
        </w:rPr>
        <w:t>RF-UX-01: Visualización de Alerta Semafórica de Riesgo:</w:t>
      </w:r>
      <w:r w:rsidR="00BA0B28">
        <w:rPr>
          <w:rFonts w:ascii="Times New Roman" w:eastAsia="Times New Roman" w:hAnsi="Times New Roman" w:cs="Times New Roman"/>
          <w:b/>
          <w:bCs/>
          <w:sz w:val="20"/>
          <w:szCs w:val="20"/>
        </w:rPr>
        <w:t xml:space="preserve"> </w:t>
      </w:r>
      <w:r w:rsidR="00BA0B28" w:rsidRPr="00BA0B28">
        <w:rPr>
          <w:rFonts w:ascii="Times New Roman" w:eastAsia="Times New Roman" w:hAnsi="Times New Roman" w:cs="Times New Roman"/>
          <w:sz w:val="20"/>
          <w:szCs w:val="20"/>
        </w:rPr>
        <w:t>"El dashboard (GUI) debe mostrar de forma inmediata y sin esfuerzo cognitivo el estado fisiológico global del lote mediante semáforo + texto en lenguaje del agricultor"</w:t>
      </w:r>
      <w:r w:rsidR="00EE0627">
        <w:rPr>
          <w:rFonts w:ascii="Times New Roman" w:eastAsia="Times New Roman" w:hAnsi="Times New Roman" w:cs="Times New Roman"/>
          <w:sz w:val="20"/>
          <w:szCs w:val="20"/>
        </w:rPr>
        <w:t xml:space="preserve">. </w:t>
      </w:r>
      <w:r w:rsidR="00EE0627" w:rsidRPr="00F477A2">
        <w:rPr>
          <w:rFonts w:ascii="Times New Roman" w:eastAsia="Times New Roman" w:hAnsi="Times New Roman" w:cs="Times New Roman"/>
          <w:color w:val="156082" w:themeColor="accent1"/>
          <w:sz w:val="20"/>
          <w:szCs w:val="20"/>
        </w:rPr>
        <w:t>El cálculo del Déficit de Presión de Vapor</w:t>
      </w:r>
      <w:r w:rsidR="00EE0627" w:rsidRPr="00F477A2">
        <w:rPr>
          <w:rFonts w:ascii="Times New Roman" w:eastAsia="Times New Roman" w:hAnsi="Times New Roman" w:cs="Times New Roman"/>
          <w:b/>
          <w:bCs/>
          <w:color w:val="156082" w:themeColor="accent1"/>
          <w:sz w:val="20"/>
          <w:szCs w:val="20"/>
        </w:rPr>
        <w:t xml:space="preserve"> (DPV)</w:t>
      </w:r>
      <w:r w:rsidR="00EE0627" w:rsidRPr="00F477A2">
        <w:rPr>
          <w:rFonts w:ascii="Times New Roman" w:eastAsia="Times New Roman" w:hAnsi="Times New Roman" w:cs="Times New Roman"/>
          <w:color w:val="156082" w:themeColor="accent1"/>
          <w:sz w:val="20"/>
          <w:szCs w:val="20"/>
        </w:rPr>
        <w:t xml:space="preserve"> en AgroSenS no es una fórmula inventada: está fundamentada en literatura científica validada y estándares agronómicos internacionales.</w:t>
      </w:r>
      <w:r w:rsidR="00B7122B" w:rsidRPr="00F477A2">
        <w:rPr>
          <w:rFonts w:ascii="Times New Roman" w:eastAsia="Times New Roman" w:hAnsi="Times New Roman" w:cs="Times New Roman"/>
          <w:color w:val="156082" w:themeColor="accent1"/>
          <w:sz w:val="20"/>
          <w:szCs w:val="20"/>
        </w:rPr>
        <w:t xml:space="preserve"> </w:t>
      </w:r>
      <w:r w:rsidR="00B7122B" w:rsidRPr="00F477A2">
        <w:rPr>
          <w:rFonts w:ascii="Times New Roman" w:eastAsia="Times New Roman" w:hAnsi="Times New Roman" w:cs="Times New Roman"/>
          <w:color w:val="156082" w:themeColor="accent1"/>
          <w:sz w:val="20"/>
          <w:szCs w:val="20"/>
          <w:lang w:val="es-CO"/>
        </w:rPr>
        <w:t xml:space="preserve">Esto tambien cumple </w:t>
      </w:r>
      <w:r w:rsidR="00B7122B" w:rsidRPr="00F477A2">
        <w:rPr>
          <w:rFonts w:ascii="Times New Roman" w:eastAsia="Times New Roman" w:hAnsi="Times New Roman" w:cs="Times New Roman"/>
          <w:b/>
          <w:bCs/>
          <w:color w:val="156082" w:themeColor="accent1"/>
          <w:sz w:val="20"/>
          <w:szCs w:val="20"/>
          <w:lang w:val="es-CO"/>
        </w:rPr>
        <w:t>RF-AP-05</w:t>
      </w:r>
      <w:r w:rsidR="00B7122B" w:rsidRPr="00F477A2">
        <w:rPr>
          <w:rFonts w:ascii="Times New Roman" w:eastAsia="Times New Roman" w:hAnsi="Times New Roman" w:cs="Times New Roman"/>
          <w:color w:val="156082" w:themeColor="accent1"/>
          <w:sz w:val="20"/>
          <w:szCs w:val="20"/>
          <w:lang w:val="es-CO"/>
        </w:rPr>
        <w:t xml:space="preserve">: </w:t>
      </w:r>
      <w:r w:rsidR="00B7122B" w:rsidRPr="00F477A2">
        <w:rPr>
          <w:rFonts w:ascii="Times New Roman" w:eastAsia="Times New Roman" w:hAnsi="Times New Roman" w:cs="Times New Roman"/>
          <w:b/>
          <w:bCs/>
          <w:color w:val="156082" w:themeColor="accent1"/>
          <w:sz w:val="20"/>
          <w:szCs w:val="20"/>
          <w:lang w:val="es-CO"/>
        </w:rPr>
        <w:t>Ajuste Dinámico de Umbrales según especie y etapa fenológica</w:t>
      </w:r>
      <w:r w:rsidR="00B7122B" w:rsidRPr="00F477A2">
        <w:rPr>
          <w:rFonts w:ascii="Times New Roman" w:eastAsia="Times New Roman" w:hAnsi="Times New Roman" w:cs="Times New Roman"/>
          <w:color w:val="156082" w:themeColor="accent1"/>
          <w:sz w:val="20"/>
          <w:szCs w:val="20"/>
          <w:lang w:val="es-CO"/>
        </w:rPr>
        <w:t xml:space="preserve"> donde </w:t>
      </w:r>
      <w:r w:rsidR="00B7122B" w:rsidRPr="00F477A2">
        <w:rPr>
          <w:rFonts w:ascii="Times New Roman" w:eastAsia="Times New Roman" w:hAnsi="Times New Roman" w:cs="Times New Roman"/>
          <w:color w:val="156082" w:themeColor="accent1"/>
          <w:sz w:val="20"/>
          <w:szCs w:val="20"/>
        </w:rPr>
        <w:t>Los umbrales de alerta no son genéricos: se ajustan dinámicamente según la especie y etapa fenológica del cultivo garantizando que una recomendación para lechuga no se aplique erróneamente a tomate.</w:t>
      </w:r>
    </w:p>
    <w:p w14:paraId="5D901A06" w14:textId="1A179F38" w:rsidR="005C5430" w:rsidRPr="005C5430" w:rsidRDefault="00DC0253" w:rsidP="005C5430">
      <w:pPr>
        <w:rPr>
          <w:rFonts w:ascii="Times New Roman" w:eastAsia="Times New Roman" w:hAnsi="Times New Roman" w:cs="Times New Roman"/>
          <w:sz w:val="20"/>
          <w:szCs w:val="20"/>
          <w:lang w:val="es-CO"/>
        </w:rPr>
      </w:pPr>
      <w:r>
        <w:rPr>
          <w:rFonts w:ascii="Times New Roman" w:eastAsia="Times New Roman" w:hAnsi="Times New Roman" w:cs="Times New Roman"/>
          <w:b/>
          <w:bCs/>
          <w:sz w:val="20"/>
          <w:szCs w:val="20"/>
          <w:lang w:val="es-CO"/>
        </w:rPr>
        <w:t xml:space="preserve">2. </w:t>
      </w:r>
      <w:r w:rsidR="00095CAA">
        <w:rPr>
          <w:rFonts w:ascii="Times New Roman" w:eastAsia="Times New Roman" w:hAnsi="Times New Roman" w:cs="Times New Roman"/>
          <w:b/>
          <w:bCs/>
          <w:sz w:val="20"/>
          <w:szCs w:val="20"/>
          <w:lang w:val="es-CO"/>
        </w:rPr>
        <w:t xml:space="preserve">La selección de los lotes e invernadero - </w:t>
      </w:r>
      <w:r w:rsidR="00965B30" w:rsidRPr="00965B30">
        <w:rPr>
          <w:rFonts w:ascii="Times New Roman" w:eastAsia="Times New Roman" w:hAnsi="Times New Roman" w:cs="Times New Roman"/>
          <w:b/>
          <w:bCs/>
          <w:sz w:val="20"/>
          <w:szCs w:val="20"/>
          <w:lang w:val="es-CO"/>
        </w:rPr>
        <w:t>RF-ADM-01 (Gestión de Nodos y Dispositivos)</w:t>
      </w:r>
      <w:r w:rsidR="00965B30">
        <w:rPr>
          <w:rFonts w:ascii="Times New Roman" w:eastAsia="Times New Roman" w:hAnsi="Times New Roman" w:cs="Times New Roman"/>
          <w:b/>
          <w:bCs/>
          <w:sz w:val="20"/>
          <w:szCs w:val="20"/>
          <w:lang w:val="es-CO"/>
        </w:rPr>
        <w:t xml:space="preserve">: </w:t>
      </w:r>
      <w:r w:rsidR="005C5430" w:rsidRPr="005C5430">
        <w:rPr>
          <w:rFonts w:ascii="Times New Roman" w:eastAsia="Times New Roman" w:hAnsi="Times New Roman" w:cs="Times New Roman"/>
          <w:sz w:val="20"/>
          <w:szCs w:val="20"/>
          <w:lang w:val="es-CO"/>
        </w:rPr>
        <w:t>Los selectores Invernadero y Lote son parte del Dashboard UI</w:t>
      </w:r>
      <w:r w:rsidR="005C5430">
        <w:rPr>
          <w:rFonts w:ascii="Times New Roman" w:eastAsia="Times New Roman" w:hAnsi="Times New Roman" w:cs="Times New Roman"/>
          <w:sz w:val="20"/>
          <w:szCs w:val="20"/>
          <w:lang w:val="es-CO"/>
        </w:rPr>
        <w:t xml:space="preserve">. </w:t>
      </w:r>
      <w:r w:rsidR="005C5430" w:rsidRPr="00F477A2">
        <w:rPr>
          <w:rFonts w:ascii="Times New Roman" w:eastAsia="Times New Roman" w:hAnsi="Times New Roman" w:cs="Times New Roman"/>
          <w:color w:val="156082" w:themeColor="accent1"/>
          <w:sz w:val="20"/>
          <w:szCs w:val="20"/>
          <w:lang w:val="es-CO"/>
        </w:rPr>
        <w:t xml:space="preserve">Se comunican con el backend exclusivamente a través del puerto </w:t>
      </w:r>
      <w:proofErr w:type="spellStart"/>
      <w:r w:rsidR="005C5430" w:rsidRPr="00F477A2">
        <w:rPr>
          <w:rFonts w:ascii="Times New Roman" w:eastAsia="Times New Roman" w:hAnsi="Times New Roman" w:cs="Times New Roman"/>
          <w:color w:val="156082" w:themeColor="accent1"/>
          <w:sz w:val="20"/>
          <w:szCs w:val="20"/>
          <w:lang w:val="es-CO"/>
        </w:rPr>
        <w:t>port_mobile</w:t>
      </w:r>
      <w:proofErr w:type="spellEnd"/>
      <w:r w:rsidR="005C5430" w:rsidRPr="00F477A2">
        <w:rPr>
          <w:rFonts w:ascii="Times New Roman" w:eastAsia="Times New Roman" w:hAnsi="Times New Roman" w:cs="Times New Roman"/>
          <w:color w:val="156082" w:themeColor="accent1"/>
          <w:sz w:val="20"/>
          <w:szCs w:val="20"/>
          <w:lang w:val="es-CO"/>
        </w:rPr>
        <w:t xml:space="preserve"> (HTTPS-REST API). Cada selección dispara una petición GET que consulta la base de datos para filtrar y traer el contexto correcto. </w:t>
      </w:r>
      <w:r w:rsidR="00965B30" w:rsidRPr="00F477A2">
        <w:rPr>
          <w:rFonts w:ascii="Times New Roman" w:eastAsia="Times New Roman" w:hAnsi="Times New Roman" w:cs="Times New Roman"/>
          <w:color w:val="156082" w:themeColor="accent1"/>
          <w:sz w:val="20"/>
          <w:szCs w:val="20"/>
          <w:lang w:val="es-CO"/>
        </w:rPr>
        <w:t xml:space="preserve">Permite registrar dispositivos físicos y asignarlos a un cultivo o zona específica dentro del invernadero, para que las mediciones se asocien correctamente al contexto fisiológico correcto. </w:t>
      </w:r>
      <w:r w:rsidR="00965B30" w:rsidRPr="00F477A2">
        <w:rPr>
          <w:rFonts w:ascii="Times New Roman" w:eastAsia="Times New Roman" w:hAnsi="Times New Roman" w:cs="Times New Roman"/>
          <w:color w:val="156082" w:themeColor="accent1"/>
          <w:sz w:val="20"/>
          <w:szCs w:val="20"/>
        </w:rPr>
        <w:t>Su función es establecer el contexto operativo: "¿De qué invernadero y qué lote quieres ver el estado?"</w:t>
      </w:r>
      <w:r w:rsidR="005C5430" w:rsidRPr="00F477A2">
        <w:rPr>
          <w:rFonts w:ascii="Times New Roman" w:eastAsia="Times New Roman" w:hAnsi="Times New Roman" w:cs="Times New Roman"/>
          <w:color w:val="156082" w:themeColor="accent1"/>
          <w:sz w:val="20"/>
          <w:szCs w:val="20"/>
        </w:rPr>
        <w:t xml:space="preserve">. </w:t>
      </w:r>
      <w:r w:rsidR="005C5430" w:rsidRPr="00F477A2">
        <w:rPr>
          <w:rFonts w:ascii="Times New Roman" w:eastAsia="Times New Roman" w:hAnsi="Times New Roman" w:cs="Times New Roman"/>
          <w:color w:val="156082" w:themeColor="accent1"/>
          <w:sz w:val="20"/>
          <w:szCs w:val="20"/>
          <w:lang w:val="es-CO"/>
        </w:rPr>
        <w:t xml:space="preserve">Sin este selector, el sistema no sabría qué reglas aplicar. </w:t>
      </w:r>
      <w:r w:rsidR="005C5430" w:rsidRPr="00F477A2">
        <w:rPr>
          <w:rFonts w:ascii="Times New Roman" w:eastAsia="Times New Roman" w:hAnsi="Times New Roman" w:cs="Times New Roman"/>
          <w:b/>
          <w:bCs/>
          <w:color w:val="156082" w:themeColor="accent1"/>
          <w:sz w:val="20"/>
          <w:szCs w:val="20"/>
          <w:lang w:val="es-CO"/>
        </w:rPr>
        <w:t xml:space="preserve">Además, cumple RF-SEC-01 </w:t>
      </w:r>
      <w:r w:rsidR="005C5430" w:rsidRPr="00F477A2">
        <w:rPr>
          <w:rFonts w:ascii="Times New Roman" w:eastAsia="Times New Roman" w:hAnsi="Times New Roman" w:cs="Times New Roman"/>
          <w:color w:val="156082" w:themeColor="accent1"/>
          <w:sz w:val="20"/>
          <w:szCs w:val="20"/>
          <w:lang w:val="es-CO"/>
        </w:rPr>
        <w:t xml:space="preserve">al filtrar los datos por usuario autenticado, garantizando que cada agricultor solo vea sus propios cultivos. Es la puerta de entrada que transforma un sistema genérico en una herramienta </w:t>
      </w:r>
      <w:r w:rsidR="005C5430" w:rsidRPr="005C5430">
        <w:rPr>
          <w:rFonts w:ascii="Times New Roman" w:eastAsia="Times New Roman" w:hAnsi="Times New Roman" w:cs="Times New Roman"/>
          <w:sz w:val="20"/>
          <w:szCs w:val="20"/>
          <w:lang w:val="es-CO"/>
        </w:rPr>
        <w:t>personalizada para cada operación agrícola."</w:t>
      </w:r>
    </w:p>
    <w:p w14:paraId="6CA05D9A" w14:textId="3867B4B8" w:rsidR="002D6B89" w:rsidRPr="00DC0253" w:rsidRDefault="00DC0253" w:rsidP="00CD1396">
      <w:pPr>
        <w:rPr>
          <w:rFonts w:ascii="Times New Roman" w:eastAsia="Times New Roman" w:hAnsi="Times New Roman" w:cs="Times New Roman"/>
          <w:b/>
          <w:bCs/>
          <w:color w:val="156082" w:themeColor="accent1"/>
          <w:sz w:val="16"/>
          <w:szCs w:val="16"/>
          <w:lang w:val="es-CO"/>
        </w:rPr>
      </w:pPr>
      <w:r w:rsidRPr="00DC0253">
        <w:rPr>
          <w:rFonts w:ascii="Times New Roman" w:eastAsia="Times New Roman" w:hAnsi="Times New Roman" w:cs="Times New Roman"/>
          <w:b/>
          <w:bCs/>
          <w:sz w:val="20"/>
          <w:szCs w:val="20"/>
          <w:lang w:val="es-CO"/>
        </w:rPr>
        <w:t>3.</w:t>
      </w:r>
      <w:r w:rsidR="00095CAA">
        <w:rPr>
          <w:rFonts w:ascii="Times New Roman" w:eastAsia="Times New Roman" w:hAnsi="Times New Roman" w:cs="Times New Roman"/>
          <w:b/>
          <w:bCs/>
          <w:sz w:val="20"/>
          <w:szCs w:val="20"/>
          <w:lang w:val="es-CO"/>
        </w:rPr>
        <w:t xml:space="preserve"> </w:t>
      </w:r>
      <w:r w:rsidR="00095CAA" w:rsidRPr="00095CAA">
        <w:rPr>
          <w:rFonts w:ascii="Times New Roman" w:eastAsia="Times New Roman" w:hAnsi="Times New Roman" w:cs="Times New Roman"/>
          <w:b/>
          <w:bCs/>
          <w:sz w:val="20"/>
          <w:szCs w:val="20"/>
          <w:lang w:val="es-CO"/>
        </w:rPr>
        <w:t xml:space="preserve">Los </w:t>
      </w:r>
      <w:r w:rsidR="00095CAA">
        <w:rPr>
          <w:rFonts w:ascii="Times New Roman" w:eastAsia="Times New Roman" w:hAnsi="Times New Roman" w:cs="Times New Roman"/>
          <w:b/>
          <w:bCs/>
          <w:sz w:val="20"/>
          <w:szCs w:val="20"/>
          <w:lang w:val="es-CO"/>
        </w:rPr>
        <w:t>S</w:t>
      </w:r>
      <w:r w:rsidR="00095CAA" w:rsidRPr="00095CAA">
        <w:rPr>
          <w:rFonts w:ascii="Times New Roman" w:eastAsia="Times New Roman" w:hAnsi="Times New Roman" w:cs="Times New Roman"/>
          <w:b/>
          <w:bCs/>
          <w:sz w:val="20"/>
          <w:szCs w:val="20"/>
          <w:lang w:val="es-CO"/>
        </w:rPr>
        <w:t>ensores</w:t>
      </w:r>
      <w:r w:rsidR="00095CAA">
        <w:rPr>
          <w:rFonts w:ascii="Times New Roman" w:eastAsia="Times New Roman" w:hAnsi="Times New Roman" w:cs="Times New Roman"/>
          <w:b/>
          <w:bCs/>
          <w:sz w:val="20"/>
          <w:szCs w:val="20"/>
          <w:lang w:val="es-CO"/>
        </w:rPr>
        <w:t xml:space="preserve"> Simulados - </w:t>
      </w:r>
      <w:r w:rsidR="003E018D" w:rsidRPr="00F91614">
        <w:rPr>
          <w:rFonts w:ascii="Times New Roman" w:eastAsia="Times New Roman" w:hAnsi="Times New Roman" w:cs="Times New Roman"/>
          <w:b/>
          <w:bCs/>
          <w:sz w:val="20"/>
          <w:szCs w:val="20"/>
          <w:highlight w:val="yellow"/>
          <w:lang w:val="es-CO"/>
        </w:rPr>
        <w:t>RF-AP-01 (Cálculo Automático de DPV):</w:t>
      </w:r>
      <w:r w:rsidR="003E018D">
        <w:rPr>
          <w:rFonts w:ascii="Times New Roman" w:eastAsia="Times New Roman" w:hAnsi="Times New Roman" w:cs="Times New Roman"/>
          <w:sz w:val="20"/>
          <w:szCs w:val="20"/>
          <w:lang w:val="es-CO"/>
        </w:rPr>
        <w:t xml:space="preserve"> </w:t>
      </w:r>
      <w:r w:rsidR="00F91614" w:rsidRPr="00F91614">
        <w:rPr>
          <w:rFonts w:ascii="Times New Roman" w:eastAsia="Times New Roman" w:hAnsi="Times New Roman" w:cs="Times New Roman"/>
          <w:sz w:val="20"/>
          <w:szCs w:val="20"/>
          <w:lang w:val="es-CO"/>
        </w:rPr>
        <w:t>"E</w:t>
      </w:r>
      <w:r w:rsidR="00F91614">
        <w:rPr>
          <w:rFonts w:ascii="Times New Roman" w:eastAsia="Times New Roman" w:hAnsi="Times New Roman" w:cs="Times New Roman"/>
          <w:sz w:val="20"/>
          <w:szCs w:val="20"/>
          <w:lang w:val="es-CO"/>
        </w:rPr>
        <w:t>ste</w:t>
      </w:r>
      <w:r w:rsidR="00F91614" w:rsidRPr="00F91614">
        <w:rPr>
          <w:rFonts w:ascii="Times New Roman" w:eastAsia="Times New Roman" w:hAnsi="Times New Roman" w:cs="Times New Roman"/>
          <w:sz w:val="20"/>
          <w:szCs w:val="20"/>
          <w:lang w:val="es-CO"/>
        </w:rPr>
        <w:t xml:space="preserve"> mockup muestra tanto los datos crudos capturados por los sensores simulados </w:t>
      </w:r>
      <w:r w:rsidR="00F91614">
        <w:rPr>
          <w:rFonts w:ascii="Times New Roman" w:eastAsia="Times New Roman" w:hAnsi="Times New Roman" w:cs="Times New Roman"/>
          <w:sz w:val="20"/>
          <w:szCs w:val="20"/>
          <w:lang w:val="es-CO"/>
        </w:rPr>
        <w:t>--</w:t>
      </w:r>
      <w:r w:rsidR="00F91614" w:rsidRPr="00F91614">
        <w:rPr>
          <w:rFonts w:ascii="Times New Roman" w:eastAsia="Times New Roman" w:hAnsi="Times New Roman" w:cs="Times New Roman"/>
          <w:sz w:val="20"/>
          <w:szCs w:val="20"/>
          <w:lang w:val="es-CO"/>
        </w:rPr>
        <w:t>temperatura y humedad</w:t>
      </w:r>
      <w:r w:rsidR="00F91614">
        <w:rPr>
          <w:rFonts w:ascii="Times New Roman" w:eastAsia="Times New Roman" w:hAnsi="Times New Roman" w:cs="Times New Roman"/>
          <w:sz w:val="20"/>
          <w:szCs w:val="20"/>
          <w:lang w:val="es-CO"/>
        </w:rPr>
        <w:t>--</w:t>
      </w:r>
      <w:r w:rsidR="00F91614" w:rsidRPr="00F91614">
        <w:rPr>
          <w:rFonts w:ascii="Times New Roman" w:eastAsia="Times New Roman" w:hAnsi="Times New Roman" w:cs="Times New Roman"/>
          <w:sz w:val="20"/>
          <w:szCs w:val="20"/>
          <w:lang w:val="es-CO"/>
        </w:rPr>
        <w:t xml:space="preserve"> como los cálculos intermedios derivados </w:t>
      </w:r>
      <w:r w:rsidR="00F91614">
        <w:rPr>
          <w:rFonts w:ascii="Times New Roman" w:eastAsia="Times New Roman" w:hAnsi="Times New Roman" w:cs="Times New Roman"/>
          <w:sz w:val="20"/>
          <w:szCs w:val="20"/>
          <w:lang w:val="es-CO"/>
        </w:rPr>
        <w:t>--</w:t>
      </w:r>
      <w:r w:rsidR="00F91614" w:rsidRPr="00F91614">
        <w:rPr>
          <w:rFonts w:ascii="Times New Roman" w:eastAsia="Times New Roman" w:hAnsi="Times New Roman" w:cs="Times New Roman"/>
          <w:sz w:val="20"/>
          <w:szCs w:val="20"/>
          <w:lang w:val="es-CO"/>
        </w:rPr>
        <w:t>presión de vapor de saturación y real.</w:t>
      </w:r>
      <w:r w:rsidR="002D6B89">
        <w:rPr>
          <w:rFonts w:ascii="Times New Roman" w:eastAsia="Times New Roman" w:hAnsi="Times New Roman" w:cs="Times New Roman"/>
          <w:sz w:val="20"/>
          <w:szCs w:val="20"/>
          <w:lang w:val="es-CO"/>
        </w:rPr>
        <w:t xml:space="preserve"> </w:t>
      </w:r>
      <w:r w:rsidR="00F278C1" w:rsidRPr="00F278C1">
        <w:rPr>
          <w:rFonts w:ascii="Times New Roman" w:eastAsia="Times New Roman" w:hAnsi="Times New Roman" w:cs="Times New Roman"/>
          <w:sz w:val="20"/>
          <w:szCs w:val="20"/>
          <w:lang w:val="es-CO"/>
        </w:rPr>
        <w:t xml:space="preserve">"AgroSenS implementa un simulador de sensores DHT22 que genera datos sintéticos pero fisiológicamente realistas, basados en los rangos óptimos de hortalizas definidos en el SRS. </w:t>
      </w:r>
      <w:r w:rsidR="00F278C1" w:rsidRPr="00DC0253">
        <w:rPr>
          <w:rFonts w:ascii="Times New Roman" w:eastAsia="Times New Roman" w:hAnsi="Times New Roman" w:cs="Times New Roman"/>
          <w:color w:val="156082" w:themeColor="accent1"/>
          <w:sz w:val="16"/>
          <w:szCs w:val="16"/>
          <w:lang w:val="es-CO"/>
        </w:rPr>
        <w:t xml:space="preserve">Esto nos permite validar el núcleo predictivo del sistema —cálculo de DPV, detección de tendencias y generación de recomendaciones XAI— sin depender de hardware físico. La arquitectura aplica el Principio de Inversión de Dependencias: el PredictionPipeline no sabe si los datos vienen de un simulador o de un ESP32 real; solo depende del contrato </w:t>
      </w:r>
      <w:proofErr w:type="spellStart"/>
      <w:r w:rsidR="00F278C1" w:rsidRPr="00DC0253">
        <w:rPr>
          <w:rFonts w:ascii="Times New Roman" w:eastAsia="Times New Roman" w:hAnsi="Times New Roman" w:cs="Times New Roman"/>
          <w:color w:val="156082" w:themeColor="accent1"/>
          <w:sz w:val="16"/>
          <w:szCs w:val="16"/>
          <w:lang w:val="es-CO"/>
        </w:rPr>
        <w:t>IDataIngestion</w:t>
      </w:r>
      <w:proofErr w:type="spellEnd"/>
      <w:r w:rsidR="00F278C1" w:rsidRPr="00DC0253">
        <w:rPr>
          <w:rFonts w:ascii="Times New Roman" w:eastAsia="Times New Roman" w:hAnsi="Times New Roman" w:cs="Times New Roman"/>
          <w:color w:val="156082" w:themeColor="accent1"/>
          <w:sz w:val="16"/>
          <w:szCs w:val="16"/>
          <w:lang w:val="es-CO"/>
        </w:rPr>
        <w:t xml:space="preserve">. Esto garantiza que, cuando tengamos presupuesto para sensores físicos, el reemplazo sea trivial: solo implementamos </w:t>
      </w:r>
      <w:proofErr w:type="spellStart"/>
      <w:r w:rsidR="00F278C1" w:rsidRPr="00DC0253">
        <w:rPr>
          <w:rFonts w:ascii="Times New Roman" w:eastAsia="Times New Roman" w:hAnsi="Times New Roman" w:cs="Times New Roman"/>
          <w:color w:val="156082" w:themeColor="accent1"/>
          <w:sz w:val="16"/>
          <w:szCs w:val="16"/>
          <w:lang w:val="es-CO"/>
        </w:rPr>
        <w:t>MQTTDataSource</w:t>
      </w:r>
      <w:proofErr w:type="spellEnd"/>
      <w:r w:rsidR="00F278C1" w:rsidRPr="00DC0253">
        <w:rPr>
          <w:rFonts w:ascii="Times New Roman" w:eastAsia="Times New Roman" w:hAnsi="Times New Roman" w:cs="Times New Roman"/>
          <w:color w:val="156082" w:themeColor="accent1"/>
          <w:sz w:val="16"/>
          <w:szCs w:val="16"/>
          <w:lang w:val="es-CO"/>
        </w:rPr>
        <w:t xml:space="preserve"> sin modificar una sola línea de lógica de negocio. </w:t>
      </w:r>
      <w:r w:rsidR="002D6B89" w:rsidRPr="00DC0253">
        <w:rPr>
          <w:rFonts w:ascii="Times New Roman" w:eastAsia="Times New Roman" w:hAnsi="Times New Roman" w:cs="Times New Roman"/>
          <w:color w:val="156082" w:themeColor="accent1"/>
          <w:sz w:val="16"/>
          <w:szCs w:val="16"/>
          <w:lang w:val="es-CO"/>
        </w:rPr>
        <w:t xml:space="preserve">No se exige la conexión a sensores físicos reales; los datos pueden ser simulados o cargados manualmente para efectos académicos. </w:t>
      </w:r>
      <w:r w:rsidRPr="00DC0253">
        <w:rPr>
          <w:rFonts w:ascii="Times New Roman" w:eastAsia="Times New Roman" w:hAnsi="Times New Roman" w:cs="Times New Roman"/>
          <w:b/>
          <w:bCs/>
          <w:color w:val="156082" w:themeColor="accent1"/>
          <w:sz w:val="16"/>
          <w:szCs w:val="16"/>
          <w:lang w:val="es-CO"/>
        </w:rPr>
        <w:t>PERO CÓMO FUNCIONA LA SIMULACIÓN?</w:t>
      </w:r>
    </w:p>
    <w:p w14:paraId="0B392FF1" w14:textId="68CB0BCC" w:rsidR="00CD1396" w:rsidRDefault="002D6B89" w:rsidP="00F278C1">
      <w:pPr>
        <w:rPr>
          <w:rFonts w:ascii="Times New Roman" w:eastAsia="Times New Roman" w:hAnsi="Times New Roman" w:cs="Times New Roman"/>
          <w:color w:val="156082" w:themeColor="accent1"/>
          <w:sz w:val="16"/>
          <w:szCs w:val="16"/>
          <w:lang w:val="es-CO"/>
        </w:rPr>
      </w:pPr>
      <w:r w:rsidRPr="002D6B89">
        <w:rPr>
          <w:rFonts w:ascii="Times New Roman" w:eastAsia="Times New Roman" w:hAnsi="Times New Roman" w:cs="Times New Roman"/>
          <w:noProof/>
          <w:sz w:val="20"/>
          <w:szCs w:val="20"/>
          <w:lang w:val="es-CO"/>
        </w:rPr>
        <w:drawing>
          <wp:anchor distT="0" distB="0" distL="114300" distR="114300" simplePos="0" relativeHeight="251658240" behindDoc="0" locked="0" layoutInCell="1" allowOverlap="1" wp14:anchorId="75B950A1" wp14:editId="0CDD7B46">
            <wp:simplePos x="0" y="0"/>
            <wp:positionH relativeFrom="column">
              <wp:posOffset>3976</wp:posOffset>
            </wp:positionH>
            <wp:positionV relativeFrom="paragraph">
              <wp:posOffset>2650</wp:posOffset>
            </wp:positionV>
            <wp:extent cx="2011680" cy="1578224"/>
            <wp:effectExtent l="0" t="0" r="7620" b="3175"/>
            <wp:wrapSquare wrapText="bothSides"/>
            <wp:docPr id="8701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75961" name=""/>
                    <pic:cNvPicPr/>
                  </pic:nvPicPr>
                  <pic:blipFill>
                    <a:blip r:embed="rId7">
                      <a:extLst>
                        <a:ext uri="{28A0092B-C50C-407E-A947-70E740481C1C}">
                          <a14:useLocalDpi xmlns:a14="http://schemas.microsoft.com/office/drawing/2010/main" val="0"/>
                        </a:ext>
                      </a:extLst>
                    </a:blip>
                    <a:stretch>
                      <a:fillRect/>
                    </a:stretch>
                  </pic:blipFill>
                  <pic:spPr>
                    <a:xfrm>
                      <a:off x="0" y="0"/>
                      <a:ext cx="2011680" cy="1578224"/>
                    </a:xfrm>
                    <a:prstGeom prst="rect">
                      <a:avLst/>
                    </a:prstGeom>
                  </pic:spPr>
                </pic:pic>
              </a:graphicData>
            </a:graphic>
          </wp:anchor>
        </w:drawing>
      </w:r>
      <w:r>
        <w:rPr>
          <w:rFonts w:ascii="Times New Roman" w:eastAsia="Times New Roman" w:hAnsi="Times New Roman" w:cs="Times New Roman"/>
          <w:sz w:val="20"/>
          <w:szCs w:val="20"/>
          <w:lang w:val="es-CO"/>
        </w:rPr>
        <w:t xml:space="preserve"> </w:t>
      </w:r>
      <w:r w:rsidRPr="002D6B89">
        <w:rPr>
          <w:rFonts w:ascii="Times New Roman" w:eastAsia="Times New Roman" w:hAnsi="Times New Roman" w:cs="Times New Roman"/>
          <w:noProof/>
          <w:sz w:val="20"/>
          <w:szCs w:val="20"/>
          <w:lang w:val="es-CO"/>
        </w:rPr>
        <w:drawing>
          <wp:inline distT="0" distB="0" distL="0" distR="0" wp14:anchorId="331C372A" wp14:editId="5BB9A176">
            <wp:extent cx="1860005" cy="715618"/>
            <wp:effectExtent l="0" t="0" r="6985" b="8890"/>
            <wp:docPr id="4147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21776" name=""/>
                    <pic:cNvPicPr/>
                  </pic:nvPicPr>
                  <pic:blipFill>
                    <a:blip r:embed="rId8">
                      <a:extLst>
                        <a:ext uri="{28A0092B-C50C-407E-A947-70E740481C1C}">
                          <a14:useLocalDpi xmlns:a14="http://schemas.microsoft.com/office/drawing/2010/main" val="0"/>
                        </a:ext>
                      </a:extLst>
                    </a:blip>
                    <a:stretch>
                      <a:fillRect/>
                    </a:stretch>
                  </pic:blipFill>
                  <pic:spPr>
                    <a:xfrm>
                      <a:off x="0" y="0"/>
                      <a:ext cx="1869425" cy="719242"/>
                    </a:xfrm>
                    <a:prstGeom prst="rect">
                      <a:avLst/>
                    </a:prstGeom>
                  </pic:spPr>
                </pic:pic>
              </a:graphicData>
            </a:graphic>
          </wp:inline>
        </w:drawing>
      </w:r>
      <w:r w:rsidR="00F91614" w:rsidRPr="00F278C1">
        <w:rPr>
          <w:rFonts w:ascii="Times New Roman" w:eastAsia="Times New Roman" w:hAnsi="Times New Roman" w:cs="Times New Roman"/>
          <w:color w:val="156082" w:themeColor="accent1"/>
          <w:sz w:val="16"/>
          <w:szCs w:val="16"/>
          <w:lang w:val="es-CO"/>
        </w:rPr>
        <w:t xml:space="preserve"> Esto cumple el principio de XAI (IA Explicativa) de Gunning et al. 2019: el sistema no es una caja negra, muestra su razonamiento paso a paso." </w:t>
      </w:r>
      <w:r w:rsidR="00CD1396" w:rsidRPr="00F278C1">
        <w:rPr>
          <w:rFonts w:ascii="Times New Roman" w:eastAsia="Times New Roman" w:hAnsi="Times New Roman" w:cs="Times New Roman"/>
          <w:color w:val="156082" w:themeColor="accent1"/>
          <w:sz w:val="16"/>
          <w:szCs w:val="16"/>
          <w:lang w:val="es-CO"/>
        </w:rPr>
        <w:t xml:space="preserve">Este mockup muestra la </w:t>
      </w:r>
      <w:r w:rsidR="00CD1396" w:rsidRPr="00F278C1">
        <w:rPr>
          <w:rFonts w:ascii="Times New Roman" w:eastAsia="Times New Roman" w:hAnsi="Times New Roman" w:cs="Times New Roman"/>
          <w:b/>
          <w:bCs/>
          <w:color w:val="156082" w:themeColor="accent1"/>
          <w:sz w:val="16"/>
          <w:szCs w:val="16"/>
          <w:lang w:val="es-CO"/>
        </w:rPr>
        <w:t>descomposición técnica</w:t>
      </w:r>
      <w:r w:rsidR="00CD1396" w:rsidRPr="00F278C1">
        <w:rPr>
          <w:rFonts w:ascii="Times New Roman" w:eastAsia="Times New Roman" w:hAnsi="Times New Roman" w:cs="Times New Roman"/>
          <w:color w:val="156082" w:themeColor="accent1"/>
          <w:sz w:val="16"/>
          <w:szCs w:val="16"/>
          <w:lang w:val="es-CO"/>
        </w:rPr>
        <w:t xml:space="preserve"> del cálculo de DPV. Es la pantalla que ve el </w:t>
      </w:r>
      <w:r w:rsidR="00CD1396" w:rsidRPr="00F278C1">
        <w:rPr>
          <w:rFonts w:ascii="Times New Roman" w:eastAsia="Times New Roman" w:hAnsi="Times New Roman" w:cs="Times New Roman"/>
          <w:b/>
          <w:bCs/>
          <w:color w:val="156082" w:themeColor="accent1"/>
          <w:sz w:val="16"/>
          <w:szCs w:val="16"/>
          <w:lang w:val="es-CO"/>
        </w:rPr>
        <w:t>administrador o técnico</w:t>
      </w:r>
      <w:r w:rsidR="00CD1396" w:rsidRPr="00F278C1">
        <w:rPr>
          <w:rFonts w:ascii="Times New Roman" w:eastAsia="Times New Roman" w:hAnsi="Times New Roman" w:cs="Times New Roman"/>
          <w:color w:val="156082" w:themeColor="accent1"/>
          <w:sz w:val="16"/>
          <w:szCs w:val="16"/>
          <w:lang w:val="es-CO"/>
        </w:rPr>
        <w:t xml:space="preserve"> cuando quiere entender exactamente cómo se llegó a la decisión</w:t>
      </w:r>
      <w:r w:rsidR="0083781E" w:rsidRPr="00F278C1">
        <w:rPr>
          <w:rFonts w:ascii="Times New Roman" w:eastAsia="Times New Roman" w:hAnsi="Times New Roman" w:cs="Times New Roman"/>
          <w:color w:val="156082" w:themeColor="accent1"/>
          <w:sz w:val="16"/>
          <w:szCs w:val="16"/>
          <w:lang w:val="es-CO"/>
        </w:rPr>
        <w:t xml:space="preserve"> de un dato</w:t>
      </w:r>
      <w:r w:rsidR="00FB0334" w:rsidRPr="00F278C1">
        <w:rPr>
          <w:rFonts w:ascii="Times New Roman" w:eastAsia="Times New Roman" w:hAnsi="Times New Roman" w:cs="Times New Roman"/>
          <w:color w:val="156082" w:themeColor="accent1"/>
          <w:sz w:val="16"/>
          <w:szCs w:val="16"/>
          <w:lang w:val="es-CO"/>
        </w:rPr>
        <w:t xml:space="preserve"> que </w:t>
      </w:r>
      <w:r w:rsidR="00FB0334" w:rsidRPr="00F278C1">
        <w:rPr>
          <w:rFonts w:ascii="Times New Roman" w:eastAsia="Times New Roman" w:hAnsi="Times New Roman" w:cs="Times New Roman"/>
          <w:color w:val="156082" w:themeColor="accent1"/>
          <w:sz w:val="16"/>
          <w:szCs w:val="16"/>
        </w:rPr>
        <w:t>declara el estado de riesgo como</w:t>
      </w:r>
      <w:r w:rsidR="00FB0334" w:rsidRPr="00F278C1">
        <w:rPr>
          <w:rFonts w:ascii="Times New Roman" w:eastAsia="Times New Roman" w:hAnsi="Times New Roman" w:cs="Times New Roman"/>
          <w:b/>
          <w:bCs/>
          <w:color w:val="156082" w:themeColor="accent1"/>
          <w:sz w:val="16"/>
          <w:szCs w:val="16"/>
        </w:rPr>
        <w:t xml:space="preserve"> "CRÍTICO".</w:t>
      </w:r>
      <w:r w:rsidR="0083781E" w:rsidRPr="00F278C1">
        <w:rPr>
          <w:rFonts w:ascii="Times New Roman" w:eastAsia="Times New Roman" w:hAnsi="Times New Roman" w:cs="Times New Roman"/>
          <w:color w:val="156082" w:themeColor="accent1"/>
          <w:sz w:val="16"/>
          <w:szCs w:val="16"/>
          <w:lang w:val="es-CO"/>
        </w:rPr>
        <w:t xml:space="preserve"> </w:t>
      </w:r>
      <w:r w:rsidR="00FB0334" w:rsidRPr="00F278C1">
        <w:rPr>
          <w:rFonts w:ascii="Times New Roman" w:eastAsia="Times New Roman" w:hAnsi="Times New Roman" w:cs="Times New Roman"/>
          <w:color w:val="156082" w:themeColor="accent1"/>
          <w:sz w:val="16"/>
          <w:szCs w:val="16"/>
          <w:lang w:val="es-CO"/>
        </w:rPr>
        <w:t>L</w:t>
      </w:r>
      <w:r w:rsidR="0083781E" w:rsidRPr="00F278C1">
        <w:rPr>
          <w:rFonts w:ascii="Times New Roman" w:eastAsia="Times New Roman" w:hAnsi="Times New Roman" w:cs="Times New Roman"/>
          <w:color w:val="156082" w:themeColor="accent1"/>
          <w:sz w:val="16"/>
          <w:szCs w:val="16"/>
          <w:lang w:val="es-CO"/>
        </w:rPr>
        <w:t xml:space="preserve">o genera el </w:t>
      </w:r>
      <w:r w:rsidR="0083781E" w:rsidRPr="00F278C1">
        <w:rPr>
          <w:rFonts w:ascii="Times New Roman" w:eastAsia="Times New Roman" w:hAnsi="Times New Roman" w:cs="Times New Roman"/>
          <w:b/>
          <w:bCs/>
          <w:color w:val="156082" w:themeColor="accent1"/>
          <w:sz w:val="16"/>
          <w:szCs w:val="16"/>
          <w:lang w:val="es-CO"/>
        </w:rPr>
        <w:t>PredictionPipeline</w:t>
      </w:r>
      <w:r w:rsidR="0083781E" w:rsidRPr="00F278C1">
        <w:rPr>
          <w:rFonts w:ascii="Times New Roman" w:eastAsia="Times New Roman" w:hAnsi="Times New Roman" w:cs="Times New Roman"/>
          <w:color w:val="156082" w:themeColor="accent1"/>
          <w:sz w:val="16"/>
          <w:szCs w:val="16"/>
          <w:lang w:val="es-CO"/>
        </w:rPr>
        <w:t xml:space="preserve"> mediante la fórmula Magnus-Tetens (FAO-56)</w:t>
      </w:r>
      <w:r w:rsidR="00CD1396" w:rsidRPr="00F278C1">
        <w:rPr>
          <w:rFonts w:ascii="Times New Roman" w:eastAsia="Times New Roman" w:hAnsi="Times New Roman" w:cs="Times New Roman"/>
          <w:color w:val="156082" w:themeColor="accent1"/>
          <w:sz w:val="16"/>
          <w:szCs w:val="16"/>
          <w:lang w:val="es-CO"/>
        </w:rPr>
        <w:t>.</w:t>
      </w:r>
      <w:r w:rsidR="003E018D" w:rsidRPr="00F278C1">
        <w:rPr>
          <w:rFonts w:ascii="Times New Roman" w:eastAsia="Times New Roman" w:hAnsi="Times New Roman" w:cs="Times New Roman"/>
          <w:color w:val="156082" w:themeColor="accent1"/>
          <w:sz w:val="16"/>
          <w:szCs w:val="16"/>
          <w:lang w:val="es-CO"/>
        </w:rPr>
        <w:t xml:space="preserve"> "El sistema debe calcular automáticamente el Déficit de Presión de Vapor (DPV) y otros índices edáficos cada vez que se reciba un paquete de datos (Temp/Hum)..."</w:t>
      </w:r>
    </w:p>
    <w:p w14:paraId="063AC867" w14:textId="240425F7" w:rsidR="00BA0B28" w:rsidRPr="00F477A2" w:rsidRDefault="00DC0253" w:rsidP="00F278C1">
      <w:pPr>
        <w:jc w:val="both"/>
        <w:rPr>
          <w:rFonts w:ascii="Times New Roman" w:eastAsia="Times New Roman" w:hAnsi="Times New Roman" w:cs="Times New Roman"/>
          <w:color w:val="156082" w:themeColor="accent1"/>
          <w:sz w:val="20"/>
          <w:szCs w:val="20"/>
          <w:lang w:val="es-CO"/>
        </w:rPr>
      </w:pPr>
      <w:r>
        <w:rPr>
          <w:rFonts w:ascii="Times New Roman" w:eastAsia="Times New Roman" w:hAnsi="Times New Roman" w:cs="Times New Roman"/>
          <w:b/>
          <w:bCs/>
          <w:sz w:val="20"/>
          <w:szCs w:val="20"/>
        </w:rPr>
        <w:t xml:space="preserve">4. </w:t>
      </w:r>
      <w:r w:rsidR="00095CAA">
        <w:rPr>
          <w:rFonts w:ascii="Times New Roman" w:eastAsia="Times New Roman" w:hAnsi="Times New Roman" w:cs="Times New Roman"/>
          <w:b/>
          <w:bCs/>
          <w:sz w:val="20"/>
          <w:szCs w:val="20"/>
        </w:rPr>
        <w:t xml:space="preserve">Históricos </w:t>
      </w:r>
      <w:r>
        <w:rPr>
          <w:rFonts w:ascii="Times New Roman" w:eastAsia="Times New Roman" w:hAnsi="Times New Roman" w:cs="Times New Roman"/>
          <w:b/>
          <w:bCs/>
          <w:sz w:val="20"/>
          <w:szCs w:val="20"/>
        </w:rPr>
        <w:t>de</w:t>
      </w:r>
      <w:r w:rsidR="00095CAA">
        <w:rPr>
          <w:rFonts w:ascii="Times New Roman" w:eastAsia="Times New Roman" w:hAnsi="Times New Roman" w:cs="Times New Roman"/>
          <w:b/>
          <w:bCs/>
          <w:sz w:val="20"/>
          <w:szCs w:val="20"/>
        </w:rPr>
        <w:t xml:space="preserve"> las</w:t>
      </w:r>
      <w:r>
        <w:rPr>
          <w:rFonts w:ascii="Times New Roman" w:eastAsia="Times New Roman" w:hAnsi="Times New Roman" w:cs="Times New Roman"/>
          <w:b/>
          <w:bCs/>
          <w:sz w:val="20"/>
          <w:szCs w:val="20"/>
        </w:rPr>
        <w:t xml:space="preserve"> Variables</w:t>
      </w:r>
      <w:r w:rsidR="00465BF5" w:rsidRPr="00465BF5">
        <w:rPr>
          <w:rFonts w:ascii="Times New Roman" w:eastAsia="Times New Roman" w:hAnsi="Times New Roman" w:cs="Times New Roman"/>
          <w:b/>
          <w:bCs/>
          <w:sz w:val="20"/>
          <w:szCs w:val="20"/>
        </w:rPr>
        <w:t>: RF-BD-01 - Registro de Tiempos de Reacción:</w:t>
      </w:r>
      <w:r w:rsidR="00465BF5">
        <w:rPr>
          <w:rFonts w:ascii="Times New Roman" w:eastAsia="Times New Roman" w:hAnsi="Times New Roman" w:cs="Times New Roman"/>
          <w:sz w:val="20"/>
          <w:szCs w:val="20"/>
        </w:rPr>
        <w:t xml:space="preserve"> </w:t>
      </w:r>
      <w:r w:rsidR="00465BF5" w:rsidRPr="00465BF5">
        <w:rPr>
          <w:rFonts w:ascii="Times New Roman" w:eastAsia="Times New Roman" w:hAnsi="Times New Roman" w:cs="Times New Roman"/>
          <w:sz w:val="20"/>
          <w:szCs w:val="20"/>
        </w:rPr>
        <w:t xml:space="preserve">Estos gráficos de tendencias históricas permite al agricultor visualizar la evolución temporal de las variables ambientales. </w:t>
      </w:r>
      <w:r w:rsidR="00465BF5" w:rsidRPr="00F477A2">
        <w:rPr>
          <w:rFonts w:ascii="Times New Roman" w:eastAsia="Times New Roman" w:hAnsi="Times New Roman" w:cs="Times New Roman"/>
          <w:color w:val="156082" w:themeColor="accent1"/>
          <w:sz w:val="20"/>
          <w:szCs w:val="20"/>
        </w:rPr>
        <w:t>No son solo visualización pasiva: son herramientas de diagnóstico que demuestran causalidad física. Por ejemplo, el agricultor puede correlacionar el pico de temperatura (28°C) con la caída de humedad relativa (55%) y el consecuente aumento del DPV (1.6 kPa), entendiendo POR QUÉ sus plantas están bajo estrés. Esto transforma datos crudos en conocimiento accionable, cumpliendo el principio de XAI: no mostrar solo números, mostrar relaciones causales comprensibles."</w:t>
      </w:r>
    </w:p>
    <w:p w14:paraId="59D418F1" w14:textId="07FB270B" w:rsidR="00BA0B28" w:rsidRPr="00CB6FF9" w:rsidRDefault="00DC0253" w:rsidP="00837C96">
      <w:pPr>
        <w:tabs>
          <w:tab w:val="num" w:pos="720"/>
        </w:tabs>
        <w:rPr>
          <w:rFonts w:ascii="Times New Roman" w:eastAsia="Times New Roman" w:hAnsi="Times New Roman" w:cs="Times New Roman"/>
          <w:sz w:val="20"/>
          <w:szCs w:val="20"/>
          <w:lang w:val="es-CO"/>
        </w:rPr>
      </w:pPr>
      <w:r>
        <w:rPr>
          <w:rFonts w:ascii="Times New Roman" w:eastAsia="Times New Roman" w:hAnsi="Times New Roman" w:cs="Times New Roman"/>
          <w:b/>
          <w:bCs/>
          <w:sz w:val="20"/>
          <w:szCs w:val="20"/>
          <w:lang w:val="es-CO"/>
        </w:rPr>
        <w:t xml:space="preserve">5. </w:t>
      </w:r>
      <w:r w:rsidR="00837C96">
        <w:rPr>
          <w:rFonts w:ascii="Times New Roman" w:eastAsia="Times New Roman" w:hAnsi="Times New Roman" w:cs="Times New Roman"/>
          <w:b/>
          <w:bCs/>
          <w:sz w:val="20"/>
          <w:szCs w:val="20"/>
          <w:lang w:val="es-CO"/>
        </w:rPr>
        <w:t xml:space="preserve">SECCIÓN 1: </w:t>
      </w:r>
      <w:r w:rsidR="00095CAA">
        <w:rPr>
          <w:rFonts w:ascii="Times New Roman" w:eastAsia="Times New Roman" w:hAnsi="Times New Roman" w:cs="Times New Roman"/>
          <w:b/>
          <w:bCs/>
          <w:sz w:val="20"/>
          <w:szCs w:val="20"/>
          <w:lang w:val="es-CO"/>
        </w:rPr>
        <w:t xml:space="preserve">Los </w:t>
      </w:r>
      <w:r w:rsidR="00CB6FF9" w:rsidRPr="00CB6FF9">
        <w:rPr>
          <w:rFonts w:ascii="Times New Roman" w:eastAsia="Times New Roman" w:hAnsi="Times New Roman" w:cs="Times New Roman"/>
          <w:b/>
          <w:bCs/>
          <w:sz w:val="20"/>
          <w:szCs w:val="20"/>
          <w:lang w:val="es-CO"/>
        </w:rPr>
        <w:t>Sensor</w:t>
      </w:r>
      <w:r w:rsidR="00095CAA">
        <w:rPr>
          <w:rFonts w:ascii="Times New Roman" w:eastAsia="Times New Roman" w:hAnsi="Times New Roman" w:cs="Times New Roman"/>
          <w:b/>
          <w:bCs/>
          <w:sz w:val="20"/>
          <w:szCs w:val="20"/>
          <w:lang w:val="es-CO"/>
        </w:rPr>
        <w:t>2es Activos</w:t>
      </w:r>
      <w:r w:rsidR="00CB6FF9">
        <w:rPr>
          <w:rFonts w:ascii="Times New Roman" w:eastAsia="Times New Roman" w:hAnsi="Times New Roman" w:cs="Times New Roman"/>
          <w:b/>
          <w:bCs/>
          <w:sz w:val="20"/>
          <w:szCs w:val="20"/>
          <w:lang w:val="es-CO"/>
        </w:rPr>
        <w:t>:</w:t>
      </w:r>
      <w:r w:rsidR="00CB6FF9" w:rsidRPr="00CB6FF9">
        <w:rPr>
          <w:rFonts w:ascii="Times New Roman" w:eastAsia="Times New Roman" w:hAnsi="Times New Roman" w:cs="Times New Roman"/>
          <w:sz w:val="20"/>
          <w:szCs w:val="20"/>
          <w:lang w:val="es-CO"/>
        </w:rPr>
        <w:t xml:space="preserve"> </w:t>
      </w:r>
      <w:r w:rsidR="00837C96" w:rsidRPr="00CB6FF9">
        <w:rPr>
          <w:rFonts w:ascii="Times New Roman" w:eastAsia="Times New Roman" w:hAnsi="Times New Roman" w:cs="Times New Roman"/>
          <w:sz w:val="20"/>
          <w:szCs w:val="20"/>
          <w:lang w:val="es-CO"/>
        </w:rPr>
        <w:t xml:space="preserve">El agricultor sabe exactamente qué dispositivos están monitoreando su cultivo. Si un sensor falla, se visualiza inmediatamente </w:t>
      </w:r>
      <w:r w:rsidR="00837C96">
        <w:rPr>
          <w:rFonts w:ascii="Times New Roman" w:eastAsia="Times New Roman" w:hAnsi="Times New Roman" w:cs="Times New Roman"/>
          <w:sz w:val="20"/>
          <w:szCs w:val="20"/>
          <w:lang w:val="es-CO"/>
        </w:rPr>
        <w:t>(</w:t>
      </w:r>
      <w:r w:rsidR="00837C96" w:rsidRPr="00CB6FF9">
        <w:rPr>
          <w:rFonts w:ascii="Times New Roman" w:eastAsia="Times New Roman" w:hAnsi="Times New Roman" w:cs="Times New Roman"/>
          <w:sz w:val="20"/>
          <w:szCs w:val="20"/>
          <w:lang w:val="es-CO"/>
        </w:rPr>
        <w:t>cambio a "Inactivo" o "Offline").</w:t>
      </w:r>
      <w:r w:rsidR="00837C96">
        <w:rPr>
          <w:rFonts w:ascii="Times New Roman" w:eastAsia="Times New Roman" w:hAnsi="Times New Roman" w:cs="Times New Roman"/>
          <w:sz w:val="20"/>
          <w:szCs w:val="20"/>
          <w:lang w:val="es-CO"/>
        </w:rPr>
        <w:t xml:space="preserve"> </w:t>
      </w:r>
      <w:r w:rsidR="00837C96" w:rsidRPr="00CB6FF9">
        <w:rPr>
          <w:rFonts w:ascii="Times New Roman" w:eastAsia="Times New Roman" w:hAnsi="Times New Roman" w:cs="Times New Roman"/>
          <w:b/>
          <w:bCs/>
          <w:sz w:val="20"/>
          <w:szCs w:val="20"/>
          <w:lang w:val="es-CO"/>
        </w:rPr>
        <w:t>Trazabilidad:</w:t>
      </w:r>
      <w:r w:rsidR="00837C96" w:rsidRPr="00CB6FF9">
        <w:rPr>
          <w:rFonts w:ascii="Times New Roman" w:eastAsia="Times New Roman" w:hAnsi="Times New Roman" w:cs="Times New Roman"/>
          <w:sz w:val="20"/>
          <w:szCs w:val="20"/>
          <w:lang w:val="es-CO"/>
        </w:rPr>
        <w:t xml:space="preserve"> Cada alerta posterior se puede correlacionar con el sensor que la generó.</w:t>
      </w:r>
      <w:r w:rsidR="00837C96">
        <w:rPr>
          <w:rFonts w:ascii="Times New Roman" w:eastAsia="Times New Roman" w:hAnsi="Times New Roman" w:cs="Times New Roman"/>
          <w:sz w:val="20"/>
          <w:szCs w:val="20"/>
          <w:lang w:val="es-CO"/>
        </w:rPr>
        <w:t xml:space="preserve"> </w:t>
      </w:r>
      <w:r w:rsidR="00CB6FF9" w:rsidRPr="00CB6FF9">
        <w:rPr>
          <w:rFonts w:ascii="Times New Roman" w:eastAsia="Times New Roman" w:hAnsi="Times New Roman" w:cs="Times New Roman"/>
          <w:sz w:val="20"/>
          <w:szCs w:val="20"/>
          <w:lang w:val="es-CO"/>
        </w:rPr>
        <w:t>Cumple</w:t>
      </w:r>
      <w:r w:rsidR="00CB6FF9">
        <w:rPr>
          <w:rFonts w:ascii="Times New Roman" w:eastAsia="Times New Roman" w:hAnsi="Times New Roman" w:cs="Times New Roman"/>
          <w:sz w:val="20"/>
          <w:szCs w:val="20"/>
          <w:lang w:val="es-CO"/>
        </w:rPr>
        <w:t xml:space="preserve"> tres requerimientos funcionales</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927"/>
        <w:gridCol w:w="2157"/>
        <w:gridCol w:w="5921"/>
      </w:tblGrid>
      <w:tr w:rsidR="00CB6FF9" w:rsidRPr="0019079E" w14:paraId="50E44778"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B57BE39" w14:textId="77777777" w:rsidR="00CB6FF9" w:rsidRPr="0019079E" w:rsidRDefault="00CB6FF9" w:rsidP="00CB6FF9">
            <w:pPr>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Requisito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0296F91" w14:textId="77777777" w:rsidR="00CB6FF9" w:rsidRPr="0019079E" w:rsidRDefault="00CB6FF9" w:rsidP="00CB6FF9">
            <w:pPr>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Descripción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40A9E5DE" w14:textId="77777777" w:rsidR="00CB6FF9" w:rsidRPr="0019079E" w:rsidRDefault="00CB6FF9" w:rsidP="00CB6FF9">
            <w:pPr>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Cómo se cumple</w:t>
            </w:r>
          </w:p>
        </w:tc>
      </w:tr>
      <w:tr w:rsidR="00CB6FF9" w:rsidRPr="0019079E" w14:paraId="279A7A4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096ADEB"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b/>
                <w:bCs/>
                <w:sz w:val="16"/>
                <w:szCs w:val="16"/>
                <w:lang w:val="es-CO"/>
              </w:rPr>
              <w:t>RF-ADM-01</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F9AFCB8"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Gestión de Nodos y Dispositivos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47DDEB58"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Muestra los sensores registrados, su tipo (</w:t>
            </w:r>
            <w:proofErr w:type="spellStart"/>
            <w:r w:rsidRPr="0019079E">
              <w:rPr>
                <w:rFonts w:ascii="Times New Roman" w:eastAsia="Times New Roman" w:hAnsi="Times New Roman" w:cs="Times New Roman"/>
                <w:sz w:val="16"/>
                <w:szCs w:val="16"/>
                <w:lang w:val="es-CO"/>
              </w:rPr>
              <w:t>multiparametro</w:t>
            </w:r>
            <w:proofErr w:type="spellEnd"/>
            <w:r w:rsidRPr="0019079E">
              <w:rPr>
                <w:rFonts w:ascii="Times New Roman" w:eastAsia="Times New Roman" w:hAnsi="Times New Roman" w:cs="Times New Roman"/>
                <w:sz w:val="16"/>
                <w:szCs w:val="16"/>
                <w:lang w:val="es-CO"/>
              </w:rPr>
              <w:t>) y estado (Activo)</w:t>
            </w:r>
          </w:p>
        </w:tc>
      </w:tr>
      <w:tr w:rsidR="00CB6FF9" w:rsidRPr="0019079E" w14:paraId="0758ED6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C5160BC"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b/>
                <w:bCs/>
                <w:sz w:val="16"/>
                <w:szCs w:val="16"/>
                <w:lang w:val="es-CO"/>
              </w:rPr>
              <w:lastRenderedPageBreak/>
              <w:t>RF-INF-01</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8F90AEE"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Monitoreo de Disponibilidad</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5524FF09"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Permite detectar visualmente si un sensor está offline (no aparecería o mostraría "Inactivo")</w:t>
            </w:r>
          </w:p>
        </w:tc>
      </w:tr>
      <w:tr w:rsidR="00CB6FF9" w:rsidRPr="0019079E" w14:paraId="5CE60363"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7998B99F"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b/>
                <w:bCs/>
                <w:sz w:val="16"/>
                <w:szCs w:val="16"/>
                <w:lang w:val="es-CO"/>
              </w:rPr>
              <w:t>RF-SEC-01</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7315F8DA"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Control de Acceso</w:t>
            </w:r>
          </w:p>
        </w:tc>
        <w:tc>
          <w:tcPr>
            <w:tcW w:w="0" w:type="auto"/>
            <w:tcBorders>
              <w:top w:val="single" w:sz="2" w:space="0" w:color="auto"/>
              <w:left w:val="single" w:sz="2" w:space="0" w:color="auto"/>
              <w:bottom w:val="nil"/>
              <w:right w:val="nil"/>
            </w:tcBorders>
            <w:shd w:val="clear" w:color="auto" w:fill="FFFFFF"/>
            <w:vAlign w:val="center"/>
            <w:hideMark/>
          </w:tcPr>
          <w:p w14:paraId="2CF8B935" w14:textId="77777777" w:rsidR="00CB6FF9" w:rsidRPr="0019079E" w:rsidRDefault="00CB6FF9" w:rsidP="00CB6FF9">
            <w:pPr>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Solo muestra los sensores que pertenecen al usuario autenticado</w:t>
            </w:r>
          </w:p>
        </w:tc>
      </w:tr>
    </w:tbl>
    <w:p w14:paraId="41E7465B" w14:textId="62051F5E" w:rsidR="00837C96" w:rsidRPr="0019079E" w:rsidRDefault="00837C96" w:rsidP="0019079E">
      <w:pPr>
        <w:tabs>
          <w:tab w:val="num" w:pos="720"/>
        </w:tabs>
        <w:spacing w:before="240" w:after="0"/>
        <w:rPr>
          <w:rFonts w:ascii="Times New Roman" w:eastAsia="Times New Roman" w:hAnsi="Times New Roman" w:cs="Times New Roman"/>
          <w:sz w:val="16"/>
          <w:szCs w:val="16"/>
          <w:lang w:val="es-CO"/>
        </w:rPr>
      </w:pPr>
      <w:r w:rsidRPr="0019079E">
        <w:rPr>
          <w:rFonts w:ascii="Times New Roman" w:eastAsia="Times New Roman" w:hAnsi="Times New Roman" w:cs="Times New Roman"/>
          <w:b/>
          <w:bCs/>
          <w:sz w:val="16"/>
          <w:szCs w:val="16"/>
          <w:lang w:val="es-CO"/>
        </w:rPr>
        <w:t>SECCIÓN 2:</w:t>
      </w:r>
      <w:r w:rsidRPr="0019079E">
        <w:rPr>
          <w:rFonts w:ascii="Times New Roman" w:eastAsia="Times New Roman" w:hAnsi="Times New Roman" w:cs="Times New Roman"/>
          <w:sz w:val="16"/>
          <w:szCs w:val="16"/>
          <w:lang w:val="es-CO"/>
        </w:rPr>
        <w:t xml:space="preserve"> </w:t>
      </w:r>
      <w:r w:rsidRPr="0019079E">
        <w:rPr>
          <w:rFonts w:ascii="Times New Roman" w:eastAsia="Times New Roman" w:hAnsi="Times New Roman" w:cs="Times New Roman"/>
          <w:b/>
          <w:bCs/>
          <w:sz w:val="16"/>
          <w:szCs w:val="16"/>
          <w:lang w:val="es-CO"/>
        </w:rPr>
        <w:t>"Alertas Recientes (5)":</w:t>
      </w:r>
      <w:r w:rsidR="0019079E">
        <w:rPr>
          <w:rFonts w:ascii="Times New Roman" w:eastAsia="Times New Roman" w:hAnsi="Times New Roman" w:cs="Times New Roman"/>
          <w:b/>
          <w:bCs/>
          <w:sz w:val="16"/>
          <w:szCs w:val="16"/>
          <w:lang w:val="es-CO"/>
        </w:rPr>
        <w:t xml:space="preserve"> </w:t>
      </w:r>
      <w:r w:rsidR="0019079E" w:rsidRPr="0019079E">
        <w:rPr>
          <w:rFonts w:ascii="Times New Roman" w:eastAsia="Times New Roman" w:hAnsi="Times New Roman" w:cs="Times New Roman"/>
          <w:sz w:val="16"/>
          <w:szCs w:val="16"/>
          <w:lang w:val="es-CO"/>
        </w:rPr>
        <w:t>Muestra las alertas generadas automáticamente por el sistema predictivo</w:t>
      </w:r>
      <w:r w:rsidR="0019079E">
        <w:rPr>
          <w:rFonts w:ascii="Times New Roman" w:eastAsia="Times New Roman" w:hAnsi="Times New Roman" w:cs="Times New Roman"/>
          <w:sz w:val="16"/>
          <w:szCs w:val="16"/>
          <w:lang w:val="es-CO"/>
        </w:rPr>
        <w:t>.</w:t>
      </w:r>
      <w:r w:rsidRPr="0019079E">
        <w:rPr>
          <w:rFonts w:ascii="Times New Roman" w:eastAsia="Times New Roman" w:hAnsi="Times New Roman" w:cs="Times New Roman"/>
          <w:b/>
          <w:bCs/>
          <w:sz w:val="16"/>
          <w:szCs w:val="16"/>
          <w:lang w:val="es-CO"/>
        </w:rPr>
        <w:t xml:space="preserve"> </w:t>
      </w:r>
      <w:r w:rsidRPr="0019079E">
        <w:rPr>
          <w:rFonts w:ascii="Times New Roman" w:eastAsia="Times New Roman" w:hAnsi="Times New Roman" w:cs="Times New Roman"/>
          <w:sz w:val="16"/>
          <w:szCs w:val="16"/>
          <w:lang w:val="es-CO"/>
        </w:rPr>
        <w:t>Cumple con 4 requerimientos:</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776"/>
        <w:gridCol w:w="2560"/>
        <w:gridCol w:w="5857"/>
      </w:tblGrid>
      <w:tr w:rsidR="00837C96" w:rsidRPr="0019079E" w14:paraId="1C830D73"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082EF18" w14:textId="77777777" w:rsidR="00837C96" w:rsidRPr="0019079E" w:rsidRDefault="00837C96" w:rsidP="00837C96">
            <w:pPr>
              <w:tabs>
                <w:tab w:val="num" w:pos="720"/>
              </w:tabs>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Requisito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A1B43FD" w14:textId="77777777" w:rsidR="00837C96" w:rsidRPr="0019079E" w:rsidRDefault="00837C96" w:rsidP="00837C96">
            <w:pPr>
              <w:tabs>
                <w:tab w:val="num" w:pos="720"/>
              </w:tabs>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Descripción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230BF357" w14:textId="77777777" w:rsidR="00837C96" w:rsidRPr="0019079E" w:rsidRDefault="00837C96" w:rsidP="00837C96">
            <w:pPr>
              <w:tabs>
                <w:tab w:val="num" w:pos="720"/>
              </w:tabs>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Cómo se cumple</w:t>
            </w:r>
          </w:p>
        </w:tc>
      </w:tr>
      <w:tr w:rsidR="00837C96" w:rsidRPr="0019079E" w14:paraId="5F983FF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AA7BB22" w14:textId="77777777" w:rsidR="00837C96" w:rsidRPr="0019079E" w:rsidRDefault="00837C96" w:rsidP="00837C96">
            <w:pPr>
              <w:tabs>
                <w:tab w:val="num" w:pos="720"/>
              </w:tabs>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RF-AP-04</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FC2F6B2"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Disparo de Alertas Proactivas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357EE15B"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Muestra las alertas generadas automáticamente por el sistema predictivo</w:t>
            </w:r>
          </w:p>
        </w:tc>
      </w:tr>
      <w:tr w:rsidR="00837C96" w:rsidRPr="0019079E" w14:paraId="4391021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EDAD3C0" w14:textId="77777777" w:rsidR="00837C96" w:rsidRPr="0019079E" w:rsidRDefault="00837C96" w:rsidP="00837C96">
            <w:pPr>
              <w:tabs>
                <w:tab w:val="num" w:pos="720"/>
              </w:tabs>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RF-AP-03</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BFA519A"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Recomendaciones en Lenguaje Natural</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2D196DAB"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Las descripciones usan lenguaje del agricultor ("Riesgo de hongos", no "HR &gt; 85%")</w:t>
            </w:r>
          </w:p>
        </w:tc>
      </w:tr>
      <w:tr w:rsidR="00837C96" w:rsidRPr="0019079E" w14:paraId="3EC8798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D0A7624" w14:textId="77777777" w:rsidR="00837C96" w:rsidRPr="0019079E" w:rsidRDefault="00837C96" w:rsidP="00837C96">
            <w:pPr>
              <w:tabs>
                <w:tab w:val="num" w:pos="720"/>
              </w:tabs>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RF-UX-01</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562FCA1"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Visualización Semafórica</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41824CC8"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 xml:space="preserve">Usa iconos de advertencia y colores implícitos (amarillo para </w:t>
            </w:r>
            <w:proofErr w:type="spellStart"/>
            <w:r w:rsidRPr="0019079E">
              <w:rPr>
                <w:rFonts w:ascii="Times New Roman" w:eastAsia="Times New Roman" w:hAnsi="Times New Roman" w:cs="Times New Roman"/>
                <w:sz w:val="16"/>
                <w:szCs w:val="16"/>
                <w:lang w:val="es-CO"/>
              </w:rPr>
              <w:t>pre_crítico</w:t>
            </w:r>
            <w:proofErr w:type="spellEnd"/>
            <w:r w:rsidRPr="0019079E">
              <w:rPr>
                <w:rFonts w:ascii="Times New Roman" w:eastAsia="Times New Roman" w:hAnsi="Times New Roman" w:cs="Times New Roman"/>
                <w:sz w:val="16"/>
                <w:szCs w:val="16"/>
                <w:lang w:val="es-CO"/>
              </w:rPr>
              <w:t>, rojo para crítico)</w:t>
            </w:r>
          </w:p>
        </w:tc>
      </w:tr>
      <w:tr w:rsidR="00837C96" w:rsidRPr="0019079E" w14:paraId="4C2748A0"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2BEA5CCD" w14:textId="77777777" w:rsidR="00837C96" w:rsidRPr="0019079E" w:rsidRDefault="00837C96" w:rsidP="00837C96">
            <w:pPr>
              <w:tabs>
                <w:tab w:val="num" w:pos="720"/>
              </w:tabs>
              <w:rPr>
                <w:rFonts w:ascii="Times New Roman" w:eastAsia="Times New Roman" w:hAnsi="Times New Roman" w:cs="Times New Roman"/>
                <w:b/>
                <w:bCs/>
                <w:sz w:val="16"/>
                <w:szCs w:val="16"/>
                <w:lang w:val="es-CO"/>
              </w:rPr>
            </w:pPr>
            <w:r w:rsidRPr="0019079E">
              <w:rPr>
                <w:rFonts w:ascii="Times New Roman" w:eastAsia="Times New Roman" w:hAnsi="Times New Roman" w:cs="Times New Roman"/>
                <w:b/>
                <w:bCs/>
                <w:sz w:val="16"/>
                <w:szCs w:val="16"/>
                <w:lang w:val="es-CO"/>
              </w:rPr>
              <w:t>RF-BD-01</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58F6DF84"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Registro de Tiempos de Reacción</w:t>
            </w:r>
          </w:p>
        </w:tc>
        <w:tc>
          <w:tcPr>
            <w:tcW w:w="0" w:type="auto"/>
            <w:tcBorders>
              <w:top w:val="single" w:sz="2" w:space="0" w:color="auto"/>
              <w:left w:val="single" w:sz="2" w:space="0" w:color="auto"/>
              <w:bottom w:val="nil"/>
              <w:right w:val="nil"/>
            </w:tcBorders>
            <w:shd w:val="clear" w:color="auto" w:fill="FFFFFF"/>
            <w:vAlign w:val="center"/>
            <w:hideMark/>
          </w:tcPr>
          <w:p w14:paraId="11E9A9E4" w14:textId="77777777" w:rsidR="00837C96" w:rsidRPr="0019079E" w:rsidRDefault="00837C96" w:rsidP="00837C96">
            <w:pPr>
              <w:tabs>
                <w:tab w:val="num" w:pos="720"/>
              </w:tabs>
              <w:rPr>
                <w:rFonts w:ascii="Times New Roman" w:eastAsia="Times New Roman" w:hAnsi="Times New Roman" w:cs="Times New Roman"/>
                <w:sz w:val="16"/>
                <w:szCs w:val="16"/>
                <w:lang w:val="es-CO"/>
              </w:rPr>
            </w:pPr>
            <w:r w:rsidRPr="0019079E">
              <w:rPr>
                <w:rFonts w:ascii="Times New Roman" w:eastAsia="Times New Roman" w:hAnsi="Times New Roman" w:cs="Times New Roman"/>
                <w:sz w:val="16"/>
                <w:szCs w:val="16"/>
                <w:lang w:val="es-CO"/>
              </w:rPr>
              <w:t xml:space="preserve">Cada alerta tiene </w:t>
            </w:r>
            <w:proofErr w:type="spellStart"/>
            <w:r w:rsidRPr="0019079E">
              <w:rPr>
                <w:rFonts w:ascii="Times New Roman" w:eastAsia="Times New Roman" w:hAnsi="Times New Roman" w:cs="Times New Roman"/>
                <w:sz w:val="16"/>
                <w:szCs w:val="16"/>
                <w:lang w:val="es-CO"/>
              </w:rPr>
              <w:t>timestamp</w:t>
            </w:r>
            <w:proofErr w:type="spellEnd"/>
            <w:r w:rsidRPr="0019079E">
              <w:rPr>
                <w:rFonts w:ascii="Times New Roman" w:eastAsia="Times New Roman" w:hAnsi="Times New Roman" w:cs="Times New Roman"/>
                <w:sz w:val="16"/>
                <w:szCs w:val="16"/>
                <w:lang w:val="es-CO"/>
              </w:rPr>
              <w:t xml:space="preserve"> implícito para calcular latencia de respuesta</w:t>
            </w:r>
          </w:p>
        </w:tc>
      </w:tr>
    </w:tbl>
    <w:p w14:paraId="1676EE1F" w14:textId="10275FEC" w:rsidR="009C5481" w:rsidRPr="00F477A2" w:rsidRDefault="00DC0253" w:rsidP="0019079E">
      <w:pPr>
        <w:tabs>
          <w:tab w:val="num" w:pos="720"/>
        </w:tabs>
        <w:spacing w:before="240"/>
        <w:rPr>
          <w:rFonts w:ascii="Times New Roman" w:eastAsia="Times New Roman" w:hAnsi="Times New Roman" w:cs="Times New Roman"/>
          <w:color w:val="156082" w:themeColor="accent1"/>
          <w:sz w:val="20"/>
          <w:szCs w:val="20"/>
        </w:rPr>
      </w:pPr>
      <w:r>
        <w:rPr>
          <w:rFonts w:ascii="Times New Roman" w:eastAsia="Times New Roman" w:hAnsi="Times New Roman" w:cs="Times New Roman"/>
          <w:b/>
          <w:bCs/>
          <w:sz w:val="20"/>
          <w:szCs w:val="20"/>
        </w:rPr>
        <w:t>6. Histórico</w:t>
      </w:r>
      <w:r w:rsidR="009C5481">
        <w:rPr>
          <w:rFonts w:ascii="Times New Roman" w:eastAsia="Times New Roman" w:hAnsi="Times New Roman" w:cs="Times New Roman"/>
          <w:b/>
          <w:bCs/>
          <w:sz w:val="20"/>
          <w:szCs w:val="20"/>
        </w:rPr>
        <w:t xml:space="preserve"> de Progreso Operativo: </w:t>
      </w:r>
      <w:r w:rsidR="009C5481" w:rsidRPr="009C5481">
        <w:rPr>
          <w:rFonts w:ascii="Times New Roman" w:eastAsia="Times New Roman" w:hAnsi="Times New Roman" w:cs="Times New Roman"/>
          <w:sz w:val="20"/>
          <w:szCs w:val="20"/>
        </w:rPr>
        <w:t xml:space="preserve">Este es el </w:t>
      </w:r>
      <w:r w:rsidR="009C5481" w:rsidRPr="009C5481">
        <w:rPr>
          <w:rFonts w:ascii="Times New Roman" w:eastAsia="Times New Roman" w:hAnsi="Times New Roman" w:cs="Times New Roman"/>
          <w:b/>
          <w:bCs/>
          <w:sz w:val="20"/>
          <w:szCs w:val="20"/>
        </w:rPr>
        <w:t>Módulo de Trazabilidad Operativa y Memoria de Campo</w:t>
      </w:r>
      <w:r w:rsidR="009C5481" w:rsidRPr="009C5481">
        <w:rPr>
          <w:rFonts w:ascii="Times New Roman" w:eastAsia="Times New Roman" w:hAnsi="Times New Roman" w:cs="Times New Roman"/>
          <w:sz w:val="20"/>
          <w:szCs w:val="20"/>
        </w:rPr>
        <w:t xml:space="preserve">. Mientras que los otros mockups muestran </w:t>
      </w:r>
      <w:r w:rsidR="009C5481" w:rsidRPr="009C5481">
        <w:rPr>
          <w:rFonts w:ascii="Times New Roman" w:eastAsia="Times New Roman" w:hAnsi="Times New Roman" w:cs="Times New Roman"/>
          <w:b/>
          <w:bCs/>
          <w:sz w:val="20"/>
          <w:szCs w:val="20"/>
        </w:rPr>
        <w:t>lo que el ambiente hizo</w:t>
      </w:r>
      <w:r w:rsidR="009C5481" w:rsidRPr="009C5481">
        <w:rPr>
          <w:rFonts w:ascii="Times New Roman" w:eastAsia="Times New Roman" w:hAnsi="Times New Roman" w:cs="Times New Roman"/>
          <w:sz w:val="20"/>
          <w:szCs w:val="20"/>
        </w:rPr>
        <w:t xml:space="preserve"> </w:t>
      </w:r>
      <w:r w:rsidR="0019079E">
        <w:rPr>
          <w:rFonts w:ascii="Times New Roman" w:eastAsia="Times New Roman" w:hAnsi="Times New Roman" w:cs="Times New Roman"/>
          <w:sz w:val="20"/>
          <w:szCs w:val="20"/>
        </w:rPr>
        <w:t xml:space="preserve">como </w:t>
      </w:r>
      <w:r w:rsidR="009C5481" w:rsidRPr="009C5481">
        <w:rPr>
          <w:rFonts w:ascii="Times New Roman" w:eastAsia="Times New Roman" w:hAnsi="Times New Roman" w:cs="Times New Roman"/>
          <w:sz w:val="20"/>
          <w:szCs w:val="20"/>
        </w:rPr>
        <w:t>Temperatura</w:t>
      </w:r>
      <w:r w:rsidR="0019079E">
        <w:rPr>
          <w:rFonts w:ascii="Times New Roman" w:eastAsia="Times New Roman" w:hAnsi="Times New Roman" w:cs="Times New Roman"/>
          <w:sz w:val="20"/>
          <w:szCs w:val="20"/>
        </w:rPr>
        <w:t xml:space="preserve"> o</w:t>
      </w:r>
      <w:r w:rsidR="009C5481" w:rsidRPr="009C5481">
        <w:rPr>
          <w:rFonts w:ascii="Times New Roman" w:eastAsia="Times New Roman" w:hAnsi="Times New Roman" w:cs="Times New Roman"/>
          <w:sz w:val="20"/>
          <w:szCs w:val="20"/>
        </w:rPr>
        <w:t xml:space="preserve"> DPV, este muestra </w:t>
      </w:r>
      <w:r w:rsidR="009C5481" w:rsidRPr="009C5481">
        <w:rPr>
          <w:rFonts w:ascii="Times New Roman" w:eastAsia="Times New Roman" w:hAnsi="Times New Roman" w:cs="Times New Roman"/>
          <w:b/>
          <w:bCs/>
          <w:sz w:val="20"/>
          <w:szCs w:val="20"/>
        </w:rPr>
        <w:t>lo que el Agricultor HIZO</w:t>
      </w:r>
      <w:r w:rsidR="009C5481" w:rsidRPr="009C5481">
        <w:rPr>
          <w:rFonts w:ascii="Times New Roman" w:eastAsia="Times New Roman" w:hAnsi="Times New Roman" w:cs="Times New Roman"/>
          <w:sz w:val="20"/>
          <w:szCs w:val="20"/>
        </w:rPr>
        <w:t xml:space="preserve"> </w:t>
      </w:r>
      <w:r w:rsidR="009C5481">
        <w:rPr>
          <w:rFonts w:ascii="Times New Roman" w:eastAsia="Times New Roman" w:hAnsi="Times New Roman" w:cs="Times New Roman"/>
          <w:sz w:val="20"/>
          <w:szCs w:val="20"/>
        </w:rPr>
        <w:t xml:space="preserve">o registro como el </w:t>
      </w:r>
      <w:r w:rsidR="009C5481" w:rsidRPr="009C5481">
        <w:rPr>
          <w:rFonts w:ascii="Times New Roman" w:eastAsia="Times New Roman" w:hAnsi="Times New Roman" w:cs="Times New Roman"/>
          <w:sz w:val="20"/>
          <w:szCs w:val="20"/>
        </w:rPr>
        <w:t>Riego, Fertilización</w:t>
      </w:r>
      <w:r w:rsidR="009C5481">
        <w:rPr>
          <w:rFonts w:ascii="Times New Roman" w:eastAsia="Times New Roman" w:hAnsi="Times New Roman" w:cs="Times New Roman"/>
          <w:sz w:val="20"/>
          <w:szCs w:val="20"/>
        </w:rPr>
        <w:t>, poda etc</w:t>
      </w:r>
      <w:r w:rsidR="009C5481" w:rsidRPr="009C5481">
        <w:rPr>
          <w:rFonts w:ascii="Times New Roman" w:eastAsia="Times New Roman" w:hAnsi="Times New Roman" w:cs="Times New Roman"/>
          <w:sz w:val="20"/>
          <w:szCs w:val="20"/>
        </w:rPr>
        <w:t>.</w:t>
      </w:r>
      <w:r w:rsidR="009C5481">
        <w:rPr>
          <w:rFonts w:ascii="Times New Roman" w:eastAsia="Times New Roman" w:hAnsi="Times New Roman" w:cs="Times New Roman"/>
          <w:sz w:val="20"/>
          <w:szCs w:val="20"/>
        </w:rPr>
        <w:t xml:space="preserve"> </w:t>
      </w:r>
      <w:r w:rsidR="009C5481" w:rsidRPr="00F477A2">
        <w:rPr>
          <w:rFonts w:ascii="Times New Roman" w:eastAsia="Times New Roman" w:hAnsi="Times New Roman" w:cs="Times New Roman"/>
          <w:b/>
          <w:bCs/>
          <w:color w:val="156082" w:themeColor="accent1"/>
          <w:sz w:val="20"/>
          <w:szCs w:val="20"/>
          <w:lang w:val="es-CO"/>
        </w:rPr>
        <w:t>Sin este gráfico:</w:t>
      </w:r>
      <w:r w:rsidR="009C5481" w:rsidRPr="00F477A2">
        <w:rPr>
          <w:rFonts w:ascii="Times New Roman" w:eastAsia="Times New Roman" w:hAnsi="Times New Roman" w:cs="Times New Roman"/>
          <w:color w:val="156082" w:themeColor="accent1"/>
          <w:sz w:val="20"/>
          <w:szCs w:val="20"/>
          <w:lang w:val="es-CO"/>
        </w:rPr>
        <w:t xml:space="preserve"> El agricultor riega "por intuición" y olvida cuánto puso la semana pasada.</w:t>
      </w:r>
      <w:r w:rsidR="009C5481" w:rsidRPr="00F477A2">
        <w:rPr>
          <w:rFonts w:ascii="Times New Roman" w:eastAsia="Times New Roman" w:hAnsi="Times New Roman" w:cs="Times New Roman"/>
          <w:color w:val="156082" w:themeColor="accent1"/>
          <w:sz w:val="20"/>
          <w:szCs w:val="20"/>
        </w:rPr>
        <w:t xml:space="preserve"> </w:t>
      </w:r>
      <w:r w:rsidR="009C5481" w:rsidRPr="00F477A2">
        <w:rPr>
          <w:rFonts w:ascii="Times New Roman" w:eastAsia="Times New Roman" w:hAnsi="Times New Roman" w:cs="Times New Roman"/>
          <w:b/>
          <w:bCs/>
          <w:color w:val="156082" w:themeColor="accent1"/>
          <w:sz w:val="20"/>
          <w:szCs w:val="20"/>
          <w:lang w:val="es-CO"/>
        </w:rPr>
        <w:t>Con este gráfico:</w:t>
      </w:r>
      <w:r w:rsidR="009C5481" w:rsidRPr="00F477A2">
        <w:rPr>
          <w:rFonts w:ascii="Times New Roman" w:eastAsia="Times New Roman" w:hAnsi="Times New Roman" w:cs="Times New Roman"/>
          <w:color w:val="156082" w:themeColor="accent1"/>
          <w:sz w:val="20"/>
          <w:szCs w:val="20"/>
          <w:lang w:val="es-CO"/>
        </w:rPr>
        <w:t xml:space="preserve"> El agricultor ve: *"La semana pasada (punto más bajo de la curva de Volumen) usé muy poca agua (10L) y mis sensores (DPV) se dispararon a crítico. Esta semana subí a 400L y el DPV se estabilizó. </w:t>
      </w:r>
      <w:r w:rsidR="009C5481" w:rsidRPr="00F477A2">
        <w:rPr>
          <w:rFonts w:ascii="Times New Roman" w:eastAsia="Times New Roman" w:hAnsi="Times New Roman" w:cs="Times New Roman"/>
          <w:b/>
          <w:bCs/>
          <w:color w:val="156082" w:themeColor="accent1"/>
          <w:sz w:val="20"/>
          <w:szCs w:val="20"/>
          <w:lang w:val="es-CO"/>
        </w:rPr>
        <w:t>Conclusión: Mi lote necesita 400L.</w:t>
      </w:r>
      <w:r w:rsidR="009C5481" w:rsidRPr="00F477A2">
        <w:rPr>
          <w:rFonts w:ascii="Times New Roman" w:eastAsia="Times New Roman" w:hAnsi="Times New Roman" w:cs="Times New Roman"/>
          <w:color w:val="156082" w:themeColor="accent1"/>
          <w:sz w:val="20"/>
          <w:szCs w:val="20"/>
          <w:lang w:val="es-CO"/>
        </w:rPr>
        <w:t>"*</w:t>
      </w:r>
    </w:p>
    <w:p w14:paraId="666346C2" w14:textId="1860EC62" w:rsidR="006E112B" w:rsidRPr="00F477A2" w:rsidRDefault="00DC0253" w:rsidP="006E112B">
      <w:pPr>
        <w:tabs>
          <w:tab w:val="num" w:pos="720"/>
        </w:tabs>
        <w:spacing w:line="278" w:lineRule="auto"/>
        <w:contextualSpacing/>
        <w:rPr>
          <w:rFonts w:ascii="Times New Roman" w:eastAsia="Times New Roman" w:hAnsi="Times New Roman" w:cs="Times New Roman"/>
          <w:color w:val="156082" w:themeColor="accent1"/>
          <w:sz w:val="20"/>
          <w:szCs w:val="20"/>
          <w:lang w:val="es-CO"/>
        </w:rPr>
      </w:pPr>
      <w:r>
        <w:rPr>
          <w:rFonts w:ascii="Times New Roman" w:eastAsia="Times New Roman" w:hAnsi="Times New Roman" w:cs="Times New Roman"/>
          <w:b/>
          <w:bCs/>
          <w:sz w:val="20"/>
          <w:szCs w:val="20"/>
          <w:lang w:val="es-CO"/>
        </w:rPr>
        <w:t xml:space="preserve">7. </w:t>
      </w:r>
      <w:r w:rsidR="006E112B">
        <w:rPr>
          <w:rFonts w:ascii="Times New Roman" w:eastAsia="Times New Roman" w:hAnsi="Times New Roman" w:cs="Times New Roman"/>
          <w:b/>
          <w:bCs/>
          <w:sz w:val="20"/>
          <w:szCs w:val="20"/>
          <w:lang w:val="es-CO"/>
        </w:rPr>
        <w:t xml:space="preserve">Eventos: </w:t>
      </w:r>
      <w:r w:rsidR="006E112B" w:rsidRPr="006E112B">
        <w:rPr>
          <w:rFonts w:ascii="Times New Roman" w:eastAsia="Times New Roman" w:hAnsi="Times New Roman" w:cs="Times New Roman"/>
          <w:sz w:val="20"/>
          <w:szCs w:val="20"/>
          <w:lang w:val="es-CO"/>
        </w:rPr>
        <w:t xml:space="preserve">Esta pantalla es el Registro Digital de Operaciones </w:t>
      </w:r>
      <w:r w:rsidR="006E112B">
        <w:rPr>
          <w:rFonts w:ascii="Times New Roman" w:eastAsia="Times New Roman" w:hAnsi="Times New Roman" w:cs="Times New Roman"/>
          <w:sz w:val="20"/>
          <w:szCs w:val="20"/>
          <w:lang w:val="es-CO"/>
        </w:rPr>
        <w:t xml:space="preserve">o la </w:t>
      </w:r>
      <w:r w:rsidR="006E112B" w:rsidRPr="006E112B">
        <w:rPr>
          <w:rFonts w:ascii="Times New Roman" w:eastAsia="Times New Roman" w:hAnsi="Times New Roman" w:cs="Times New Roman"/>
          <w:sz w:val="20"/>
          <w:szCs w:val="20"/>
          <w:lang w:val="es-CO"/>
        </w:rPr>
        <w:t>Bitácora de Campo.</w:t>
      </w:r>
      <w:r w:rsidR="006E112B">
        <w:rPr>
          <w:rFonts w:ascii="Times New Roman" w:eastAsia="Times New Roman" w:hAnsi="Times New Roman" w:cs="Times New Roman"/>
          <w:sz w:val="20"/>
          <w:szCs w:val="20"/>
          <w:lang w:val="es-CO"/>
        </w:rPr>
        <w:t xml:space="preserve"> V</w:t>
      </w:r>
      <w:r w:rsidR="006E112B" w:rsidRPr="006E112B">
        <w:rPr>
          <w:rFonts w:ascii="Times New Roman" w:eastAsia="Times New Roman" w:hAnsi="Times New Roman" w:cs="Times New Roman"/>
          <w:sz w:val="20"/>
          <w:szCs w:val="20"/>
          <w:lang w:val="es-CO"/>
        </w:rPr>
        <w:t xml:space="preserve">isualiza las acciones humanas que realiza </w:t>
      </w:r>
      <w:r w:rsidR="006E112B">
        <w:rPr>
          <w:rFonts w:ascii="Times New Roman" w:eastAsia="Times New Roman" w:hAnsi="Times New Roman" w:cs="Times New Roman"/>
          <w:sz w:val="20"/>
          <w:szCs w:val="20"/>
          <w:lang w:val="es-CO"/>
        </w:rPr>
        <w:t xml:space="preserve">y registra </w:t>
      </w:r>
      <w:r w:rsidR="006E112B" w:rsidRPr="006E112B">
        <w:rPr>
          <w:rFonts w:ascii="Times New Roman" w:eastAsia="Times New Roman" w:hAnsi="Times New Roman" w:cs="Times New Roman"/>
          <w:sz w:val="20"/>
          <w:szCs w:val="20"/>
          <w:lang w:val="es-CO"/>
        </w:rPr>
        <w:t>el agricultor y el contexto ambiental en el que ocurrieron.</w:t>
      </w:r>
      <w:r w:rsidR="006E112B">
        <w:rPr>
          <w:rFonts w:ascii="Times New Roman" w:eastAsia="Times New Roman" w:hAnsi="Times New Roman" w:cs="Times New Roman"/>
          <w:sz w:val="20"/>
          <w:szCs w:val="20"/>
          <w:lang w:val="es-CO"/>
        </w:rPr>
        <w:t xml:space="preserve"> </w:t>
      </w:r>
      <w:r w:rsidR="006E112B" w:rsidRPr="00F477A2">
        <w:rPr>
          <w:rFonts w:ascii="Times New Roman" w:eastAsia="Times New Roman" w:hAnsi="Times New Roman" w:cs="Times New Roman"/>
          <w:color w:val="156082" w:themeColor="accent1"/>
          <w:sz w:val="20"/>
          <w:szCs w:val="20"/>
          <w:lang w:val="es-CO"/>
        </w:rPr>
        <w:t>E</w:t>
      </w:r>
      <w:proofErr w:type="spellStart"/>
      <w:r w:rsidR="006E112B" w:rsidRPr="00F477A2">
        <w:rPr>
          <w:rFonts w:ascii="Times New Roman" w:eastAsia="Times New Roman" w:hAnsi="Times New Roman" w:cs="Times New Roman"/>
          <w:color w:val="156082" w:themeColor="accent1"/>
          <w:sz w:val="20"/>
          <w:szCs w:val="20"/>
        </w:rPr>
        <w:t>sto</w:t>
      </w:r>
      <w:proofErr w:type="spellEnd"/>
      <w:r w:rsidR="006E112B" w:rsidRPr="00F477A2">
        <w:rPr>
          <w:rFonts w:ascii="Times New Roman" w:eastAsia="Times New Roman" w:hAnsi="Times New Roman" w:cs="Times New Roman"/>
          <w:color w:val="156082" w:themeColor="accent1"/>
          <w:sz w:val="20"/>
          <w:szCs w:val="20"/>
        </w:rPr>
        <w:t xml:space="preserve"> corresponde directamente a la entidad </w:t>
      </w:r>
      <w:r w:rsidR="006E112B" w:rsidRPr="00F477A2">
        <w:rPr>
          <w:rFonts w:ascii="Times New Roman" w:eastAsia="Times New Roman" w:hAnsi="Times New Roman" w:cs="Times New Roman"/>
          <w:b/>
          <w:bCs/>
          <w:color w:val="156082" w:themeColor="accent1"/>
          <w:sz w:val="20"/>
          <w:szCs w:val="20"/>
        </w:rPr>
        <w:t>Evento_Campo.</w:t>
      </w:r>
      <w:r w:rsidR="006E112B" w:rsidRPr="00F477A2">
        <w:rPr>
          <w:rFonts w:ascii="Times New Roman" w:eastAsia="Times New Roman" w:hAnsi="Times New Roman" w:cs="Times New Roman"/>
          <w:color w:val="156082" w:themeColor="accent1"/>
          <w:sz w:val="20"/>
          <w:szCs w:val="20"/>
        </w:rPr>
        <w:t xml:space="preserve"> </w:t>
      </w:r>
    </w:p>
    <w:p w14:paraId="11AFE2FB" w14:textId="0DCF1E5A" w:rsidR="006E112B" w:rsidRPr="00F477A2" w:rsidRDefault="006E112B" w:rsidP="006E112B">
      <w:pPr>
        <w:tabs>
          <w:tab w:val="num" w:pos="720"/>
        </w:tabs>
        <w:rPr>
          <w:rFonts w:ascii="Times New Roman" w:eastAsia="Times New Roman" w:hAnsi="Times New Roman" w:cs="Times New Roman"/>
          <w:color w:val="156082" w:themeColor="accent1"/>
          <w:sz w:val="20"/>
          <w:szCs w:val="20"/>
          <w:lang w:val="es-CO"/>
        </w:rPr>
      </w:pPr>
      <w:r w:rsidRPr="00F477A2">
        <w:rPr>
          <w:rFonts w:ascii="Times New Roman" w:eastAsia="Times New Roman" w:hAnsi="Times New Roman" w:cs="Times New Roman"/>
          <w:b/>
          <w:bCs/>
          <w:color w:val="156082" w:themeColor="accent1"/>
          <w:sz w:val="20"/>
          <w:szCs w:val="20"/>
          <w:lang w:val="es-CO"/>
        </w:rPr>
        <w:t xml:space="preserve">La parte inferior: "Eventos Recientes (5)": </w:t>
      </w:r>
      <w:r w:rsidRPr="00F477A2">
        <w:rPr>
          <w:rFonts w:ascii="Times New Roman" w:eastAsia="Times New Roman" w:hAnsi="Times New Roman" w:cs="Times New Roman"/>
          <w:color w:val="156082" w:themeColor="accent1"/>
          <w:sz w:val="20"/>
          <w:szCs w:val="20"/>
        </w:rPr>
        <w:t xml:space="preserve">Esta pantalla es el Diario de Campo Digital. Conecta lo que el agricultor HACE (cosechar, fumigar, regar) con lo que la planta SIENTE (temperatura, humedad), creando una trazabilidad completa para certificaciones como </w:t>
      </w:r>
      <w:proofErr w:type="spellStart"/>
      <w:r w:rsidRPr="00F477A2">
        <w:rPr>
          <w:rFonts w:ascii="Times New Roman" w:eastAsia="Times New Roman" w:hAnsi="Times New Roman" w:cs="Times New Roman"/>
          <w:color w:val="156082" w:themeColor="accent1"/>
          <w:sz w:val="20"/>
          <w:szCs w:val="20"/>
        </w:rPr>
        <w:t>GlobalG.A.P</w:t>
      </w:r>
      <w:proofErr w:type="spellEnd"/>
      <w:r w:rsidRPr="00F477A2">
        <w:rPr>
          <w:rFonts w:ascii="Times New Roman" w:eastAsia="Times New Roman" w:hAnsi="Times New Roman" w:cs="Times New Roman"/>
          <w:color w:val="156082" w:themeColor="accent1"/>
          <w:sz w:val="20"/>
          <w:szCs w:val="20"/>
        </w:rPr>
        <w:t>.</w:t>
      </w:r>
      <w:r w:rsidRPr="00F477A2">
        <w:rPr>
          <w:rFonts w:ascii="Times New Roman" w:eastAsia="Times New Roman" w:hAnsi="Times New Roman" w:cs="Times New Roman"/>
          <w:b/>
          <w:bCs/>
          <w:color w:val="156082" w:themeColor="accent1"/>
          <w:sz w:val="20"/>
          <w:szCs w:val="20"/>
        </w:rPr>
        <w:t xml:space="preserve"> </w:t>
      </w:r>
      <w:r w:rsidRPr="00F477A2">
        <w:rPr>
          <w:rFonts w:ascii="Times New Roman" w:eastAsia="Times New Roman" w:hAnsi="Times New Roman" w:cs="Times New Roman"/>
          <w:color w:val="156082" w:themeColor="accent1"/>
          <w:sz w:val="20"/>
          <w:szCs w:val="20"/>
          <w:lang w:val="es-CO"/>
        </w:rPr>
        <w:t xml:space="preserve">Es el historial de acciones manuales. </w:t>
      </w:r>
      <w:r w:rsidRPr="00F477A2">
        <w:rPr>
          <w:rFonts w:ascii="Times New Roman" w:eastAsia="Times New Roman" w:hAnsi="Times New Roman" w:cs="Times New Roman"/>
          <w:b/>
          <w:bCs/>
          <w:color w:val="156082" w:themeColor="accent1"/>
          <w:sz w:val="20"/>
          <w:szCs w:val="20"/>
          <w:lang w:val="es-CO"/>
        </w:rPr>
        <w:t>Plagas (Icono Rojo):</w:t>
      </w:r>
      <w:r w:rsidRPr="00F477A2">
        <w:rPr>
          <w:rFonts w:ascii="Times New Roman" w:eastAsia="Times New Roman" w:hAnsi="Times New Roman" w:cs="Times New Roman"/>
          <w:color w:val="156082" w:themeColor="accent1"/>
          <w:sz w:val="20"/>
          <w:szCs w:val="20"/>
          <w:lang w:val="es-CO"/>
        </w:rPr>
        <w:t xml:space="preserve"> El agricultor registró una fumigación o detección de bichos. </w:t>
      </w:r>
      <w:r w:rsidRPr="00F477A2">
        <w:rPr>
          <w:rFonts w:ascii="Times New Roman" w:eastAsia="Times New Roman" w:hAnsi="Times New Roman" w:cs="Times New Roman"/>
          <w:b/>
          <w:bCs/>
          <w:color w:val="156082" w:themeColor="accent1"/>
          <w:sz w:val="20"/>
          <w:szCs w:val="20"/>
          <w:lang w:val="es-CO"/>
        </w:rPr>
        <w:t>Cosecha (Icono Verde):</w:t>
      </w:r>
      <w:r w:rsidRPr="00F477A2">
        <w:rPr>
          <w:rFonts w:ascii="Times New Roman" w:eastAsia="Times New Roman" w:hAnsi="Times New Roman" w:cs="Times New Roman"/>
          <w:color w:val="156082" w:themeColor="accent1"/>
          <w:sz w:val="20"/>
          <w:szCs w:val="20"/>
          <w:lang w:val="es-CO"/>
        </w:rPr>
        <w:t xml:space="preserve"> El agricultor registró que recogió el producto.</w:t>
      </w:r>
    </w:p>
    <w:p w14:paraId="6D38D51B" w14:textId="45BA302D" w:rsidR="00924099" w:rsidRPr="00F477A2" w:rsidRDefault="00DC0253" w:rsidP="00924099">
      <w:pPr>
        <w:tabs>
          <w:tab w:val="num" w:pos="720"/>
        </w:tabs>
        <w:rPr>
          <w:rFonts w:ascii="Times New Roman" w:eastAsia="Times New Roman" w:hAnsi="Times New Roman" w:cs="Times New Roman"/>
          <w:color w:val="156082" w:themeColor="accent1"/>
          <w:sz w:val="20"/>
          <w:szCs w:val="20"/>
          <w:lang w:val="es-CO"/>
        </w:rPr>
      </w:pPr>
      <w:r>
        <w:rPr>
          <w:rFonts w:ascii="Times New Roman" w:eastAsia="Times New Roman" w:hAnsi="Times New Roman" w:cs="Times New Roman"/>
          <w:b/>
          <w:bCs/>
          <w:sz w:val="20"/>
          <w:szCs w:val="20"/>
        </w:rPr>
        <w:t xml:space="preserve">8. </w:t>
      </w:r>
      <w:r w:rsidR="006E112B">
        <w:rPr>
          <w:rFonts w:ascii="Times New Roman" w:eastAsia="Times New Roman" w:hAnsi="Times New Roman" w:cs="Times New Roman"/>
          <w:b/>
          <w:bCs/>
          <w:sz w:val="20"/>
          <w:szCs w:val="20"/>
        </w:rPr>
        <w:t xml:space="preserve">Recomendaciones Sugeridas: </w:t>
      </w:r>
      <w:r w:rsidR="006E112B" w:rsidRPr="006E112B">
        <w:rPr>
          <w:rFonts w:ascii="Times New Roman" w:eastAsia="Times New Roman" w:hAnsi="Times New Roman" w:cs="Times New Roman"/>
          <w:sz w:val="20"/>
          <w:szCs w:val="20"/>
        </w:rPr>
        <w:t xml:space="preserve">Este mockup es la </w:t>
      </w:r>
      <w:r w:rsidR="006E112B" w:rsidRPr="006E112B">
        <w:rPr>
          <w:rFonts w:ascii="Times New Roman" w:eastAsia="Times New Roman" w:hAnsi="Times New Roman" w:cs="Times New Roman"/>
          <w:b/>
          <w:bCs/>
          <w:sz w:val="20"/>
          <w:szCs w:val="20"/>
        </w:rPr>
        <w:t>materialización del corazón de</w:t>
      </w:r>
      <w:r w:rsidR="00924099">
        <w:rPr>
          <w:rFonts w:ascii="Times New Roman" w:eastAsia="Times New Roman" w:hAnsi="Times New Roman" w:cs="Times New Roman"/>
          <w:b/>
          <w:bCs/>
          <w:sz w:val="20"/>
          <w:szCs w:val="20"/>
        </w:rPr>
        <w:t>l</w:t>
      </w:r>
      <w:r w:rsidR="006E112B" w:rsidRPr="006E112B">
        <w:rPr>
          <w:rFonts w:ascii="Times New Roman" w:eastAsia="Times New Roman" w:hAnsi="Times New Roman" w:cs="Times New Roman"/>
          <w:b/>
          <w:bCs/>
          <w:sz w:val="20"/>
          <w:szCs w:val="20"/>
        </w:rPr>
        <w:t xml:space="preserve"> proyecto</w:t>
      </w:r>
      <w:r w:rsidR="006E112B" w:rsidRPr="006E112B">
        <w:rPr>
          <w:rFonts w:ascii="Times New Roman" w:eastAsia="Times New Roman" w:hAnsi="Times New Roman" w:cs="Times New Roman"/>
          <w:sz w:val="20"/>
          <w:szCs w:val="20"/>
        </w:rPr>
        <w:t xml:space="preserve">: la </w:t>
      </w:r>
      <w:r w:rsidR="006E112B" w:rsidRPr="006E112B">
        <w:rPr>
          <w:rFonts w:ascii="Times New Roman" w:eastAsia="Times New Roman" w:hAnsi="Times New Roman" w:cs="Times New Roman"/>
          <w:b/>
          <w:bCs/>
          <w:sz w:val="20"/>
          <w:szCs w:val="20"/>
        </w:rPr>
        <w:t>Inteligencia Artificial Explicativa (XAI)</w:t>
      </w:r>
      <w:r w:rsidR="006E112B" w:rsidRPr="006E112B">
        <w:rPr>
          <w:rFonts w:ascii="Times New Roman" w:eastAsia="Times New Roman" w:hAnsi="Times New Roman" w:cs="Times New Roman"/>
          <w:sz w:val="20"/>
          <w:szCs w:val="20"/>
        </w:rPr>
        <w:t>.</w:t>
      </w:r>
      <w:r w:rsidR="00924099">
        <w:rPr>
          <w:rFonts w:ascii="Times New Roman" w:eastAsia="Times New Roman" w:hAnsi="Times New Roman" w:cs="Times New Roman"/>
          <w:sz w:val="20"/>
          <w:szCs w:val="20"/>
        </w:rPr>
        <w:t xml:space="preserve"> </w:t>
      </w:r>
      <w:r w:rsidR="00924099" w:rsidRPr="00924099">
        <w:rPr>
          <w:rFonts w:ascii="Times New Roman" w:eastAsia="Times New Roman" w:hAnsi="Times New Roman" w:cs="Times New Roman"/>
          <w:sz w:val="20"/>
          <w:szCs w:val="20"/>
        </w:rPr>
        <w:t>Es la pantalla donde el sistema traduce los cálculos complejos del backend en instrucciones humanas simples. Aquí es donde AgroSenS cumple su promesa de valor: no solo dice "hay un problema", dice "haz esto".</w:t>
      </w:r>
      <w:r w:rsidR="00924099">
        <w:rPr>
          <w:rFonts w:ascii="Times New Roman" w:eastAsia="Times New Roman" w:hAnsi="Times New Roman" w:cs="Times New Roman"/>
          <w:sz w:val="20"/>
          <w:szCs w:val="20"/>
        </w:rPr>
        <w:t xml:space="preserve"> </w:t>
      </w:r>
      <w:r w:rsidR="00924099" w:rsidRPr="00F477A2">
        <w:rPr>
          <w:rFonts w:ascii="Times New Roman" w:eastAsia="Times New Roman" w:hAnsi="Times New Roman" w:cs="Times New Roman"/>
          <w:color w:val="156082" w:themeColor="accent1"/>
          <w:sz w:val="20"/>
          <w:szCs w:val="20"/>
        </w:rPr>
        <w:t xml:space="preserve">Cumple con el </w:t>
      </w:r>
      <w:r w:rsidR="00924099" w:rsidRPr="00F477A2">
        <w:rPr>
          <w:rFonts w:ascii="Times New Roman" w:eastAsia="Times New Roman" w:hAnsi="Times New Roman" w:cs="Times New Roman"/>
          <w:b/>
          <w:bCs/>
          <w:color w:val="156082" w:themeColor="accent1"/>
          <w:sz w:val="20"/>
          <w:szCs w:val="20"/>
          <w:lang w:val="es-CO"/>
        </w:rPr>
        <w:t xml:space="preserve">RF-AP-03 que es Crítico: Generación de Recomendaciones Prescriptivas. </w:t>
      </w:r>
      <w:r w:rsidR="00924099" w:rsidRPr="00F477A2">
        <w:rPr>
          <w:rFonts w:ascii="Times New Roman" w:eastAsia="Times New Roman" w:hAnsi="Times New Roman" w:cs="Times New Roman"/>
          <w:color w:val="156082" w:themeColor="accent1"/>
          <w:sz w:val="20"/>
          <w:szCs w:val="20"/>
          <w:lang w:val="es-CO"/>
        </w:rPr>
        <w:t xml:space="preserve">Transforma el dato técnico (DPV bajo) en lenguaje natural ("Te puede ayudar ventilar un poco...") y el </w:t>
      </w:r>
      <w:r w:rsidR="00924099" w:rsidRPr="00F477A2">
        <w:rPr>
          <w:rFonts w:ascii="Times New Roman" w:eastAsia="Times New Roman" w:hAnsi="Times New Roman" w:cs="Times New Roman"/>
          <w:b/>
          <w:bCs/>
          <w:color w:val="156082" w:themeColor="accent1"/>
          <w:sz w:val="20"/>
          <w:szCs w:val="20"/>
          <w:lang w:val="es-CO"/>
        </w:rPr>
        <w:t>RF-AP-04:</w:t>
      </w:r>
      <w:r w:rsidR="00924099" w:rsidRPr="00F477A2">
        <w:rPr>
          <w:rFonts w:ascii="Times New Roman" w:eastAsia="Times New Roman" w:hAnsi="Times New Roman" w:cs="Times New Roman"/>
          <w:color w:val="156082" w:themeColor="accent1"/>
          <w:sz w:val="20"/>
          <w:szCs w:val="20"/>
          <w:lang w:val="es-CO"/>
        </w:rPr>
        <w:t xml:space="preserve"> Visualización de Alertas Proactivas</w:t>
      </w:r>
      <w:r w:rsidR="00924099" w:rsidRPr="00F477A2">
        <w:rPr>
          <w:rFonts w:ascii="Times New Roman" w:eastAsia="Times New Roman" w:hAnsi="Times New Roman" w:cs="Times New Roman"/>
          <w:i/>
          <w:iCs/>
          <w:color w:val="156082" w:themeColor="accent1"/>
          <w:sz w:val="20"/>
          <w:szCs w:val="20"/>
          <w:lang w:val="es-CO"/>
        </w:rPr>
        <w:t>:</w:t>
      </w:r>
      <w:r w:rsidR="00924099" w:rsidRPr="00F477A2">
        <w:rPr>
          <w:rFonts w:ascii="Times New Roman" w:eastAsia="Times New Roman" w:hAnsi="Times New Roman" w:cs="Times New Roman"/>
          <w:color w:val="156082" w:themeColor="accent1"/>
          <w:sz w:val="20"/>
          <w:szCs w:val="20"/>
          <w:lang w:val="es-CO"/>
        </w:rPr>
        <w:t xml:space="preserve"> Muestra la severidad si es Alta  o Media para priorizar la atención del agricultor.</w:t>
      </w:r>
    </w:p>
    <w:p w14:paraId="37D526CE" w14:textId="77777777" w:rsidR="007F7C07" w:rsidRDefault="007F7C07" w:rsidP="08F98373">
      <w:pPr>
        <w:rPr>
          <w:rFonts w:ascii="Times New Roman" w:eastAsia="Times New Roman" w:hAnsi="Times New Roman" w:cs="Times New Roman"/>
          <w:sz w:val="20"/>
          <w:szCs w:val="20"/>
        </w:rPr>
      </w:pPr>
    </w:p>
    <w:p w14:paraId="01D04E68" w14:textId="77777777" w:rsidR="007F7C07" w:rsidRDefault="007F7C07" w:rsidP="08F98373">
      <w:pPr>
        <w:rPr>
          <w:rFonts w:ascii="Times New Roman" w:eastAsia="Times New Roman" w:hAnsi="Times New Roman" w:cs="Times New Roman"/>
          <w:sz w:val="20"/>
          <w:szCs w:val="20"/>
        </w:rPr>
      </w:pPr>
    </w:p>
    <w:p w14:paraId="56D1127C" w14:textId="752828B5" w:rsidR="5E4D8E82" w:rsidRPr="007F7C07" w:rsidRDefault="5E4D8E82" w:rsidP="08F98373">
      <w:pPr>
        <w:jc w:val="center"/>
        <w:rPr>
          <w:rFonts w:ascii="Times New Roman" w:eastAsia="Times New Roman" w:hAnsi="Times New Roman" w:cs="Times New Roman"/>
          <w:b/>
          <w:bCs/>
          <w:color w:val="156082" w:themeColor="accent1"/>
          <w:sz w:val="20"/>
          <w:szCs w:val="20"/>
        </w:rPr>
      </w:pPr>
      <w:r w:rsidRPr="007F7C07">
        <w:rPr>
          <w:rFonts w:ascii="Times New Roman" w:eastAsia="Times New Roman" w:hAnsi="Times New Roman" w:cs="Times New Roman"/>
          <w:b/>
          <w:bCs/>
          <w:color w:val="156082" w:themeColor="accent1"/>
          <w:sz w:val="20"/>
          <w:szCs w:val="20"/>
        </w:rPr>
        <w:t>DIAGRAMAS</w:t>
      </w:r>
    </w:p>
    <w:p w14:paraId="395FED2A" w14:textId="7FEE3472" w:rsidR="003646CF" w:rsidRDefault="33FAF199" w:rsidP="42C02AD8">
      <w:pPr>
        <w:spacing w:before="240" w:after="240"/>
        <w:rPr>
          <w:rFonts w:ascii="Times New Roman" w:eastAsia="Times New Roman" w:hAnsi="Times New Roman" w:cs="Times New Roman"/>
          <w:b/>
          <w:bCs/>
          <w:sz w:val="20"/>
          <w:szCs w:val="20"/>
        </w:rPr>
      </w:pPr>
      <w:r w:rsidRPr="08F98373">
        <w:rPr>
          <w:rFonts w:ascii="Times New Roman" w:eastAsia="Times New Roman" w:hAnsi="Times New Roman" w:cs="Times New Roman"/>
          <w:b/>
          <w:bCs/>
          <w:sz w:val="20"/>
          <w:szCs w:val="20"/>
        </w:rPr>
        <w:t>I. Modelo de Dominio</w:t>
      </w:r>
    </w:p>
    <w:p w14:paraId="610FDBFE" w14:textId="25BCA801" w:rsidR="003646CF" w:rsidRDefault="33FAF199" w:rsidP="08F98373">
      <w:pPr>
        <w:spacing w:before="240" w:after="240"/>
        <w:jc w:val="both"/>
        <w:rPr>
          <w:rFonts w:ascii="Times New Roman" w:eastAsia="Times New Roman" w:hAnsi="Times New Roman" w:cs="Times New Roman"/>
          <w:sz w:val="20"/>
          <w:szCs w:val="20"/>
        </w:rPr>
      </w:pPr>
      <w:r w:rsidRPr="08F98373">
        <w:rPr>
          <w:rFonts w:ascii="Times New Roman" w:eastAsia="Times New Roman" w:hAnsi="Times New Roman" w:cs="Times New Roman"/>
          <w:sz w:val="20"/>
          <w:szCs w:val="20"/>
        </w:rPr>
        <w:t xml:space="preserve">AgroSenS es un sistema que ayuda a los agricultores a tomar mejores decisiones usando datos ambientales. El usuario gestiona invernaderos, donde existen lotes que contienen cultivos monitoreados por sensores, pero nosotros no usamos sensores reales, no se exige la conexión a sensores físicos reales; los datos pueden ser simulados o cargados manualmente para efectos académicos. Los sensores físicos son una opción arquitectónica que el sistema contempla en su diseño, las entidades Sensor y Lectura_Sensor están modeladas para recibirlos, ellas existen para cuando se quiera conectar con hardware real en una v2.0 pero no me comprometo con su integración </w:t>
      </w:r>
      <w:r w:rsidR="72EA5F27" w:rsidRPr="08F98373">
        <w:rPr>
          <w:rFonts w:ascii="Times New Roman" w:eastAsia="Times New Roman" w:hAnsi="Times New Roman" w:cs="Times New Roman"/>
          <w:sz w:val="20"/>
          <w:szCs w:val="20"/>
        </w:rPr>
        <w:t>ni despliegue en esta version porque existen restricciones</w:t>
      </w:r>
      <w:r w:rsidR="3555E57C" w:rsidRPr="08F98373">
        <w:rPr>
          <w:rFonts w:ascii="Times New Roman" w:eastAsia="Times New Roman" w:hAnsi="Times New Roman" w:cs="Times New Roman"/>
          <w:sz w:val="20"/>
          <w:szCs w:val="20"/>
        </w:rPr>
        <w:t xml:space="preserve"> y limitaciones para este proyecto</w:t>
      </w:r>
      <w:r w:rsidR="1750542E" w:rsidRPr="08F98373">
        <w:rPr>
          <w:rFonts w:ascii="Times New Roman" w:eastAsia="Times New Roman" w:hAnsi="Times New Roman" w:cs="Times New Roman"/>
          <w:sz w:val="20"/>
          <w:szCs w:val="20"/>
        </w:rPr>
        <w:t>.</w:t>
      </w:r>
      <w:r w:rsidR="53AB8CD1" w:rsidRPr="08F98373">
        <w:rPr>
          <w:rFonts w:ascii="Times New Roman" w:eastAsia="Times New Roman" w:hAnsi="Times New Roman" w:cs="Times New Roman"/>
          <w:sz w:val="20"/>
          <w:szCs w:val="20"/>
        </w:rPr>
        <w:t xml:space="preserve"> </w:t>
      </w:r>
      <w:r w:rsidR="28C130C3" w:rsidRPr="08F98373">
        <w:rPr>
          <w:rFonts w:ascii="Times New Roman" w:eastAsia="Times New Roman" w:hAnsi="Times New Roman" w:cs="Times New Roman"/>
          <w:sz w:val="20"/>
          <w:szCs w:val="20"/>
        </w:rPr>
        <w:t xml:space="preserve">La version de AgroSenS </w:t>
      </w:r>
      <w:r w:rsidR="452256FF" w:rsidRPr="08F98373">
        <w:rPr>
          <w:rFonts w:ascii="Times New Roman" w:eastAsia="Times New Roman" w:hAnsi="Times New Roman" w:cs="Times New Roman"/>
          <w:sz w:val="20"/>
          <w:szCs w:val="20"/>
        </w:rPr>
        <w:t xml:space="preserve">2.0 </w:t>
      </w:r>
      <w:r w:rsidR="28C130C3" w:rsidRPr="08F98373">
        <w:rPr>
          <w:rFonts w:ascii="Times New Roman" w:eastAsia="Times New Roman" w:hAnsi="Times New Roman" w:cs="Times New Roman"/>
          <w:sz w:val="20"/>
          <w:szCs w:val="20"/>
        </w:rPr>
        <w:t>resuelve esto mediante alertas anticipatorias</w:t>
      </w:r>
      <w:r w:rsidR="0019079E">
        <w:rPr>
          <w:rFonts w:ascii="Times New Roman" w:eastAsia="Times New Roman" w:hAnsi="Times New Roman" w:cs="Times New Roman"/>
          <w:sz w:val="20"/>
          <w:szCs w:val="20"/>
        </w:rPr>
        <w:t xml:space="preserve"> a la pantalla de notificaciones del celular</w:t>
      </w:r>
      <w:r w:rsidR="28C130C3" w:rsidRPr="08F98373">
        <w:rPr>
          <w:rFonts w:ascii="Times New Roman" w:eastAsia="Times New Roman" w:hAnsi="Times New Roman" w:cs="Times New Roman"/>
          <w:sz w:val="20"/>
          <w:szCs w:val="20"/>
        </w:rPr>
        <w:t xml:space="preserve"> que interrumpen al agricultor durante la ventana crítica, antes de que el daño sea visible. </w:t>
      </w:r>
      <w:r w:rsidR="0019079E">
        <w:rPr>
          <w:rFonts w:ascii="Times New Roman" w:eastAsia="Times New Roman" w:hAnsi="Times New Roman" w:cs="Times New Roman"/>
          <w:sz w:val="20"/>
          <w:szCs w:val="20"/>
        </w:rPr>
        <w:t xml:space="preserve">Al ser un demo por ahora solo las muestra en la app </w:t>
      </w:r>
      <w:r w:rsidR="28C130C3" w:rsidRPr="0019079E">
        <w:rPr>
          <w:rFonts w:ascii="Times New Roman" w:eastAsia="Times New Roman" w:hAnsi="Times New Roman" w:cs="Times New Roman"/>
          <w:color w:val="156082" w:themeColor="accent1"/>
          <w:sz w:val="12"/>
          <w:szCs w:val="12"/>
        </w:rPr>
        <w:t xml:space="preserve">(con </w:t>
      </w:r>
      <w:proofErr w:type="spellStart"/>
      <w:r w:rsidR="28C130C3" w:rsidRPr="0019079E">
        <w:rPr>
          <w:rFonts w:ascii="Times New Roman" w:eastAsia="Times New Roman" w:hAnsi="Times New Roman" w:cs="Times New Roman"/>
          <w:color w:val="156082" w:themeColor="accent1"/>
          <w:sz w:val="12"/>
          <w:szCs w:val="12"/>
        </w:rPr>
        <w:t>Alerta.dispararNotificacion</w:t>
      </w:r>
      <w:proofErr w:type="spellEnd"/>
      <w:r w:rsidR="28C130C3" w:rsidRPr="0019079E">
        <w:rPr>
          <w:rFonts w:ascii="Times New Roman" w:eastAsia="Times New Roman" w:hAnsi="Times New Roman" w:cs="Times New Roman"/>
          <w:color w:val="156082" w:themeColor="accent1"/>
          <w:sz w:val="12"/>
          <w:szCs w:val="12"/>
        </w:rPr>
        <w:t>()</w:t>
      </w:r>
      <w:r w:rsidR="0019079E">
        <w:rPr>
          <w:rFonts w:ascii="Times New Roman" w:eastAsia="Times New Roman" w:hAnsi="Times New Roman" w:cs="Times New Roman"/>
          <w:color w:val="156082" w:themeColor="accent1"/>
          <w:sz w:val="12"/>
          <w:szCs w:val="12"/>
        </w:rPr>
        <w:t xml:space="preserve"> </w:t>
      </w:r>
      <w:r w:rsidR="2F2D89DB" w:rsidRPr="08F98373">
        <w:rPr>
          <w:rFonts w:ascii="Times New Roman" w:eastAsia="Times New Roman" w:hAnsi="Times New Roman" w:cs="Times New Roman"/>
          <w:sz w:val="20"/>
          <w:szCs w:val="20"/>
        </w:rPr>
        <w:t>(</w:t>
      </w:r>
      <w:r w:rsidR="0019079E">
        <w:rPr>
          <w:rFonts w:ascii="Times New Roman" w:eastAsia="Times New Roman" w:hAnsi="Times New Roman" w:cs="Times New Roman"/>
          <w:sz w:val="20"/>
          <w:szCs w:val="20"/>
        </w:rPr>
        <w:t>…</w:t>
      </w:r>
      <w:r w:rsidR="2F2D89DB" w:rsidRPr="08F98373">
        <w:rPr>
          <w:rFonts w:ascii="Times New Roman" w:eastAsia="Times New Roman" w:hAnsi="Times New Roman" w:cs="Times New Roman"/>
          <w:sz w:val="20"/>
          <w:szCs w:val="20"/>
        </w:rPr>
        <w:t>)</w:t>
      </w:r>
    </w:p>
    <w:p w14:paraId="60AB13AA" w14:textId="1D47B95D" w:rsidR="003646CF" w:rsidRDefault="003646CF" w:rsidP="42C02AD8">
      <w:pPr>
        <w:rPr>
          <w:rFonts w:ascii="Times New Roman" w:eastAsia="Times New Roman" w:hAnsi="Times New Roman" w:cs="Times New Roman"/>
          <w:sz w:val="20"/>
          <w:szCs w:val="20"/>
        </w:rPr>
      </w:pPr>
    </w:p>
    <w:p w14:paraId="232F7F05" w14:textId="35D1D8B7" w:rsidR="003646CF" w:rsidRDefault="01ACF6A7" w:rsidP="42C02AD8">
      <w:pPr>
        <w:rPr>
          <w:rFonts w:ascii="Times New Roman" w:eastAsia="Times New Roman" w:hAnsi="Times New Roman" w:cs="Times New Roman"/>
          <w:b/>
          <w:bCs/>
          <w:sz w:val="20"/>
          <w:szCs w:val="20"/>
        </w:rPr>
      </w:pPr>
      <w:r w:rsidRPr="42C02AD8">
        <w:rPr>
          <w:rFonts w:ascii="Times New Roman" w:eastAsia="Times New Roman" w:hAnsi="Times New Roman" w:cs="Times New Roman"/>
          <w:b/>
          <w:bCs/>
          <w:sz w:val="20"/>
          <w:szCs w:val="20"/>
        </w:rPr>
        <w:t>II. Diagrama de Componentes:</w:t>
      </w:r>
    </w:p>
    <w:p w14:paraId="4E847128" w14:textId="7E3AD8F6" w:rsidR="003646CF"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Este diagrama de componentes representa la arquitectura multicapas y modular de AgroSenS, diseñada bajo el principio de bajo acoplamiento y contratos explícitos entre subsistemas.</w:t>
      </w:r>
    </w:p>
    <w:p w14:paraId="661C5F7F" w14:textId="7C16EBB8" w:rsidR="003646CF"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lastRenderedPageBreak/>
        <w:t>Mi sistema tiene 6 subsistemas con responsabilidades claramente separadas donde se muestra el bajo acoplamiento y la trazabilidad, separando físicamente la capa de presentación (Mobile), la capa de aplicación (Backend), la capa de datos (PostgreSQL) y la capa de infraestructura.</w:t>
      </w:r>
    </w:p>
    <w:p w14:paraId="75299841" w14:textId="1EAFEEDF" w:rsidR="003646CF"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La aplicación móvil consume la API HTTPS-REST a través de un puerto lógico centralizado, delegando todas las peticiones al backend, donde el flujo predictivo inicia con el componente "Data Ingestión"</w:t>
      </w:r>
    </w:p>
    <w:p w14:paraId="4E9F9475" w14:textId="5A364813" w:rsidR="003646CF"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La App Móvil Android y el Backend Node.js + TypeScript se comunican mediante la API REST HTTPS.</w:t>
      </w:r>
    </w:p>
    <w:p w14:paraId="7D23C046" w14:textId="0FB51B1A" w:rsidR="003646CF"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Cada componente hace una sola cosa y la hace bien.</w:t>
      </w:r>
    </w:p>
    <w:p w14:paraId="7E73F291" w14:textId="4DA6BCE1" w:rsidR="003646CF" w:rsidRDefault="53E07A8C" w:rsidP="42C02AD8">
      <w:pPr>
        <w:pStyle w:val="ListParagraph"/>
        <w:numPr>
          <w:ilvl w:val="0"/>
          <w:numId w:val="25"/>
        </w:numPr>
        <w:spacing w:before="240" w:after="240"/>
        <w:rPr>
          <w:rFonts w:ascii="Times New Roman" w:eastAsia="Times New Roman" w:hAnsi="Times New Roman" w:cs="Times New Roman"/>
          <w:sz w:val="20"/>
          <w:szCs w:val="20"/>
        </w:rPr>
      </w:pPr>
      <w:bookmarkStart w:id="0" w:name="_Int_LmtBLOxf"/>
      <w:r w:rsidRPr="7C5FC1F1">
        <w:rPr>
          <w:rFonts w:ascii="Times New Roman" w:eastAsia="Times New Roman" w:hAnsi="Times New Roman" w:cs="Times New Roman"/>
          <w:sz w:val="20"/>
          <w:szCs w:val="20"/>
        </w:rPr>
        <w:t>Alguno de estos componentes exponen</w:t>
      </w:r>
      <w:bookmarkEnd w:id="0"/>
      <w:r w:rsidRPr="7C5FC1F1">
        <w:rPr>
          <w:rFonts w:ascii="Times New Roman" w:eastAsia="Times New Roman" w:hAnsi="Times New Roman" w:cs="Times New Roman"/>
          <w:sz w:val="20"/>
          <w:szCs w:val="20"/>
        </w:rPr>
        <w:t xml:space="preserve"> puertos explícitos que definen sus contratos de interfaz — eso permite que cada componente evolucione independientemente sin romper las conexiones existentes. </w:t>
      </w:r>
    </w:p>
    <w:p w14:paraId="5E41A911" w14:textId="30D2ACEC" w:rsidR="003646CF"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Para cumplir con la restricción académica de datos simulados, pero dejar la arquitectura preparada para una v2.0 con sensores físicos reales, aplicamos el Principio de Inversión de dependencias para desacoplar el núcleo predictivo de los detalles de ingesta de datos. Todas las peticiones se delegan al backend, donde el flujo predictivo inicia con el componente Data Ingestion, el componente PredictionPipeline no depende del componente DHT22Simulator ni de MQTTDataSource; depende del contrato IDataIngestion. Esto nos permite cumplir la restricción académica de simulación hoy, y migrar a sensores físicos mañana, sin modificar ni una sola línea del motor de análisis. Es arquitectura preparada para evolucionar, no para quedarse estática."</w:t>
      </w:r>
    </w:p>
    <w:p w14:paraId="015FDF82" w14:textId="096F6095" w:rsidR="003646CF"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El núcleo, su valor está en el componente PredictionPipeline, que consume datos de la ingesta y, mediante reglas XAI, genera alertas proactivas. Valor: se explica que, aunque el sistema tiene muchas partes (móvil, backend, sensores), la función de predecir y generar alertas proactivas es lo que realmente hace que el producto sea útil, competitivo y valioso.</w:t>
      </w:r>
    </w:p>
    <w:p w14:paraId="62A2D4EB" w14:textId="77777777" w:rsidR="00992B5C"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"El sistema debe traducir los resultados del análisis técnico en acciones ejecutables en lenguaje natural (no técnico)". La Recomendación traduce el dato técnico en lenguaje natural. El agricultor no ve 'DPV igual a 1.62 kPa' — ve 'Aplica 240 mililitros de agua por planta en las próximas 2 horas porque el aire está muy seco'"</w:t>
      </w:r>
    </w:p>
    <w:p w14:paraId="27EAB8AD" w14:textId="1953A728" w:rsidR="003646CF" w:rsidRPr="00992B5C" w:rsidRDefault="01ACF6A7" w:rsidP="42C02AD8">
      <w:pPr>
        <w:pStyle w:val="ListParagraph"/>
        <w:numPr>
          <w:ilvl w:val="0"/>
          <w:numId w:val="25"/>
        </w:numPr>
        <w:spacing w:before="240" w:after="240"/>
        <w:rPr>
          <w:rFonts w:ascii="Times New Roman" w:eastAsia="Times New Roman" w:hAnsi="Times New Roman" w:cs="Times New Roman"/>
          <w:sz w:val="20"/>
          <w:szCs w:val="20"/>
        </w:rPr>
      </w:pPr>
      <w:r w:rsidRPr="00992B5C">
        <w:rPr>
          <w:rFonts w:ascii="Times New Roman" w:eastAsia="Times New Roman" w:hAnsi="Times New Roman" w:cs="Times New Roman"/>
          <w:sz w:val="20"/>
          <w:szCs w:val="20"/>
        </w:rPr>
        <w:t>Integré explícitamente el CI/CD y los Servicios Externos para mostrar que la solución es desplegable, monitoreable y escalable, no solo un prototipo local</w:t>
      </w:r>
      <w:r w:rsidR="00992B5C" w:rsidRPr="00992B5C">
        <w:rPr>
          <w:rFonts w:ascii="Times New Roman" w:eastAsia="Times New Roman" w:hAnsi="Times New Roman" w:cs="Times New Roman"/>
          <w:sz w:val="20"/>
          <w:szCs w:val="20"/>
        </w:rPr>
        <w:t>, pero todo quedara para una versión 2.0</w:t>
      </w:r>
      <w:r w:rsidR="00992B5C">
        <w:rPr>
          <w:rFonts w:ascii="Times New Roman" w:eastAsia="Times New Roman" w:hAnsi="Times New Roman" w:cs="Times New Roman"/>
          <w:sz w:val="20"/>
          <w:szCs w:val="20"/>
        </w:rPr>
        <w:t xml:space="preserve"> por su restricción.</w:t>
      </w:r>
    </w:p>
    <w:p w14:paraId="20BC2C41" w14:textId="4DDFAAE6" w:rsidR="003646CF" w:rsidRDefault="003646CF" w:rsidP="42C02AD8">
      <w:pPr>
        <w:rPr>
          <w:rFonts w:ascii="Times New Roman" w:eastAsia="Times New Roman" w:hAnsi="Times New Roman" w:cs="Times New Roman"/>
          <w:sz w:val="20"/>
          <w:szCs w:val="20"/>
        </w:rPr>
      </w:pPr>
    </w:p>
    <w:p w14:paraId="16D3B0F1" w14:textId="1993AC6E" w:rsidR="003646CF" w:rsidRDefault="01ACF6A7" w:rsidP="42C02AD8">
      <w:pPr>
        <w:spacing w:before="240" w:after="240"/>
        <w:rPr>
          <w:rFonts w:ascii="Times New Roman" w:eastAsia="Times New Roman" w:hAnsi="Times New Roman" w:cs="Times New Roman"/>
          <w:b/>
          <w:bCs/>
          <w:sz w:val="20"/>
          <w:szCs w:val="20"/>
        </w:rPr>
      </w:pPr>
      <w:r w:rsidRPr="42C02AD8">
        <w:rPr>
          <w:rFonts w:ascii="Times New Roman" w:eastAsia="Times New Roman" w:hAnsi="Times New Roman" w:cs="Times New Roman"/>
          <w:b/>
          <w:bCs/>
          <w:sz w:val="20"/>
          <w:szCs w:val="20"/>
        </w:rPr>
        <w:t>III. Diagrama de Despliegue:</w:t>
      </w:r>
    </w:p>
    <w:p w14:paraId="1B7C45B6" w14:textId="132259E4" w:rsidR="00022CAB" w:rsidRPr="005A075C" w:rsidRDefault="00022CAB" w:rsidP="005A075C">
      <w:pPr>
        <w:shd w:val="clear" w:color="auto" w:fill="FFFFFF" w:themeFill="background1"/>
        <w:spacing w:before="240" w:after="0"/>
        <w:jc w:val="both"/>
        <w:rPr>
          <w:rFonts w:ascii="Times New Roman" w:eastAsia="Times New Roman" w:hAnsi="Times New Roman" w:cs="Times New Roman"/>
          <w:sz w:val="20"/>
          <w:szCs w:val="20"/>
          <w:lang w:val="es-CO"/>
        </w:rPr>
      </w:pPr>
      <w:r>
        <w:rPr>
          <w:rFonts w:ascii="Times New Roman" w:eastAsia="Times New Roman" w:hAnsi="Times New Roman" w:cs="Times New Roman"/>
          <w:sz w:val="20"/>
          <w:szCs w:val="20"/>
        </w:rPr>
        <w:t>En esta dispositiva se valida la restricción</w:t>
      </w:r>
      <w:r w:rsidR="005A075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al ser un solo estudiante se limita a desplegarlo solo en localhost, pero se pidió entregarlo para una versión futura 2.0</w:t>
      </w:r>
      <w:r w:rsidR="005A075C">
        <w:rPr>
          <w:rFonts w:ascii="Times New Roman" w:eastAsia="Times New Roman" w:hAnsi="Times New Roman" w:cs="Times New Roman"/>
          <w:sz w:val="20"/>
          <w:szCs w:val="20"/>
        </w:rPr>
        <w:t xml:space="preserve">. </w:t>
      </w:r>
    </w:p>
    <w:p w14:paraId="398A6ADE" w14:textId="76364830" w:rsidR="009B2B7C" w:rsidRDefault="009B2B7C" w:rsidP="009B2B7C">
      <w:pPr>
        <w:spacing w:before="240" w:after="240"/>
        <w:rPr>
          <w:rFonts w:ascii="Times New Roman" w:eastAsia="Times New Roman" w:hAnsi="Times New Roman" w:cs="Times New Roman"/>
          <w:color w:val="156082" w:themeColor="accent1"/>
          <w:sz w:val="16"/>
          <w:szCs w:val="16"/>
          <w:lang w:val="es-CO"/>
        </w:rPr>
      </w:pPr>
      <w:r w:rsidRPr="005A075C">
        <w:rPr>
          <w:rFonts w:ascii="Times New Roman" w:eastAsia="Times New Roman" w:hAnsi="Times New Roman" w:cs="Times New Roman"/>
          <w:color w:val="156082" w:themeColor="accent1"/>
          <w:sz w:val="16"/>
          <w:szCs w:val="16"/>
          <w:lang w:val="es-CO"/>
        </w:rPr>
        <w:t xml:space="preserve">La arquitectura de AgroSenS se diseñó bajo el principio de separación de responsabilidades, desplegando una aplicación móvil Flutter con persistencia offline (SQLite) que se comunica mediante HTTPS-TLS con un backend modular en Node.js 18, contenerizado con Docker y alojado en la nube, el cual procesa datos simulados mediante un simulador DHT22 que implementa la interfaz </w:t>
      </w:r>
      <w:proofErr w:type="spellStart"/>
      <w:r w:rsidRPr="005A075C">
        <w:rPr>
          <w:rFonts w:ascii="Times New Roman" w:eastAsia="Times New Roman" w:hAnsi="Times New Roman" w:cs="Times New Roman"/>
          <w:color w:val="156082" w:themeColor="accent1"/>
          <w:sz w:val="16"/>
          <w:szCs w:val="16"/>
          <w:lang w:val="es-CO"/>
        </w:rPr>
        <w:t>IDataIngestion</w:t>
      </w:r>
      <w:proofErr w:type="spellEnd"/>
      <w:r w:rsidRPr="005A075C">
        <w:rPr>
          <w:rFonts w:ascii="Times New Roman" w:eastAsia="Times New Roman" w:hAnsi="Times New Roman" w:cs="Times New Roman"/>
          <w:color w:val="156082" w:themeColor="accent1"/>
          <w:sz w:val="16"/>
          <w:szCs w:val="16"/>
          <w:lang w:val="es-CO"/>
        </w:rPr>
        <w:t xml:space="preserve"> —garantizando, por el Principio de Inversión de Dependencias, que la futura integración de sensores IoT reales no requiera modificar la lógica de negocio—; este núcleo calcula índices fisiológicos como el DPV, persiste la información en PostgreSQL 15 con cifrado TLS, y se integra con servicios externos gestionados: </w:t>
      </w:r>
      <w:proofErr w:type="spellStart"/>
      <w:r w:rsidRPr="005A075C">
        <w:rPr>
          <w:rFonts w:ascii="Times New Roman" w:eastAsia="Times New Roman" w:hAnsi="Times New Roman" w:cs="Times New Roman"/>
          <w:color w:val="156082" w:themeColor="accent1"/>
          <w:sz w:val="16"/>
          <w:szCs w:val="16"/>
          <w:lang w:val="es-CO"/>
        </w:rPr>
        <w:t>Firebase</w:t>
      </w:r>
      <w:proofErr w:type="spellEnd"/>
      <w:r w:rsidRPr="005A075C">
        <w:rPr>
          <w:rFonts w:ascii="Times New Roman" w:eastAsia="Times New Roman" w:hAnsi="Times New Roman" w:cs="Times New Roman"/>
          <w:color w:val="156082" w:themeColor="accent1"/>
          <w:sz w:val="16"/>
          <w:szCs w:val="16"/>
          <w:lang w:val="es-CO"/>
        </w:rPr>
        <w:t xml:space="preserve"> FCM para notificaciones push proactivas (RF-AP-04), </w:t>
      </w:r>
      <w:proofErr w:type="spellStart"/>
      <w:r w:rsidRPr="005A075C">
        <w:rPr>
          <w:rFonts w:ascii="Times New Roman" w:eastAsia="Times New Roman" w:hAnsi="Times New Roman" w:cs="Times New Roman"/>
          <w:color w:val="156082" w:themeColor="accent1"/>
          <w:sz w:val="16"/>
          <w:szCs w:val="16"/>
          <w:lang w:val="es-CO"/>
        </w:rPr>
        <w:t>OpenWeather</w:t>
      </w:r>
      <w:proofErr w:type="spellEnd"/>
      <w:r w:rsidRPr="005A075C">
        <w:rPr>
          <w:rFonts w:ascii="Times New Roman" w:eastAsia="Times New Roman" w:hAnsi="Times New Roman" w:cs="Times New Roman"/>
          <w:color w:val="156082" w:themeColor="accent1"/>
          <w:sz w:val="16"/>
          <w:szCs w:val="16"/>
          <w:lang w:val="es-CO"/>
        </w:rPr>
        <w:t xml:space="preserve"> para enriquecimiento predictivo y </w:t>
      </w:r>
      <w:proofErr w:type="spellStart"/>
      <w:r w:rsidRPr="005A075C">
        <w:rPr>
          <w:rFonts w:ascii="Times New Roman" w:eastAsia="Times New Roman" w:hAnsi="Times New Roman" w:cs="Times New Roman"/>
          <w:color w:val="156082" w:themeColor="accent1"/>
          <w:sz w:val="16"/>
          <w:szCs w:val="16"/>
          <w:lang w:val="es-CO"/>
        </w:rPr>
        <w:t>Uptime</w:t>
      </w:r>
      <w:proofErr w:type="spellEnd"/>
      <w:r w:rsidRPr="005A075C">
        <w:rPr>
          <w:rFonts w:ascii="Times New Roman" w:eastAsia="Times New Roman" w:hAnsi="Times New Roman" w:cs="Times New Roman"/>
          <w:color w:val="156082" w:themeColor="accent1"/>
          <w:sz w:val="16"/>
          <w:szCs w:val="16"/>
          <w:lang w:val="es-CO"/>
        </w:rPr>
        <w:t xml:space="preserve"> Kuma para monitoreo de disponibilidad vía endpoint /api/</w:t>
      </w:r>
      <w:proofErr w:type="spellStart"/>
      <w:r w:rsidRPr="005A075C">
        <w:rPr>
          <w:rFonts w:ascii="Times New Roman" w:eastAsia="Times New Roman" w:hAnsi="Times New Roman" w:cs="Times New Roman"/>
          <w:color w:val="156082" w:themeColor="accent1"/>
          <w:sz w:val="16"/>
          <w:szCs w:val="16"/>
          <w:lang w:val="es-CO"/>
        </w:rPr>
        <w:t>health</w:t>
      </w:r>
      <w:proofErr w:type="spellEnd"/>
      <w:r w:rsidRPr="005A075C">
        <w:rPr>
          <w:rFonts w:ascii="Times New Roman" w:eastAsia="Times New Roman" w:hAnsi="Times New Roman" w:cs="Times New Roman"/>
          <w:color w:val="156082" w:themeColor="accent1"/>
          <w:sz w:val="16"/>
          <w:szCs w:val="16"/>
          <w:lang w:val="es-CO"/>
        </w:rPr>
        <w:t xml:space="preserve">; finalmente, el ciclo de vida completo está automatizado mediante una pipeline CI/CD con GitHub </w:t>
      </w:r>
      <w:proofErr w:type="spellStart"/>
      <w:r w:rsidRPr="005A075C">
        <w:rPr>
          <w:rFonts w:ascii="Times New Roman" w:eastAsia="Times New Roman" w:hAnsi="Times New Roman" w:cs="Times New Roman"/>
          <w:color w:val="156082" w:themeColor="accent1"/>
          <w:sz w:val="16"/>
          <w:szCs w:val="16"/>
          <w:lang w:val="es-CO"/>
        </w:rPr>
        <w:t>Actions</w:t>
      </w:r>
      <w:proofErr w:type="spellEnd"/>
      <w:r w:rsidRPr="005A075C">
        <w:rPr>
          <w:rFonts w:ascii="Times New Roman" w:eastAsia="Times New Roman" w:hAnsi="Times New Roman" w:cs="Times New Roman"/>
          <w:color w:val="156082" w:themeColor="accent1"/>
          <w:sz w:val="16"/>
          <w:szCs w:val="16"/>
          <w:lang w:val="es-CO"/>
        </w:rPr>
        <w:t xml:space="preserve"> que construye, prueba y despliega imágenes Docker en </w:t>
      </w:r>
      <w:proofErr w:type="spellStart"/>
      <w:r w:rsidRPr="005A075C">
        <w:rPr>
          <w:rFonts w:ascii="Times New Roman" w:eastAsia="Times New Roman" w:hAnsi="Times New Roman" w:cs="Times New Roman"/>
          <w:color w:val="156082" w:themeColor="accent1"/>
          <w:sz w:val="16"/>
          <w:szCs w:val="16"/>
          <w:lang w:val="es-CO"/>
        </w:rPr>
        <w:t>Railway</w:t>
      </w:r>
      <w:proofErr w:type="spellEnd"/>
      <w:r w:rsidRPr="005A075C">
        <w:rPr>
          <w:rFonts w:ascii="Times New Roman" w:eastAsia="Times New Roman" w:hAnsi="Times New Roman" w:cs="Times New Roman"/>
          <w:color w:val="156082" w:themeColor="accent1"/>
          <w:sz w:val="16"/>
          <w:szCs w:val="16"/>
          <w:lang w:val="es-CO"/>
        </w:rPr>
        <w:t>/Render, asegurando portabilidad, consistencia entre entornos y cumplimiento de los requisitos de infraestructura y mantenibilidad del SRS.</w:t>
      </w:r>
    </w:p>
    <w:p w14:paraId="626896E7" w14:textId="3DB5F908" w:rsidR="003646CF" w:rsidRPr="009B2B7C" w:rsidRDefault="36BBB685" w:rsidP="009B2B7C">
      <w:pPr>
        <w:spacing w:before="240" w:after="240"/>
        <w:rPr>
          <w:rFonts w:ascii="Times New Roman" w:eastAsia="Times New Roman" w:hAnsi="Times New Roman" w:cs="Times New Roman"/>
          <w:sz w:val="20"/>
          <w:szCs w:val="20"/>
          <w:lang w:val="es-CO"/>
        </w:rPr>
      </w:pPr>
      <w:r w:rsidRPr="08F98373">
        <w:rPr>
          <w:rFonts w:ascii="Times New Roman" w:eastAsia="Times New Roman" w:hAnsi="Times New Roman" w:cs="Times New Roman"/>
          <w:sz w:val="20"/>
          <w:szCs w:val="20"/>
        </w:rPr>
        <w:t>------------------------------------------------------------------------------------------------------------------------------------------------------------</w:t>
      </w:r>
    </w:p>
    <w:p w14:paraId="7E608750" w14:textId="77777777" w:rsidR="005A075C" w:rsidRDefault="005A075C" w:rsidP="42C02AD8">
      <w:pPr>
        <w:spacing w:before="240" w:after="240"/>
        <w:rPr>
          <w:rFonts w:ascii="Times New Roman" w:eastAsia="Times New Roman" w:hAnsi="Times New Roman" w:cs="Times New Roman"/>
          <w:b/>
          <w:bCs/>
          <w:sz w:val="20"/>
          <w:szCs w:val="20"/>
        </w:rPr>
      </w:pPr>
    </w:p>
    <w:p w14:paraId="2349F387" w14:textId="16DB83EB" w:rsidR="003646CF" w:rsidRDefault="01ACF6A7" w:rsidP="42C02AD8">
      <w:pPr>
        <w:spacing w:before="240" w:after="240"/>
        <w:rPr>
          <w:rFonts w:ascii="Times New Roman" w:eastAsia="Times New Roman" w:hAnsi="Times New Roman" w:cs="Times New Roman"/>
          <w:b/>
          <w:bCs/>
          <w:sz w:val="20"/>
          <w:szCs w:val="20"/>
        </w:rPr>
      </w:pPr>
      <w:r w:rsidRPr="42C02AD8">
        <w:rPr>
          <w:rFonts w:ascii="Times New Roman" w:eastAsia="Times New Roman" w:hAnsi="Times New Roman" w:cs="Times New Roman"/>
          <w:b/>
          <w:bCs/>
          <w:sz w:val="20"/>
          <w:szCs w:val="20"/>
        </w:rPr>
        <w:t>IV. MER</w:t>
      </w:r>
    </w:p>
    <w:p w14:paraId="4FA1FC23" w14:textId="0CE1DC53" w:rsidR="003646CF" w:rsidRDefault="01ACF6A7" w:rsidP="42C02AD8">
      <w:pPr>
        <w:spacing w:before="240" w:after="240"/>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Las 12 entidades se organizan en tres núcleos:</w:t>
      </w:r>
    </w:p>
    <w:p w14:paraId="34382A7A" w14:textId="1169235F" w:rsidR="003646CF" w:rsidRDefault="01ACF6A7" w:rsidP="00F278C1">
      <w:pPr>
        <w:pStyle w:val="ListParagraph"/>
        <w:numPr>
          <w:ilvl w:val="0"/>
          <w:numId w:val="22"/>
        </w:numPr>
        <w:spacing w:after="0"/>
        <w:jc w:val="both"/>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Núcleo de Negocio (LOTE, SENSOR, LECTURA_SENSOR): Captura el estado del cultivo. Cada lectura tiene timestamp y valores en DECIMAL para precisión agronómica —evitando errores de punto flotante que podrían disparar alertas falsas.</w:t>
      </w:r>
    </w:p>
    <w:p w14:paraId="5CFBA5B5" w14:textId="42033E11" w:rsidR="003646CF" w:rsidRDefault="01ACF6A7" w:rsidP="00F278C1">
      <w:pPr>
        <w:pStyle w:val="ListParagraph"/>
        <w:numPr>
          <w:ilvl w:val="0"/>
          <w:numId w:val="22"/>
        </w:numPr>
        <w:spacing w:after="0"/>
        <w:jc w:val="both"/>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Núcleo Predictivo (ALERTA → RECOMENDACION → NOTIFICACION_PUSH): Implementa el flujo XAI. Cuando una lectura supera umbrales de CONFIGURACION_CULTIVO, se genera una alerta que produce exactamente una recomendación en lenguaje natural —no mostramos 'DPV 1.6 kPa', mostramos 'Aumenta riego 20% en 2 horas'.</w:t>
      </w:r>
    </w:p>
    <w:p w14:paraId="47AF7EA9" w14:textId="157F7A66" w:rsidR="003646CF" w:rsidRDefault="01ACF6A7" w:rsidP="00F278C1">
      <w:pPr>
        <w:pStyle w:val="ListParagraph"/>
        <w:numPr>
          <w:ilvl w:val="0"/>
          <w:numId w:val="22"/>
        </w:numPr>
        <w:spacing w:after="0"/>
        <w:jc w:val="both"/>
        <w:rPr>
          <w:rFonts w:ascii="Times New Roman" w:eastAsia="Times New Roman" w:hAnsi="Times New Roman" w:cs="Times New Roman"/>
          <w:sz w:val="20"/>
          <w:szCs w:val="20"/>
        </w:rPr>
      </w:pPr>
      <w:r w:rsidRPr="42C02AD8">
        <w:rPr>
          <w:rFonts w:ascii="Times New Roman" w:eastAsia="Times New Roman" w:hAnsi="Times New Roman" w:cs="Times New Roman"/>
          <w:sz w:val="20"/>
          <w:szCs w:val="20"/>
        </w:rPr>
        <w:t>Núcleo de Auditoría (AUDITORIA_REACCION, EVENTO_CAMPO, METRICA_INFRAESTRUCTURA): Registra tiempos de reacción del usuario, acciones manuales y salud del sistema (cumpliendo RF-BD-01 y RF-INF-01.) Y sobre la restricción académica de sensores simulados: el MER está diseñado con el Principio de Inversión de Dependencias. Hoy SENSOR recibe datos del simulador; mañana puede recibirlos de ESP32 físicos vía MQTT —sin modificar una sola tabla ni relación.</w:t>
      </w:r>
    </w:p>
    <w:p w14:paraId="54B76273" w14:textId="3B2E9C46" w:rsidR="003646CF" w:rsidRPr="00095CAA" w:rsidRDefault="01ACF6A7" w:rsidP="00F278C1">
      <w:pPr>
        <w:spacing w:before="240" w:after="240"/>
        <w:jc w:val="both"/>
        <w:rPr>
          <w:rFonts w:ascii="Times New Roman" w:eastAsia="Times New Roman" w:hAnsi="Times New Roman" w:cs="Times New Roman"/>
          <w:color w:val="156082" w:themeColor="accent1"/>
          <w:sz w:val="16"/>
          <w:szCs w:val="16"/>
        </w:rPr>
      </w:pPr>
      <w:r w:rsidRPr="00095CAA">
        <w:rPr>
          <w:rFonts w:ascii="Times New Roman" w:eastAsia="Times New Roman" w:hAnsi="Times New Roman" w:cs="Times New Roman"/>
          <w:color w:val="156082" w:themeColor="accent1"/>
          <w:sz w:val="16"/>
          <w:szCs w:val="16"/>
        </w:rPr>
        <w:lastRenderedPageBreak/>
        <w:t>(METRICA_INFRAESTRUCTURA no tiene relaciones de negocio porque su propósito es observabilidad técnica (RF-INF-01), no lógica agrícola; la entidad CONFIGURACION_CULTIVO permite agregar nuevas especies o etapas fenológicas sin modificar el esquema, (cumpliendo el principio abierto/cerrado). Y sobre la restricción académica de sensores simulados: el MER está diseñado con el Principio de Inversión de Dependencias —hoy SENSOR recibe datos del simulador; mañana puede recibirlos de ESP32 físicos vía MQTT, sin modificar una sola tabla. Este MER no almacena datos, almacena decisiones. Cada FK conecta una causa con un efecto en el ciclo de decisión del agricultor.")</w:t>
      </w:r>
      <w:r w:rsidR="002D6B89" w:rsidRPr="00095CAA">
        <w:rPr>
          <w:rFonts w:ascii="Times New Roman" w:eastAsia="Times New Roman" w:hAnsi="Times New Roman" w:cs="Times New Roman"/>
          <w:color w:val="156082" w:themeColor="accent1"/>
          <w:sz w:val="16"/>
          <w:szCs w:val="16"/>
        </w:rPr>
        <w:t xml:space="preserve"> </w:t>
      </w:r>
      <w:r w:rsidR="50760B0B" w:rsidRPr="00095CAA">
        <w:rPr>
          <w:rFonts w:ascii="Times New Roman" w:eastAsia="Times New Roman" w:hAnsi="Times New Roman" w:cs="Times New Roman"/>
          <w:color w:val="156082" w:themeColor="accent1"/>
          <w:sz w:val="16"/>
          <w:szCs w:val="16"/>
        </w:rPr>
        <w:t>(Este MER no almacena datos, almacena decisiones. Cada FK conecta una causa con un efecto en el ciclo de decisión del agricultor.")</w:t>
      </w:r>
    </w:p>
    <w:p w14:paraId="2AD3872F" w14:textId="77777777" w:rsidR="002D6B89" w:rsidRDefault="002D6B89" w:rsidP="42C02AD8">
      <w:pPr>
        <w:spacing w:before="240" w:after="240"/>
        <w:rPr>
          <w:rFonts w:ascii="Times New Roman" w:eastAsia="Times New Roman" w:hAnsi="Times New Roman" w:cs="Times New Roman"/>
          <w:sz w:val="20"/>
          <w:szCs w:val="20"/>
        </w:rPr>
      </w:pPr>
    </w:p>
    <w:p w14:paraId="1D2E8DF0" w14:textId="23FD4F97" w:rsidR="003646CF" w:rsidRPr="002D6B89" w:rsidRDefault="740C56EB" w:rsidP="08F98373">
      <w:pPr>
        <w:spacing w:before="240" w:after="240"/>
        <w:jc w:val="center"/>
        <w:rPr>
          <w:rFonts w:ascii="Times New Roman" w:eastAsia="Times New Roman" w:hAnsi="Times New Roman" w:cs="Times New Roman"/>
          <w:b/>
          <w:bCs/>
          <w:color w:val="156082" w:themeColor="accent1"/>
          <w:sz w:val="20"/>
          <w:szCs w:val="20"/>
        </w:rPr>
      </w:pPr>
      <w:r w:rsidRPr="002D6B89">
        <w:rPr>
          <w:rFonts w:ascii="Times New Roman" w:eastAsia="Times New Roman" w:hAnsi="Times New Roman" w:cs="Times New Roman"/>
          <w:b/>
          <w:bCs/>
          <w:color w:val="156082" w:themeColor="accent1"/>
          <w:sz w:val="20"/>
          <w:szCs w:val="20"/>
        </w:rPr>
        <w:t>EL DEMO</w:t>
      </w:r>
    </w:p>
    <w:p w14:paraId="7054FD67" w14:textId="74282DAA" w:rsidR="003646CF" w:rsidRDefault="740C56EB" w:rsidP="00F278C1">
      <w:pPr>
        <w:pStyle w:val="Normalindentado2"/>
        <w:spacing w:before="240"/>
        <w:ind w:left="0"/>
        <w:jc w:val="both"/>
        <w:rPr>
          <w:rFonts w:ascii="Times New Roman" w:hAnsi="Times New Roman"/>
          <w:color w:val="000000" w:themeColor="text1"/>
          <w:sz w:val="20"/>
          <w:szCs w:val="20"/>
        </w:rPr>
      </w:pPr>
      <w:r w:rsidRPr="08F98373">
        <w:rPr>
          <w:rFonts w:ascii="Times New Roman" w:hAnsi="Times New Roman"/>
          <w:color w:val="000000" w:themeColor="text1"/>
          <w:sz w:val="20"/>
          <w:szCs w:val="20"/>
          <w:lang w:val="es-CO"/>
        </w:rPr>
        <w:t>Las funciones principales del sistema se resumen en:</w:t>
      </w:r>
    </w:p>
    <w:p w14:paraId="52CDB9B5" w14:textId="64020609" w:rsidR="003646CF" w:rsidRDefault="740C56EB" w:rsidP="00F278C1">
      <w:pPr>
        <w:pStyle w:val="Normalindentado2"/>
        <w:numPr>
          <w:ilvl w:val="0"/>
          <w:numId w:val="3"/>
        </w:numPr>
        <w:spacing w:before="240" w:after="0" w:line="278" w:lineRule="auto"/>
        <w:ind w:left="714" w:hanging="357"/>
        <w:contextualSpacing/>
        <w:jc w:val="both"/>
        <w:rPr>
          <w:rFonts w:ascii="Times New Roman" w:hAnsi="Times New Roman"/>
          <w:color w:val="000000" w:themeColor="text1"/>
          <w:sz w:val="20"/>
          <w:szCs w:val="20"/>
        </w:rPr>
      </w:pPr>
      <w:r w:rsidRPr="08F98373">
        <w:rPr>
          <w:rFonts w:ascii="Times New Roman" w:hAnsi="Times New Roman"/>
          <w:b/>
          <w:bCs/>
          <w:color w:val="000000" w:themeColor="text1"/>
          <w:sz w:val="20"/>
          <w:szCs w:val="20"/>
          <w:lang w:val="es-CO"/>
        </w:rPr>
        <w:t>Ingesta y Procesamiento:</w:t>
      </w:r>
      <w:r w:rsidRPr="08F98373">
        <w:rPr>
          <w:rFonts w:ascii="Times New Roman" w:hAnsi="Times New Roman"/>
          <w:color w:val="000000" w:themeColor="text1"/>
          <w:sz w:val="20"/>
          <w:szCs w:val="20"/>
          <w:lang w:val="es-CO"/>
        </w:rPr>
        <w:t xml:space="preserve"> Recepción y validación de datos de temperatura y humedad.</w:t>
      </w:r>
    </w:p>
    <w:p w14:paraId="29F2F938" w14:textId="756CF834" w:rsidR="003646CF" w:rsidRDefault="740C56EB" w:rsidP="00F278C1">
      <w:pPr>
        <w:pStyle w:val="Normalindentado2"/>
        <w:numPr>
          <w:ilvl w:val="0"/>
          <w:numId w:val="3"/>
        </w:numPr>
        <w:spacing w:before="240"/>
        <w:jc w:val="both"/>
        <w:rPr>
          <w:rFonts w:ascii="Times New Roman" w:hAnsi="Times New Roman"/>
          <w:color w:val="000000" w:themeColor="text1"/>
          <w:sz w:val="20"/>
          <w:szCs w:val="20"/>
        </w:rPr>
      </w:pPr>
      <w:r w:rsidRPr="08F98373">
        <w:rPr>
          <w:rFonts w:ascii="Times New Roman" w:hAnsi="Times New Roman"/>
          <w:b/>
          <w:bCs/>
          <w:color w:val="000000" w:themeColor="text1"/>
          <w:sz w:val="20"/>
          <w:szCs w:val="20"/>
          <w:lang w:val="es-CO"/>
        </w:rPr>
        <w:t>Cálculo Predictivo:</w:t>
      </w:r>
      <w:r w:rsidRPr="08F98373">
        <w:rPr>
          <w:rFonts w:ascii="Times New Roman" w:hAnsi="Times New Roman"/>
          <w:color w:val="000000" w:themeColor="text1"/>
          <w:sz w:val="20"/>
          <w:szCs w:val="20"/>
          <w:lang w:val="es-CO"/>
        </w:rPr>
        <w:t xml:space="preserve"> Estimación de índices fisiológicos y proyección de tendencias de estrés.</w:t>
      </w:r>
    </w:p>
    <w:p w14:paraId="52B08864" w14:textId="1B38C4A2" w:rsidR="003646CF" w:rsidRDefault="740C56EB" w:rsidP="00F278C1">
      <w:pPr>
        <w:pStyle w:val="Normalindentado2"/>
        <w:numPr>
          <w:ilvl w:val="0"/>
          <w:numId w:val="3"/>
        </w:numPr>
        <w:spacing w:before="240"/>
        <w:jc w:val="both"/>
        <w:rPr>
          <w:rFonts w:ascii="Times New Roman" w:hAnsi="Times New Roman"/>
          <w:color w:val="000000" w:themeColor="text1"/>
          <w:sz w:val="20"/>
          <w:szCs w:val="20"/>
        </w:rPr>
      </w:pPr>
      <w:r w:rsidRPr="08F98373">
        <w:rPr>
          <w:rFonts w:ascii="Times New Roman" w:hAnsi="Times New Roman"/>
          <w:b/>
          <w:bCs/>
          <w:color w:val="000000" w:themeColor="text1"/>
          <w:sz w:val="20"/>
          <w:szCs w:val="20"/>
          <w:lang w:val="es-CO"/>
        </w:rPr>
        <w:t>Gestión de Alertas:</w:t>
      </w:r>
      <w:r w:rsidRPr="08F98373">
        <w:rPr>
          <w:rFonts w:ascii="Times New Roman" w:hAnsi="Times New Roman"/>
          <w:color w:val="000000" w:themeColor="text1"/>
          <w:sz w:val="20"/>
          <w:szCs w:val="20"/>
          <w:lang w:val="es-CO"/>
        </w:rPr>
        <w:t xml:space="preserve"> Notificación proactiva basada en umbrales dinámicos.</w:t>
      </w:r>
    </w:p>
    <w:p w14:paraId="22FCA623" w14:textId="16D68671" w:rsidR="003646CF" w:rsidRDefault="740C56EB" w:rsidP="00F278C1">
      <w:pPr>
        <w:pStyle w:val="Normalindentado2"/>
        <w:numPr>
          <w:ilvl w:val="0"/>
          <w:numId w:val="3"/>
        </w:numPr>
        <w:spacing w:before="240"/>
        <w:jc w:val="both"/>
        <w:rPr>
          <w:rFonts w:ascii="Times New Roman" w:hAnsi="Times New Roman"/>
          <w:color w:val="000000" w:themeColor="text1"/>
          <w:sz w:val="20"/>
          <w:szCs w:val="20"/>
        </w:rPr>
      </w:pPr>
      <w:r w:rsidRPr="08F98373">
        <w:rPr>
          <w:rFonts w:ascii="Times New Roman" w:hAnsi="Times New Roman"/>
          <w:b/>
          <w:bCs/>
          <w:color w:val="000000" w:themeColor="text1"/>
          <w:sz w:val="20"/>
          <w:szCs w:val="20"/>
          <w:lang w:val="es-CO"/>
        </w:rPr>
        <w:t>Asistencia Agronómica:</w:t>
      </w:r>
      <w:r w:rsidRPr="08F98373">
        <w:rPr>
          <w:rFonts w:ascii="Times New Roman" w:hAnsi="Times New Roman"/>
          <w:color w:val="000000" w:themeColor="text1"/>
          <w:sz w:val="20"/>
          <w:szCs w:val="20"/>
          <w:lang w:val="es-CO"/>
        </w:rPr>
        <w:t xml:space="preserve"> Generación de recomendaciones en lenguaje no técnico para el operario.</w:t>
      </w:r>
    </w:p>
    <w:p w14:paraId="59185C49" w14:textId="2AFCCEE3" w:rsidR="003646CF" w:rsidRDefault="6635D5B7" w:rsidP="00F278C1">
      <w:pPr>
        <w:pStyle w:val="Normalindentado2"/>
        <w:numPr>
          <w:ilvl w:val="0"/>
          <w:numId w:val="3"/>
        </w:numPr>
        <w:spacing w:before="240"/>
        <w:jc w:val="both"/>
        <w:rPr>
          <w:rFonts w:ascii="Times New Roman" w:hAnsi="Times New Roman"/>
          <w:color w:val="000000" w:themeColor="text1"/>
          <w:sz w:val="20"/>
          <w:szCs w:val="20"/>
          <w:lang w:val="es-CO"/>
        </w:rPr>
      </w:pPr>
      <w:r w:rsidRPr="08F98373">
        <w:rPr>
          <w:rFonts w:ascii="Times New Roman" w:hAnsi="Times New Roman"/>
          <w:color w:val="000000" w:themeColor="text1"/>
          <w:sz w:val="20"/>
          <w:szCs w:val="20"/>
          <w:lang w:val="es-CO"/>
        </w:rPr>
        <w:t>L</w:t>
      </w:r>
      <w:r w:rsidR="367EA291" w:rsidRPr="08F98373">
        <w:rPr>
          <w:rFonts w:ascii="Times New Roman" w:hAnsi="Times New Roman"/>
          <w:color w:val="000000" w:themeColor="text1"/>
          <w:sz w:val="20"/>
          <w:szCs w:val="20"/>
          <w:lang w:val="es-CO"/>
        </w:rPr>
        <w:t>os datos en registrar eventos se agregan a la db y se reflejan en el dashboard</w:t>
      </w:r>
      <w:r w:rsidR="0BE7211D" w:rsidRPr="08F98373">
        <w:rPr>
          <w:rFonts w:ascii="Times New Roman" w:hAnsi="Times New Roman"/>
          <w:color w:val="000000" w:themeColor="text1"/>
          <w:sz w:val="20"/>
          <w:szCs w:val="20"/>
          <w:lang w:val="es-CO"/>
        </w:rPr>
        <w:t xml:space="preserve"> en el </w:t>
      </w:r>
      <w:proofErr w:type="spellStart"/>
      <w:r w:rsidR="0BE7211D" w:rsidRPr="08F98373">
        <w:rPr>
          <w:rFonts w:ascii="Times New Roman" w:hAnsi="Times New Roman"/>
          <w:color w:val="000000" w:themeColor="text1"/>
          <w:sz w:val="20"/>
          <w:szCs w:val="20"/>
          <w:lang w:val="es-CO"/>
        </w:rPr>
        <w:t>historico</w:t>
      </w:r>
      <w:proofErr w:type="spellEnd"/>
      <w:r w:rsidR="0BE7211D" w:rsidRPr="08F98373">
        <w:rPr>
          <w:rFonts w:ascii="Times New Roman" w:hAnsi="Times New Roman"/>
          <w:color w:val="000000" w:themeColor="text1"/>
          <w:sz w:val="20"/>
          <w:szCs w:val="20"/>
          <w:lang w:val="es-CO"/>
        </w:rPr>
        <w:t xml:space="preserve"> de</w:t>
      </w:r>
      <w:r w:rsidR="009C5481">
        <w:rPr>
          <w:rFonts w:ascii="Times New Roman" w:hAnsi="Times New Roman"/>
          <w:color w:val="000000" w:themeColor="text1"/>
          <w:sz w:val="20"/>
          <w:szCs w:val="20"/>
          <w:lang w:val="es-CO"/>
        </w:rPr>
        <w:t>l</w:t>
      </w:r>
      <w:r w:rsidR="0BE7211D" w:rsidRPr="08F98373">
        <w:rPr>
          <w:rFonts w:ascii="Times New Roman" w:hAnsi="Times New Roman"/>
          <w:color w:val="000000" w:themeColor="text1"/>
          <w:sz w:val="20"/>
          <w:szCs w:val="20"/>
          <w:lang w:val="es-CO"/>
        </w:rPr>
        <w:t xml:space="preserve"> </w:t>
      </w:r>
      <w:r w:rsidR="009C5481">
        <w:rPr>
          <w:rFonts w:ascii="Times New Roman" w:hAnsi="Times New Roman"/>
          <w:color w:val="000000" w:themeColor="text1"/>
          <w:sz w:val="20"/>
          <w:szCs w:val="20"/>
          <w:lang w:val="es-CO"/>
        </w:rPr>
        <w:t>progreso operativo</w:t>
      </w:r>
    </w:p>
    <w:p w14:paraId="79479062" w14:textId="4BBA9E13" w:rsidR="003646CF" w:rsidRDefault="79C792F6" w:rsidP="00F278C1">
      <w:pPr>
        <w:pStyle w:val="Normalindentado2"/>
        <w:numPr>
          <w:ilvl w:val="0"/>
          <w:numId w:val="3"/>
        </w:numPr>
        <w:spacing w:before="240"/>
        <w:jc w:val="both"/>
        <w:rPr>
          <w:rFonts w:ascii="Times New Roman" w:hAnsi="Times New Roman"/>
          <w:color w:val="000000" w:themeColor="text1"/>
          <w:sz w:val="20"/>
          <w:szCs w:val="20"/>
          <w:lang w:val="es-CO"/>
        </w:rPr>
      </w:pPr>
      <w:r w:rsidRPr="08F98373">
        <w:rPr>
          <w:rFonts w:ascii="Times New Roman" w:hAnsi="Times New Roman"/>
          <w:color w:val="000000" w:themeColor="text1"/>
          <w:sz w:val="20"/>
          <w:szCs w:val="20"/>
          <w:lang w:val="es-CO"/>
        </w:rPr>
        <w:t>Los eventos o registros de campo</w:t>
      </w:r>
      <w:r w:rsidR="330A05F5" w:rsidRPr="08F98373">
        <w:rPr>
          <w:rFonts w:ascii="Times New Roman" w:hAnsi="Times New Roman"/>
          <w:color w:val="000000" w:themeColor="text1"/>
          <w:sz w:val="20"/>
          <w:szCs w:val="20"/>
          <w:lang w:val="es-CO"/>
        </w:rPr>
        <w:t xml:space="preserve"> quedan en el historial que los fertilizamos, que lo podamos para que el grangero tenga el registro de cada </w:t>
      </w:r>
      <w:r w:rsidR="2EA969BD" w:rsidRPr="08F98373">
        <w:rPr>
          <w:rFonts w:ascii="Times New Roman" w:hAnsi="Times New Roman"/>
          <w:color w:val="000000" w:themeColor="text1"/>
          <w:sz w:val="20"/>
          <w:szCs w:val="20"/>
          <w:lang w:val="es-CO"/>
        </w:rPr>
        <w:t xml:space="preserve">planta, </w:t>
      </w:r>
      <w:r w:rsidR="330A05F5" w:rsidRPr="08F98373">
        <w:rPr>
          <w:rFonts w:ascii="Times New Roman" w:hAnsi="Times New Roman"/>
          <w:color w:val="000000" w:themeColor="text1"/>
          <w:sz w:val="20"/>
          <w:szCs w:val="20"/>
          <w:lang w:val="es-CO"/>
        </w:rPr>
        <w:t>lote o cultivo</w:t>
      </w:r>
      <w:r w:rsidR="6EAD067A" w:rsidRPr="08F98373">
        <w:rPr>
          <w:rFonts w:ascii="Times New Roman" w:hAnsi="Times New Roman"/>
          <w:color w:val="000000" w:themeColor="text1"/>
          <w:sz w:val="20"/>
          <w:szCs w:val="20"/>
          <w:lang w:val="es-CO"/>
        </w:rPr>
        <w:t xml:space="preserve"> individual</w:t>
      </w:r>
    </w:p>
    <w:p w14:paraId="7DF6B5B8" w14:textId="0EE773BA" w:rsidR="003646CF" w:rsidRDefault="3E092F15" w:rsidP="00F278C1">
      <w:pPr>
        <w:pStyle w:val="Normalindentado2"/>
        <w:numPr>
          <w:ilvl w:val="0"/>
          <w:numId w:val="3"/>
        </w:numPr>
        <w:spacing w:before="240"/>
        <w:jc w:val="both"/>
        <w:rPr>
          <w:rFonts w:ascii="Times New Roman" w:hAnsi="Times New Roman"/>
          <w:color w:val="000000" w:themeColor="text1"/>
          <w:sz w:val="20"/>
          <w:szCs w:val="20"/>
          <w:lang w:val="es-CO"/>
        </w:rPr>
      </w:pPr>
      <w:r w:rsidRPr="08F98373">
        <w:rPr>
          <w:rFonts w:ascii="Times New Roman" w:hAnsi="Times New Roman"/>
          <w:color w:val="000000" w:themeColor="text1"/>
          <w:sz w:val="20"/>
          <w:szCs w:val="20"/>
          <w:lang w:val="es-CO"/>
        </w:rPr>
        <w:t>La alertala genera si los datos se salen de los valores normales</w:t>
      </w:r>
      <w:r w:rsidR="03A2A5FE" w:rsidRPr="08F98373">
        <w:rPr>
          <w:rFonts w:ascii="Times New Roman" w:hAnsi="Times New Roman"/>
          <w:color w:val="000000" w:themeColor="text1"/>
          <w:sz w:val="20"/>
          <w:szCs w:val="20"/>
          <w:lang w:val="es-CO"/>
        </w:rPr>
        <w:t xml:space="preserve"> con la temperatura, la humedad</w:t>
      </w:r>
      <w:r w:rsidR="77584B56" w:rsidRPr="08F98373">
        <w:rPr>
          <w:rFonts w:ascii="Times New Roman" w:hAnsi="Times New Roman"/>
          <w:color w:val="000000" w:themeColor="text1"/>
          <w:sz w:val="20"/>
          <w:szCs w:val="20"/>
          <w:lang w:val="es-CO"/>
        </w:rPr>
        <w:t xml:space="preserve"> o la presión del vapor</w:t>
      </w:r>
    </w:p>
    <w:p w14:paraId="253D4F88" w14:textId="6666C11B" w:rsidR="003646CF" w:rsidRDefault="667D3858" w:rsidP="00F278C1">
      <w:pPr>
        <w:pStyle w:val="Normalindentado2"/>
        <w:numPr>
          <w:ilvl w:val="0"/>
          <w:numId w:val="3"/>
        </w:numPr>
        <w:spacing w:before="240"/>
        <w:jc w:val="both"/>
        <w:rPr>
          <w:rFonts w:ascii="Times New Roman" w:hAnsi="Times New Roman"/>
          <w:color w:val="000000" w:themeColor="text1"/>
          <w:sz w:val="20"/>
          <w:szCs w:val="20"/>
          <w:lang w:val="es-CO"/>
        </w:rPr>
      </w:pPr>
      <w:r w:rsidRPr="08F98373">
        <w:rPr>
          <w:rFonts w:ascii="Times New Roman" w:hAnsi="Times New Roman"/>
          <w:color w:val="000000" w:themeColor="text1"/>
          <w:sz w:val="20"/>
          <w:szCs w:val="20"/>
          <w:lang w:val="es-CO"/>
        </w:rPr>
        <w:t>El componente Sensor simula datos cada 5 minutos y las gráficas van a ir avanzado cada vez en el tiempo</w:t>
      </w:r>
    </w:p>
    <w:p w14:paraId="5C6E0D0A" w14:textId="3FE92000" w:rsidR="003646CF" w:rsidRDefault="406340E5" w:rsidP="00F278C1">
      <w:pPr>
        <w:pStyle w:val="Normalindentado2"/>
        <w:numPr>
          <w:ilvl w:val="0"/>
          <w:numId w:val="3"/>
        </w:numPr>
        <w:spacing w:before="240"/>
        <w:jc w:val="both"/>
        <w:rPr>
          <w:rFonts w:ascii="Times New Roman" w:hAnsi="Times New Roman"/>
          <w:color w:val="000000" w:themeColor="text1"/>
          <w:sz w:val="20"/>
          <w:szCs w:val="20"/>
          <w:lang w:val="es-CO"/>
        </w:rPr>
      </w:pPr>
      <w:r w:rsidRPr="08F98373">
        <w:rPr>
          <w:rFonts w:ascii="Times New Roman" w:hAnsi="Times New Roman"/>
          <w:color w:val="000000" w:themeColor="text1"/>
          <w:sz w:val="20"/>
          <w:szCs w:val="20"/>
          <w:lang w:val="es-CO"/>
        </w:rPr>
        <w:t xml:space="preserve">A medida que va simulando </w:t>
      </w:r>
      <w:r w:rsidR="7E83A724" w:rsidRPr="08F98373">
        <w:rPr>
          <w:rFonts w:ascii="Times New Roman" w:hAnsi="Times New Roman"/>
          <w:color w:val="000000" w:themeColor="text1"/>
          <w:sz w:val="20"/>
          <w:szCs w:val="20"/>
          <w:lang w:val="es-CO"/>
        </w:rPr>
        <w:t>los datos</w:t>
      </w:r>
      <w:r w:rsidRPr="08F98373">
        <w:rPr>
          <w:rFonts w:ascii="Times New Roman" w:hAnsi="Times New Roman"/>
          <w:color w:val="000000" w:themeColor="text1"/>
          <w:sz w:val="20"/>
          <w:szCs w:val="20"/>
          <w:lang w:val="es-CO"/>
        </w:rPr>
        <w:t xml:space="preserve"> en </w:t>
      </w:r>
      <w:r w:rsidR="02ECF55A" w:rsidRPr="08F98373">
        <w:rPr>
          <w:rFonts w:ascii="Times New Roman" w:hAnsi="Times New Roman"/>
          <w:color w:val="000000" w:themeColor="text1"/>
          <w:sz w:val="20"/>
          <w:szCs w:val="20"/>
          <w:lang w:val="es-CO"/>
        </w:rPr>
        <w:t xml:space="preserve">la </w:t>
      </w:r>
      <w:r w:rsidR="69127D3A" w:rsidRPr="08F98373">
        <w:rPr>
          <w:rFonts w:ascii="Times New Roman" w:hAnsi="Times New Roman"/>
          <w:color w:val="000000" w:themeColor="text1"/>
          <w:sz w:val="20"/>
          <w:szCs w:val="20"/>
          <w:lang w:val="es-CO"/>
        </w:rPr>
        <w:t>sección</w:t>
      </w:r>
      <w:r w:rsidRPr="08F98373">
        <w:rPr>
          <w:rFonts w:ascii="Times New Roman" w:hAnsi="Times New Roman"/>
          <w:color w:val="000000" w:themeColor="text1"/>
          <w:sz w:val="20"/>
          <w:szCs w:val="20"/>
          <w:lang w:val="es-CO"/>
        </w:rPr>
        <w:t xml:space="preserve"> </w:t>
      </w:r>
      <w:r w:rsidR="44F1DB29" w:rsidRPr="08F98373">
        <w:rPr>
          <w:rFonts w:ascii="Times New Roman" w:hAnsi="Times New Roman"/>
          <w:color w:val="000000" w:themeColor="text1"/>
          <w:sz w:val="20"/>
          <w:szCs w:val="20"/>
          <w:lang w:val="es-CO"/>
        </w:rPr>
        <w:t>histórico</w:t>
      </w:r>
      <w:r w:rsidR="5E4DDA1B" w:rsidRPr="08F98373">
        <w:rPr>
          <w:rFonts w:ascii="Times New Roman" w:hAnsi="Times New Roman"/>
          <w:color w:val="000000" w:themeColor="text1"/>
          <w:sz w:val="20"/>
          <w:szCs w:val="20"/>
          <w:lang w:val="es-CO"/>
        </w:rPr>
        <w:t xml:space="preserve"> de variables</w:t>
      </w:r>
      <w:r w:rsidR="0A1CEBD1" w:rsidRPr="08F98373">
        <w:rPr>
          <w:rFonts w:ascii="Times New Roman" w:hAnsi="Times New Roman"/>
          <w:color w:val="000000" w:themeColor="text1"/>
          <w:sz w:val="20"/>
          <w:szCs w:val="20"/>
          <w:lang w:val="es-CO"/>
        </w:rPr>
        <w:t xml:space="preserve"> los da</w:t>
      </w:r>
      <w:r w:rsidR="64097E43" w:rsidRPr="08F98373">
        <w:rPr>
          <w:rFonts w:ascii="Times New Roman" w:hAnsi="Times New Roman"/>
          <w:color w:val="000000" w:themeColor="text1"/>
          <w:sz w:val="20"/>
          <w:szCs w:val="20"/>
          <w:lang w:val="es-CO"/>
        </w:rPr>
        <w:t>tos de las gráficas volverán a valores normales</w:t>
      </w:r>
      <w:r w:rsidR="3C10637A" w:rsidRPr="08F98373">
        <w:rPr>
          <w:rFonts w:ascii="Times New Roman" w:hAnsi="Times New Roman"/>
          <w:color w:val="000000" w:themeColor="text1"/>
          <w:sz w:val="20"/>
          <w:szCs w:val="20"/>
          <w:lang w:val="es-CO"/>
        </w:rPr>
        <w:t xml:space="preserve"> y se normalizan las alertas</w:t>
      </w:r>
    </w:p>
    <w:p w14:paraId="463E705A" w14:textId="649E253D" w:rsidR="003646CF" w:rsidRDefault="0D2139AC" w:rsidP="00F278C1">
      <w:pPr>
        <w:pStyle w:val="Normalindentado2"/>
        <w:numPr>
          <w:ilvl w:val="0"/>
          <w:numId w:val="3"/>
        </w:numPr>
        <w:spacing w:before="240"/>
        <w:jc w:val="both"/>
        <w:rPr>
          <w:rFonts w:ascii="Times New Roman" w:hAnsi="Times New Roman"/>
          <w:color w:val="000000" w:themeColor="text1"/>
          <w:sz w:val="20"/>
          <w:szCs w:val="20"/>
          <w:lang w:val="es-CO"/>
        </w:rPr>
      </w:pPr>
      <w:r w:rsidRPr="08F98373">
        <w:rPr>
          <w:rFonts w:ascii="Times New Roman" w:hAnsi="Times New Roman"/>
          <w:color w:val="000000" w:themeColor="text1"/>
          <w:sz w:val="20"/>
          <w:szCs w:val="20"/>
          <w:lang w:val="es-CO"/>
        </w:rPr>
        <w:t>Si la persona hace un riego</w:t>
      </w:r>
      <w:r w:rsidR="68A0D844" w:rsidRPr="08F98373">
        <w:rPr>
          <w:rFonts w:ascii="Times New Roman" w:hAnsi="Times New Roman"/>
          <w:color w:val="000000" w:themeColor="text1"/>
          <w:sz w:val="20"/>
          <w:szCs w:val="20"/>
          <w:lang w:val="es-CO"/>
        </w:rPr>
        <w:t xml:space="preserve">, el sistema lo registra y </w:t>
      </w:r>
      <w:r w:rsidR="3DF7EDDC" w:rsidRPr="08F98373">
        <w:rPr>
          <w:rFonts w:ascii="Times New Roman" w:hAnsi="Times New Roman"/>
          <w:color w:val="000000" w:themeColor="text1"/>
          <w:sz w:val="20"/>
          <w:szCs w:val="20"/>
          <w:lang w:val="es-CO"/>
        </w:rPr>
        <w:t>él</w:t>
      </w:r>
      <w:r w:rsidR="68A0D844" w:rsidRPr="08F98373">
        <w:rPr>
          <w:rFonts w:ascii="Times New Roman" w:hAnsi="Times New Roman"/>
          <w:color w:val="000000" w:themeColor="text1"/>
          <w:sz w:val="20"/>
          <w:szCs w:val="20"/>
          <w:lang w:val="es-CO"/>
        </w:rPr>
        <w:t xml:space="preserve"> v</w:t>
      </w:r>
      <w:r w:rsidR="6BE60A46" w:rsidRPr="08F98373">
        <w:rPr>
          <w:rFonts w:ascii="Times New Roman" w:hAnsi="Times New Roman"/>
          <w:color w:val="000000" w:themeColor="text1"/>
          <w:sz w:val="20"/>
          <w:szCs w:val="20"/>
          <w:lang w:val="es-CO"/>
        </w:rPr>
        <w:t>a a simular que sube la humedad o baja la temperatura en el dashboard</w:t>
      </w:r>
      <w:r w:rsidR="32E17767" w:rsidRPr="08F98373">
        <w:rPr>
          <w:rFonts w:ascii="Times New Roman" w:hAnsi="Times New Roman"/>
          <w:color w:val="000000" w:themeColor="text1"/>
          <w:sz w:val="20"/>
          <w:szCs w:val="20"/>
          <w:lang w:val="es-CO"/>
        </w:rPr>
        <w:t xml:space="preserve"> dependiendo del evento que uno haga</w:t>
      </w:r>
      <w:r w:rsidR="1C9F0478" w:rsidRPr="08F98373">
        <w:rPr>
          <w:rFonts w:ascii="Times New Roman" w:hAnsi="Times New Roman"/>
          <w:color w:val="000000" w:themeColor="text1"/>
          <w:sz w:val="20"/>
          <w:szCs w:val="20"/>
          <w:lang w:val="es-CO"/>
        </w:rPr>
        <w:t>. En producción con sensores reales esos valores o datos cambian</w:t>
      </w:r>
    </w:p>
    <w:p w14:paraId="7EF1714C" w14:textId="78A2B9EC" w:rsidR="00F278C1" w:rsidRPr="00F278C1" w:rsidRDefault="740C56EB" w:rsidP="00F278C1">
      <w:pPr>
        <w:pStyle w:val="Normalindentado2"/>
        <w:numPr>
          <w:ilvl w:val="0"/>
          <w:numId w:val="3"/>
        </w:numPr>
        <w:spacing w:before="240" w:after="240"/>
        <w:jc w:val="both"/>
        <w:rPr>
          <w:rFonts w:ascii="Times New Roman" w:hAnsi="Times New Roman"/>
          <w:color w:val="000000" w:themeColor="text1"/>
          <w:sz w:val="20"/>
          <w:szCs w:val="20"/>
        </w:rPr>
      </w:pPr>
      <w:r w:rsidRPr="00F477A2">
        <w:rPr>
          <w:rFonts w:ascii="Times New Roman" w:hAnsi="Times New Roman"/>
          <w:b/>
          <w:bCs/>
          <w:color w:val="000000" w:themeColor="text1"/>
          <w:sz w:val="20"/>
          <w:szCs w:val="20"/>
          <w:lang w:val="es-CO"/>
        </w:rPr>
        <w:t>Auditoría de Desempeño:</w:t>
      </w:r>
      <w:r w:rsidRPr="00F477A2">
        <w:rPr>
          <w:rFonts w:ascii="Times New Roman" w:hAnsi="Times New Roman"/>
          <w:color w:val="000000" w:themeColor="text1"/>
          <w:sz w:val="20"/>
          <w:szCs w:val="20"/>
          <w:lang w:val="es-CO"/>
        </w:rPr>
        <w:t xml:space="preserve"> Registro de métricas de disponibilidad y tiempos de reacción del usuario.</w:t>
      </w:r>
    </w:p>
    <w:p w14:paraId="5C1A07E2" w14:textId="762B0A2D" w:rsidR="003646CF" w:rsidRDefault="003646CF" w:rsidP="42C02AD8">
      <w:pPr>
        <w:rPr>
          <w:rFonts w:ascii="Times New Roman" w:eastAsia="Times New Roman" w:hAnsi="Times New Roman" w:cs="Times New Roman"/>
          <w:sz w:val="20"/>
          <w:szCs w:val="20"/>
        </w:rPr>
      </w:pPr>
    </w:p>
    <w:p w14:paraId="490F9864" w14:textId="77777777" w:rsidR="009B2B7C" w:rsidRDefault="009B2B7C" w:rsidP="42C02AD8">
      <w:pPr>
        <w:rPr>
          <w:rFonts w:ascii="Times New Roman" w:eastAsia="Times New Roman" w:hAnsi="Times New Roman" w:cs="Times New Roman"/>
          <w:sz w:val="20"/>
          <w:szCs w:val="20"/>
        </w:rPr>
      </w:pPr>
    </w:p>
    <w:p w14:paraId="5D45267C" w14:textId="77777777" w:rsidR="009B2B7C" w:rsidRDefault="009B2B7C" w:rsidP="42C02AD8">
      <w:pPr>
        <w:rPr>
          <w:rFonts w:ascii="Times New Roman" w:eastAsia="Times New Roman" w:hAnsi="Times New Roman" w:cs="Times New Roman"/>
          <w:sz w:val="20"/>
          <w:szCs w:val="20"/>
        </w:rPr>
      </w:pPr>
    </w:p>
    <w:p w14:paraId="41F625C2" w14:textId="77777777" w:rsidR="009B2B7C" w:rsidRDefault="009B2B7C" w:rsidP="42C02AD8">
      <w:pPr>
        <w:rPr>
          <w:rFonts w:ascii="Times New Roman" w:eastAsia="Times New Roman" w:hAnsi="Times New Roman" w:cs="Times New Roman"/>
          <w:sz w:val="20"/>
          <w:szCs w:val="20"/>
        </w:rPr>
      </w:pPr>
    </w:p>
    <w:p w14:paraId="31C13632" w14:textId="77777777" w:rsidR="00920760" w:rsidRDefault="00920760" w:rsidP="42C02AD8">
      <w:pPr>
        <w:rPr>
          <w:rFonts w:ascii="Times New Roman" w:eastAsia="Times New Roman" w:hAnsi="Times New Roman" w:cs="Times New Roman"/>
          <w:sz w:val="20"/>
          <w:szCs w:val="20"/>
        </w:rPr>
      </w:pPr>
    </w:p>
    <w:p w14:paraId="74ED2339" w14:textId="77777777" w:rsidR="00920760" w:rsidRDefault="00920760" w:rsidP="42C02AD8">
      <w:pPr>
        <w:rPr>
          <w:rFonts w:ascii="Times New Roman" w:eastAsia="Times New Roman" w:hAnsi="Times New Roman" w:cs="Times New Roman"/>
          <w:sz w:val="20"/>
          <w:szCs w:val="20"/>
        </w:rPr>
      </w:pPr>
    </w:p>
    <w:p w14:paraId="2235DD04" w14:textId="77777777" w:rsidR="00920760" w:rsidRDefault="00920760" w:rsidP="42C02AD8">
      <w:pPr>
        <w:rPr>
          <w:rFonts w:ascii="Times New Roman" w:eastAsia="Times New Roman" w:hAnsi="Times New Roman" w:cs="Times New Roman"/>
          <w:sz w:val="20"/>
          <w:szCs w:val="20"/>
        </w:rPr>
      </w:pPr>
    </w:p>
    <w:p w14:paraId="6CC6315D" w14:textId="77777777" w:rsidR="00920760" w:rsidRDefault="00920760" w:rsidP="42C02AD8">
      <w:pPr>
        <w:rPr>
          <w:rFonts w:ascii="Times New Roman" w:eastAsia="Times New Roman" w:hAnsi="Times New Roman" w:cs="Times New Roman"/>
          <w:sz w:val="20"/>
          <w:szCs w:val="20"/>
        </w:rPr>
      </w:pPr>
    </w:p>
    <w:p w14:paraId="37B89BB3" w14:textId="77777777" w:rsidR="00920760" w:rsidRDefault="00920760" w:rsidP="42C02AD8">
      <w:pPr>
        <w:rPr>
          <w:rFonts w:ascii="Times New Roman" w:eastAsia="Times New Roman" w:hAnsi="Times New Roman" w:cs="Times New Roman"/>
          <w:sz w:val="20"/>
          <w:szCs w:val="20"/>
        </w:rPr>
      </w:pPr>
    </w:p>
    <w:p w14:paraId="0D1B52D5" w14:textId="77777777" w:rsidR="00920760" w:rsidRDefault="00920760" w:rsidP="42C02AD8">
      <w:pPr>
        <w:rPr>
          <w:rFonts w:ascii="Times New Roman" w:eastAsia="Times New Roman" w:hAnsi="Times New Roman" w:cs="Times New Roman"/>
          <w:sz w:val="20"/>
          <w:szCs w:val="20"/>
        </w:rPr>
      </w:pPr>
    </w:p>
    <w:p w14:paraId="3BAF63EF" w14:textId="77777777" w:rsidR="00920760" w:rsidRDefault="00920760" w:rsidP="42C02AD8">
      <w:pPr>
        <w:rPr>
          <w:rFonts w:ascii="Times New Roman" w:eastAsia="Times New Roman" w:hAnsi="Times New Roman" w:cs="Times New Roman"/>
          <w:sz w:val="20"/>
          <w:szCs w:val="20"/>
        </w:rPr>
      </w:pPr>
    </w:p>
    <w:p w14:paraId="68076905" w14:textId="77777777" w:rsidR="00920760" w:rsidRDefault="00920760" w:rsidP="42C02AD8">
      <w:pPr>
        <w:rPr>
          <w:rFonts w:ascii="Times New Roman" w:eastAsia="Times New Roman" w:hAnsi="Times New Roman" w:cs="Times New Roman"/>
          <w:sz w:val="20"/>
          <w:szCs w:val="20"/>
        </w:rPr>
      </w:pPr>
    </w:p>
    <w:p w14:paraId="0C10C6ED" w14:textId="38023191" w:rsidR="42C02AD8" w:rsidRDefault="00992B5C" w:rsidP="42C02AD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t>
      </w:r>
    </w:p>
    <w:p w14:paraId="60C3ED9E" w14:textId="77777777" w:rsidR="00F477A2" w:rsidRPr="00F477A2" w:rsidRDefault="00F477A2" w:rsidP="00F477A2">
      <w:pPr>
        <w:rPr>
          <w:rFonts w:ascii="Times New Roman" w:eastAsia="Times New Roman" w:hAnsi="Times New Roman" w:cs="Times New Roman"/>
          <w:b/>
          <w:bCs/>
          <w:sz w:val="20"/>
          <w:szCs w:val="20"/>
        </w:rPr>
      </w:pPr>
      <w:r w:rsidRPr="00F477A2">
        <w:rPr>
          <w:rFonts w:ascii="Times New Roman" w:eastAsia="Times New Roman" w:hAnsi="Times New Roman" w:cs="Times New Roman"/>
          <w:b/>
          <w:bCs/>
          <w:sz w:val="20"/>
          <w:szCs w:val="20"/>
        </w:rPr>
        <w:t>Mejoras Futuras - AgroSenS</w:t>
      </w:r>
    </w:p>
    <w:p w14:paraId="577FA63B" w14:textId="77777777" w:rsidR="00F477A2" w:rsidRPr="00F477A2" w:rsidRDefault="00F477A2" w:rsidP="00F477A2">
      <w:pPr>
        <w:spacing w:after="0"/>
        <w:rPr>
          <w:rFonts w:ascii="Times New Roman" w:eastAsia="Times New Roman" w:hAnsi="Times New Roman" w:cs="Times New Roman"/>
          <w:b/>
          <w:bCs/>
          <w:sz w:val="20"/>
          <w:szCs w:val="20"/>
        </w:rPr>
      </w:pPr>
      <w:r w:rsidRPr="00F477A2">
        <w:rPr>
          <w:rFonts w:ascii="Times New Roman" w:eastAsia="Times New Roman" w:hAnsi="Times New Roman" w:cs="Times New Roman"/>
          <w:b/>
          <w:bCs/>
          <w:sz w:val="20"/>
          <w:szCs w:val="20"/>
        </w:rPr>
        <w:t>Versión 2.0 - Hardware &amp; Automatización</w:t>
      </w:r>
    </w:p>
    <w:p w14:paraId="57190B7C"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Sensores IoT físicos (ESP32/DHT22 reales) reemplazando simuladores</w:t>
      </w:r>
    </w:p>
    <w:p w14:paraId="76DA7D05"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Sistema de riego automatizado con válvulas solenoides controladas por MQTT</w:t>
      </w:r>
    </w:p>
    <w:p w14:paraId="36FB1504"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Ventilación automática basada en umbrales de DPV</w:t>
      </w:r>
    </w:p>
    <w:p w14:paraId="5961F904" w14:textId="77777777" w:rsidR="00F477A2" w:rsidRPr="00F477A2" w:rsidRDefault="00F477A2" w:rsidP="00F477A2">
      <w:pPr>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Sensores adicionales: humedad de suelo, CO₂, radiación solar, pH</w:t>
      </w:r>
    </w:p>
    <w:p w14:paraId="1E9B01FF" w14:textId="77777777" w:rsidR="00F477A2" w:rsidRPr="00F477A2" w:rsidRDefault="00F477A2" w:rsidP="00F477A2">
      <w:pPr>
        <w:spacing w:after="0"/>
        <w:rPr>
          <w:rFonts w:ascii="Times New Roman" w:eastAsia="Times New Roman" w:hAnsi="Times New Roman" w:cs="Times New Roman"/>
          <w:b/>
          <w:bCs/>
          <w:sz w:val="20"/>
          <w:szCs w:val="20"/>
        </w:rPr>
      </w:pPr>
      <w:r w:rsidRPr="00F477A2">
        <w:rPr>
          <w:rFonts w:ascii="Times New Roman" w:eastAsia="Times New Roman" w:hAnsi="Times New Roman" w:cs="Times New Roman"/>
          <w:b/>
          <w:bCs/>
          <w:sz w:val="20"/>
          <w:szCs w:val="20"/>
        </w:rPr>
        <w:t>Versión 3.0 - Inteligencia Avanzada</w:t>
      </w:r>
    </w:p>
    <w:p w14:paraId="3BA84A8F"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Machine </w:t>
      </w:r>
      <w:proofErr w:type="spellStart"/>
      <w:r w:rsidRPr="00F477A2">
        <w:rPr>
          <w:rFonts w:ascii="Times New Roman" w:eastAsia="Times New Roman" w:hAnsi="Times New Roman" w:cs="Times New Roman"/>
          <w:sz w:val="20"/>
          <w:szCs w:val="20"/>
        </w:rPr>
        <w:t>Learning</w:t>
      </w:r>
      <w:proofErr w:type="spellEnd"/>
      <w:r w:rsidRPr="00F477A2">
        <w:rPr>
          <w:rFonts w:ascii="Times New Roman" w:eastAsia="Times New Roman" w:hAnsi="Times New Roman" w:cs="Times New Roman"/>
          <w:sz w:val="20"/>
          <w:szCs w:val="20"/>
        </w:rPr>
        <w:t xml:space="preserve"> para predicción de rendimientos</w:t>
      </w:r>
    </w:p>
    <w:p w14:paraId="42412F42"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Visión por computador para detección temprana de plagas/enfermedades</w:t>
      </w:r>
    </w:p>
    <w:p w14:paraId="59BED29D"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Integración con APIs climáticas (</w:t>
      </w:r>
      <w:proofErr w:type="spellStart"/>
      <w:r w:rsidRPr="00F477A2">
        <w:rPr>
          <w:rFonts w:ascii="Times New Roman" w:eastAsia="Times New Roman" w:hAnsi="Times New Roman" w:cs="Times New Roman"/>
          <w:sz w:val="20"/>
          <w:szCs w:val="20"/>
        </w:rPr>
        <w:t>OpenWeather</w:t>
      </w:r>
      <w:proofErr w:type="spellEnd"/>
      <w:r w:rsidRPr="00F477A2">
        <w:rPr>
          <w:rFonts w:ascii="Times New Roman" w:eastAsia="Times New Roman" w:hAnsi="Times New Roman" w:cs="Times New Roman"/>
          <w:sz w:val="20"/>
          <w:szCs w:val="20"/>
        </w:rPr>
        <w:t xml:space="preserve">, </w:t>
      </w:r>
      <w:proofErr w:type="spellStart"/>
      <w:r w:rsidRPr="00F477A2">
        <w:rPr>
          <w:rFonts w:ascii="Times New Roman" w:eastAsia="Times New Roman" w:hAnsi="Times New Roman" w:cs="Times New Roman"/>
          <w:sz w:val="20"/>
          <w:szCs w:val="20"/>
        </w:rPr>
        <w:t>AccuWeather</w:t>
      </w:r>
      <w:proofErr w:type="spellEnd"/>
      <w:r w:rsidRPr="00F477A2">
        <w:rPr>
          <w:rFonts w:ascii="Times New Roman" w:eastAsia="Times New Roman" w:hAnsi="Times New Roman" w:cs="Times New Roman"/>
          <w:sz w:val="20"/>
          <w:szCs w:val="20"/>
        </w:rPr>
        <w:t>) para pronósticos externos</w:t>
      </w:r>
    </w:p>
    <w:p w14:paraId="08A2B07F" w14:textId="77777777" w:rsidR="00F477A2" w:rsidRPr="00F477A2" w:rsidRDefault="00F477A2" w:rsidP="00F477A2">
      <w:pPr>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Análisis predictivo de necesidades hídricas semanales</w:t>
      </w:r>
    </w:p>
    <w:p w14:paraId="6459BB58" w14:textId="77777777" w:rsidR="00F477A2" w:rsidRPr="00F477A2" w:rsidRDefault="00F477A2" w:rsidP="00F477A2">
      <w:pPr>
        <w:spacing w:after="0"/>
        <w:rPr>
          <w:rFonts w:ascii="Times New Roman" w:eastAsia="Times New Roman" w:hAnsi="Times New Roman" w:cs="Times New Roman"/>
          <w:b/>
          <w:bCs/>
          <w:sz w:val="20"/>
          <w:szCs w:val="20"/>
        </w:rPr>
      </w:pPr>
      <w:r w:rsidRPr="00F477A2">
        <w:rPr>
          <w:rFonts w:ascii="Times New Roman" w:eastAsia="Times New Roman" w:hAnsi="Times New Roman" w:cs="Times New Roman"/>
          <w:b/>
          <w:bCs/>
          <w:sz w:val="20"/>
          <w:szCs w:val="20"/>
        </w:rPr>
        <w:t>Versión 4.0 - Expansión de Plataforma</w:t>
      </w:r>
    </w:p>
    <w:p w14:paraId="61751C8C"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Dashboard web para administración desde PC</w:t>
      </w:r>
    </w:p>
    <w:p w14:paraId="64D5112E"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App iOS además de Android</w:t>
      </w:r>
    </w:p>
    <w:p w14:paraId="5D01083F"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Notificaciones por WhatsApp/SMS para zonas sin internet</w:t>
      </w:r>
    </w:p>
    <w:p w14:paraId="0BA6405E" w14:textId="77777777" w:rsidR="00F477A2" w:rsidRPr="00F477A2" w:rsidRDefault="00F477A2" w:rsidP="00F477A2">
      <w:pPr>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Comandos de voz (Alexa/Google </w:t>
      </w:r>
      <w:proofErr w:type="spellStart"/>
      <w:r w:rsidRPr="00F477A2">
        <w:rPr>
          <w:rFonts w:ascii="Times New Roman" w:eastAsia="Times New Roman" w:hAnsi="Times New Roman" w:cs="Times New Roman"/>
          <w:sz w:val="20"/>
          <w:szCs w:val="20"/>
        </w:rPr>
        <w:t>Assistant</w:t>
      </w:r>
      <w:proofErr w:type="spellEnd"/>
      <w:r w:rsidRPr="00F477A2">
        <w:rPr>
          <w:rFonts w:ascii="Times New Roman" w:eastAsia="Times New Roman" w:hAnsi="Times New Roman" w:cs="Times New Roman"/>
          <w:sz w:val="20"/>
          <w:szCs w:val="20"/>
        </w:rPr>
        <w:t>): "Alexa, ¿cómo está el DPV del invernadero?"</w:t>
      </w:r>
    </w:p>
    <w:p w14:paraId="040003B5" w14:textId="77777777" w:rsidR="00F477A2" w:rsidRPr="00F477A2" w:rsidRDefault="00F477A2" w:rsidP="00F477A2">
      <w:pPr>
        <w:spacing w:after="0"/>
        <w:rPr>
          <w:rFonts w:ascii="Times New Roman" w:eastAsia="Times New Roman" w:hAnsi="Times New Roman" w:cs="Times New Roman"/>
          <w:b/>
          <w:bCs/>
          <w:sz w:val="20"/>
          <w:szCs w:val="20"/>
        </w:rPr>
      </w:pPr>
      <w:r w:rsidRPr="00F477A2">
        <w:rPr>
          <w:rFonts w:ascii="Times New Roman" w:eastAsia="Times New Roman" w:hAnsi="Times New Roman" w:cs="Times New Roman"/>
          <w:b/>
          <w:bCs/>
          <w:sz w:val="20"/>
          <w:szCs w:val="20"/>
        </w:rPr>
        <w:t>Versión 5.0 - Escalabilidad Empresarial</w:t>
      </w:r>
    </w:p>
    <w:p w14:paraId="0F9AFB04"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w:t>
      </w:r>
      <w:proofErr w:type="spellStart"/>
      <w:r w:rsidRPr="00F477A2">
        <w:rPr>
          <w:rFonts w:ascii="Times New Roman" w:eastAsia="Times New Roman" w:hAnsi="Times New Roman" w:cs="Times New Roman"/>
          <w:sz w:val="20"/>
          <w:szCs w:val="20"/>
        </w:rPr>
        <w:t>Multi-tenant</w:t>
      </w:r>
      <w:proofErr w:type="spellEnd"/>
      <w:r w:rsidRPr="00F477A2">
        <w:rPr>
          <w:rFonts w:ascii="Times New Roman" w:eastAsia="Times New Roman" w:hAnsi="Times New Roman" w:cs="Times New Roman"/>
          <w:sz w:val="20"/>
          <w:szCs w:val="20"/>
        </w:rPr>
        <w:t>: Gestión de múltiples invernaderos/empresas</w:t>
      </w:r>
    </w:p>
    <w:p w14:paraId="479C8E23"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Roles avanzados: administrador, técnico, operario, consultor</w:t>
      </w:r>
    </w:p>
    <w:p w14:paraId="5C05ABB5"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Benchmarking: Comparación anónima con otros agricultores de la región</w:t>
      </w:r>
    </w:p>
    <w:p w14:paraId="6099142C" w14:textId="77777777" w:rsidR="00F477A2" w:rsidRPr="00F477A2" w:rsidRDefault="00F477A2" w:rsidP="00F477A2">
      <w:pPr>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Certificaciones digitales: Exportación de datos para </w:t>
      </w:r>
      <w:proofErr w:type="spellStart"/>
      <w:r w:rsidRPr="00F477A2">
        <w:rPr>
          <w:rFonts w:ascii="Times New Roman" w:eastAsia="Times New Roman" w:hAnsi="Times New Roman" w:cs="Times New Roman"/>
          <w:sz w:val="20"/>
          <w:szCs w:val="20"/>
        </w:rPr>
        <w:t>GlobalGAP</w:t>
      </w:r>
      <w:proofErr w:type="spellEnd"/>
      <w:r w:rsidRPr="00F477A2">
        <w:rPr>
          <w:rFonts w:ascii="Times New Roman" w:eastAsia="Times New Roman" w:hAnsi="Times New Roman" w:cs="Times New Roman"/>
          <w:sz w:val="20"/>
          <w:szCs w:val="20"/>
        </w:rPr>
        <w:t>, orgánicos</w:t>
      </w:r>
    </w:p>
    <w:p w14:paraId="6BA7B885" w14:textId="77777777" w:rsidR="00F477A2" w:rsidRPr="00F477A2" w:rsidRDefault="00F477A2" w:rsidP="00F477A2">
      <w:pPr>
        <w:spacing w:after="0"/>
        <w:rPr>
          <w:rFonts w:ascii="Times New Roman" w:eastAsia="Times New Roman" w:hAnsi="Times New Roman" w:cs="Times New Roman"/>
          <w:b/>
          <w:bCs/>
          <w:sz w:val="20"/>
          <w:szCs w:val="20"/>
        </w:rPr>
      </w:pPr>
      <w:r w:rsidRPr="00F477A2">
        <w:rPr>
          <w:rFonts w:ascii="Times New Roman" w:eastAsia="Times New Roman" w:hAnsi="Times New Roman" w:cs="Times New Roman"/>
          <w:b/>
          <w:bCs/>
          <w:sz w:val="20"/>
          <w:szCs w:val="20"/>
        </w:rPr>
        <w:t>Versión 6.0 - Sostenibilidad &amp; Trazabilidad</w:t>
      </w:r>
    </w:p>
    <w:p w14:paraId="1C5EACAC"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Optimización de recursos: Algoritmos para minimizar agua/energía</w:t>
      </w:r>
    </w:p>
    <w:p w14:paraId="7712FAC1"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w:t>
      </w:r>
      <w:proofErr w:type="spellStart"/>
      <w:r w:rsidRPr="00F477A2">
        <w:rPr>
          <w:rFonts w:ascii="Times New Roman" w:eastAsia="Times New Roman" w:hAnsi="Times New Roman" w:cs="Times New Roman"/>
          <w:sz w:val="20"/>
          <w:szCs w:val="20"/>
        </w:rPr>
        <w:t>Blockchain</w:t>
      </w:r>
      <w:proofErr w:type="spellEnd"/>
      <w:r w:rsidRPr="00F477A2">
        <w:rPr>
          <w:rFonts w:ascii="Times New Roman" w:eastAsia="Times New Roman" w:hAnsi="Times New Roman" w:cs="Times New Roman"/>
          <w:sz w:val="20"/>
          <w:szCs w:val="20"/>
        </w:rPr>
        <w:t>: Trazabilidad inmutable del cultivo (</w:t>
      </w:r>
      <w:proofErr w:type="spellStart"/>
      <w:r w:rsidRPr="00F477A2">
        <w:rPr>
          <w:rFonts w:ascii="Times New Roman" w:eastAsia="Times New Roman" w:hAnsi="Times New Roman" w:cs="Times New Roman"/>
          <w:sz w:val="20"/>
          <w:szCs w:val="20"/>
        </w:rPr>
        <w:t>farm</w:t>
      </w:r>
      <w:proofErr w:type="spellEnd"/>
      <w:r w:rsidRPr="00F477A2">
        <w:rPr>
          <w:rFonts w:ascii="Times New Roman" w:eastAsia="Times New Roman" w:hAnsi="Times New Roman" w:cs="Times New Roman"/>
          <w:sz w:val="20"/>
          <w:szCs w:val="20"/>
        </w:rPr>
        <w:t>-</w:t>
      </w:r>
      <w:proofErr w:type="spellStart"/>
      <w:r w:rsidRPr="00F477A2">
        <w:rPr>
          <w:rFonts w:ascii="Times New Roman" w:eastAsia="Times New Roman" w:hAnsi="Times New Roman" w:cs="Times New Roman"/>
          <w:sz w:val="20"/>
          <w:szCs w:val="20"/>
        </w:rPr>
        <w:t>to</w:t>
      </w:r>
      <w:proofErr w:type="spellEnd"/>
      <w:r w:rsidRPr="00F477A2">
        <w:rPr>
          <w:rFonts w:ascii="Times New Roman" w:eastAsia="Times New Roman" w:hAnsi="Times New Roman" w:cs="Times New Roman"/>
          <w:sz w:val="20"/>
          <w:szCs w:val="20"/>
        </w:rPr>
        <w:t>-table)</w:t>
      </w:r>
    </w:p>
    <w:p w14:paraId="2E2AA7C3"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Integración con </w:t>
      </w:r>
      <w:proofErr w:type="spellStart"/>
      <w:r w:rsidRPr="00F477A2">
        <w:rPr>
          <w:rFonts w:ascii="Times New Roman" w:eastAsia="Times New Roman" w:hAnsi="Times New Roman" w:cs="Times New Roman"/>
          <w:sz w:val="20"/>
          <w:szCs w:val="20"/>
        </w:rPr>
        <w:t>marketplaces</w:t>
      </w:r>
      <w:proofErr w:type="spellEnd"/>
      <w:r w:rsidRPr="00F477A2">
        <w:rPr>
          <w:rFonts w:ascii="Times New Roman" w:eastAsia="Times New Roman" w:hAnsi="Times New Roman" w:cs="Times New Roman"/>
          <w:sz w:val="20"/>
          <w:szCs w:val="20"/>
        </w:rPr>
        <w:t>: Venta directa con QR de trazabilidad</w:t>
      </w:r>
    </w:p>
    <w:p w14:paraId="3572C22D" w14:textId="77777777" w:rsidR="00F477A2" w:rsidRPr="00F477A2" w:rsidRDefault="00F477A2" w:rsidP="00F477A2">
      <w:pPr>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Calculadora de ROI: Retorno de inversión por lote/cultivo</w:t>
      </w:r>
    </w:p>
    <w:p w14:paraId="0E900620" w14:textId="77777777" w:rsidR="00F477A2" w:rsidRPr="00F477A2" w:rsidRDefault="00F477A2" w:rsidP="00F477A2">
      <w:pPr>
        <w:spacing w:after="0"/>
        <w:rPr>
          <w:rFonts w:ascii="Times New Roman" w:eastAsia="Times New Roman" w:hAnsi="Times New Roman" w:cs="Times New Roman"/>
          <w:b/>
          <w:bCs/>
          <w:sz w:val="20"/>
          <w:szCs w:val="20"/>
        </w:rPr>
      </w:pPr>
      <w:r w:rsidRPr="00F477A2">
        <w:rPr>
          <w:rFonts w:ascii="Times New Roman" w:eastAsia="Times New Roman" w:hAnsi="Times New Roman" w:cs="Times New Roman"/>
          <w:b/>
          <w:bCs/>
          <w:sz w:val="20"/>
          <w:szCs w:val="20"/>
        </w:rPr>
        <w:t>Versión 7.0 - Comunidad &amp; Ecosistema</w:t>
      </w:r>
    </w:p>
    <w:p w14:paraId="4647C1EE"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Red social agrícola: Intercambio de experiencias entre agricultores</w:t>
      </w:r>
    </w:p>
    <w:p w14:paraId="49E7AC2A"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Biblioteca de buenas prácticas validadas por expertos</w:t>
      </w:r>
    </w:p>
    <w:p w14:paraId="57C4A5E4" w14:textId="77777777" w:rsidR="00F477A2" w:rsidRPr="00F477A2" w:rsidRDefault="00F477A2" w:rsidP="00F477A2">
      <w:pPr>
        <w:spacing w:after="0"/>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Capacitación </w:t>
      </w:r>
      <w:proofErr w:type="spellStart"/>
      <w:r w:rsidRPr="00F477A2">
        <w:rPr>
          <w:rFonts w:ascii="Times New Roman" w:eastAsia="Times New Roman" w:hAnsi="Times New Roman" w:cs="Times New Roman"/>
          <w:sz w:val="20"/>
          <w:szCs w:val="20"/>
        </w:rPr>
        <w:t>gamificada</w:t>
      </w:r>
      <w:proofErr w:type="spellEnd"/>
      <w:r w:rsidRPr="00F477A2">
        <w:rPr>
          <w:rFonts w:ascii="Times New Roman" w:eastAsia="Times New Roman" w:hAnsi="Times New Roman" w:cs="Times New Roman"/>
          <w:sz w:val="20"/>
          <w:szCs w:val="20"/>
        </w:rPr>
        <w:t>: Logros y certificaciones por competencias</w:t>
      </w:r>
    </w:p>
    <w:p w14:paraId="44C6645C" w14:textId="2E1D057A" w:rsidR="00F477A2" w:rsidRDefault="00F477A2" w:rsidP="00F477A2">
      <w:pPr>
        <w:rPr>
          <w:rFonts w:ascii="Times New Roman" w:eastAsia="Times New Roman" w:hAnsi="Times New Roman" w:cs="Times New Roman"/>
          <w:sz w:val="20"/>
          <w:szCs w:val="20"/>
        </w:rPr>
      </w:pPr>
      <w:r w:rsidRPr="00F477A2">
        <w:rPr>
          <w:rFonts w:ascii="Segoe UI Emoji" w:eastAsia="Times New Roman" w:hAnsi="Segoe UI Emoji" w:cs="Segoe UI Emoji"/>
          <w:sz w:val="20"/>
          <w:szCs w:val="20"/>
        </w:rPr>
        <w:t>🔌</w:t>
      </w:r>
      <w:r w:rsidRPr="00F477A2">
        <w:rPr>
          <w:rFonts w:ascii="Times New Roman" w:eastAsia="Times New Roman" w:hAnsi="Times New Roman" w:cs="Times New Roman"/>
          <w:sz w:val="20"/>
          <w:szCs w:val="20"/>
        </w:rPr>
        <w:t xml:space="preserve"> API pública para desarrolladores de </w:t>
      </w:r>
      <w:proofErr w:type="spellStart"/>
      <w:r w:rsidRPr="00F477A2">
        <w:rPr>
          <w:rFonts w:ascii="Times New Roman" w:eastAsia="Times New Roman" w:hAnsi="Times New Roman" w:cs="Times New Roman"/>
          <w:sz w:val="20"/>
          <w:szCs w:val="20"/>
        </w:rPr>
        <w:t>agtech</w:t>
      </w:r>
      <w:proofErr w:type="spellEnd"/>
    </w:p>
    <w:p w14:paraId="4BB266E9" w14:textId="77777777" w:rsidR="00F477A2" w:rsidRDefault="00F477A2" w:rsidP="00F477A2">
      <w:pPr>
        <w:rPr>
          <w:rFonts w:ascii="Times New Roman" w:eastAsia="Times New Roman" w:hAnsi="Times New Roman" w:cs="Times New Roman"/>
          <w:sz w:val="20"/>
          <w:szCs w:val="20"/>
        </w:rPr>
      </w:pPr>
    </w:p>
    <w:p w14:paraId="50C3B2CA" w14:textId="77777777" w:rsidR="00F477A2" w:rsidRDefault="00F477A2" w:rsidP="00F477A2">
      <w:pPr>
        <w:rPr>
          <w:rFonts w:ascii="Times New Roman" w:eastAsia="Times New Roman" w:hAnsi="Times New Roman" w:cs="Times New Roman"/>
          <w:sz w:val="20"/>
          <w:szCs w:val="20"/>
        </w:rPr>
      </w:pPr>
    </w:p>
    <w:p w14:paraId="14124F2F" w14:textId="77777777" w:rsidR="009B2B7C" w:rsidRDefault="009B2B7C" w:rsidP="00F477A2">
      <w:pPr>
        <w:rPr>
          <w:rFonts w:ascii="Times New Roman" w:eastAsia="Times New Roman" w:hAnsi="Times New Roman" w:cs="Times New Roman"/>
          <w:sz w:val="20"/>
          <w:szCs w:val="20"/>
        </w:rPr>
      </w:pPr>
    </w:p>
    <w:p w14:paraId="717940D2" w14:textId="77777777" w:rsidR="00920760" w:rsidRDefault="00920760" w:rsidP="00F477A2">
      <w:pPr>
        <w:rPr>
          <w:rFonts w:ascii="Times New Roman" w:eastAsia="Times New Roman" w:hAnsi="Times New Roman" w:cs="Times New Roman"/>
          <w:sz w:val="20"/>
          <w:szCs w:val="20"/>
        </w:rPr>
      </w:pPr>
    </w:p>
    <w:p w14:paraId="2D674F7C" w14:textId="2F9B73D8" w:rsidR="32592388" w:rsidRDefault="32592388" w:rsidP="42C02AD8">
      <w:pPr>
        <w:pStyle w:val="Heading1"/>
        <w:jc w:val="center"/>
        <w:rPr>
          <w:rFonts w:ascii="Times New Roman" w:eastAsia="Times New Roman" w:hAnsi="Times New Roman" w:cs="Times New Roman"/>
          <w:b/>
          <w:bCs/>
          <w:sz w:val="24"/>
          <w:szCs w:val="24"/>
        </w:rPr>
      </w:pPr>
      <w:r w:rsidRPr="00F477A2">
        <w:t>Glosario</w:t>
      </w:r>
    </w:p>
    <w:p w14:paraId="49566A5B" w14:textId="78F65A3E" w:rsidR="003E018D" w:rsidRDefault="003E018D" w:rsidP="003E018D">
      <w:pPr>
        <w:shd w:val="clear" w:color="auto" w:fill="FFFFFF" w:themeFill="background1"/>
        <w:spacing w:before="240" w:after="240"/>
        <w:jc w:val="both"/>
        <w:rPr>
          <w:rFonts w:ascii="Times New Roman" w:eastAsia="Times New Roman" w:hAnsi="Times New Roman" w:cs="Times New Roman"/>
          <w:color w:val="1D1D1F"/>
          <w:sz w:val="20"/>
          <w:szCs w:val="20"/>
          <w:lang w:val="es-CO"/>
        </w:rPr>
      </w:pPr>
      <w:r w:rsidRPr="08F98373">
        <w:rPr>
          <w:rFonts w:ascii="Times New Roman" w:eastAsia="Times New Roman" w:hAnsi="Times New Roman" w:cs="Times New Roman"/>
          <w:sz w:val="20"/>
          <w:szCs w:val="20"/>
        </w:rPr>
        <w:t xml:space="preserve">- </w:t>
      </w:r>
      <w:r w:rsidRPr="08F98373">
        <w:rPr>
          <w:rFonts w:ascii="Times New Roman" w:eastAsia="Times New Roman" w:hAnsi="Times New Roman" w:cs="Times New Roman"/>
          <w:b/>
          <w:bCs/>
          <w:color w:val="1D1D1F"/>
          <w:sz w:val="20"/>
          <w:szCs w:val="20"/>
          <w:lang w:val="es-CO"/>
        </w:rPr>
        <w:t>Contenedores Docker: L</w:t>
      </w:r>
      <w:r w:rsidRPr="08F98373">
        <w:rPr>
          <w:rFonts w:ascii="Times New Roman" w:eastAsia="Times New Roman" w:hAnsi="Times New Roman" w:cs="Times New Roman"/>
          <w:color w:val="1D1D1F"/>
          <w:sz w:val="20"/>
          <w:szCs w:val="20"/>
          <w:lang w:val="es-CO"/>
        </w:rPr>
        <w:t xml:space="preserve">a </w:t>
      </w:r>
      <w:r w:rsidR="005A075C" w:rsidRPr="08F98373">
        <w:rPr>
          <w:rFonts w:ascii="Times New Roman" w:eastAsia="Times New Roman" w:hAnsi="Times New Roman" w:cs="Times New Roman"/>
          <w:color w:val="1D1D1F"/>
          <w:sz w:val="20"/>
          <w:szCs w:val="20"/>
          <w:lang w:val="es-CO"/>
        </w:rPr>
        <w:t>razón</w:t>
      </w:r>
      <w:r w:rsidRPr="08F98373">
        <w:rPr>
          <w:rFonts w:ascii="Times New Roman" w:eastAsia="Times New Roman" w:hAnsi="Times New Roman" w:cs="Times New Roman"/>
          <w:color w:val="1D1D1F"/>
          <w:sz w:val="20"/>
          <w:szCs w:val="20"/>
          <w:lang w:val="es-CO"/>
        </w:rPr>
        <w:t xml:space="preserve"> central</w:t>
      </w:r>
      <w:r w:rsidR="005A075C">
        <w:rPr>
          <w:rFonts w:ascii="Times New Roman" w:eastAsia="Times New Roman" w:hAnsi="Times New Roman" w:cs="Times New Roman"/>
          <w:color w:val="1D1D1F"/>
          <w:sz w:val="20"/>
          <w:szCs w:val="20"/>
          <w:lang w:val="es-CO"/>
        </w:rPr>
        <w:t xml:space="preserve"> </w:t>
      </w:r>
      <w:r w:rsidRPr="08F98373">
        <w:rPr>
          <w:rFonts w:ascii="Times New Roman" w:eastAsia="Times New Roman" w:hAnsi="Times New Roman" w:cs="Times New Roman"/>
          <w:color w:val="1D1D1F"/>
          <w:sz w:val="20"/>
          <w:szCs w:val="20"/>
          <w:lang w:val="es-CO"/>
        </w:rPr>
        <w:t>es garantizar que el sistema funcione idéntico en cualquier entorno: desde el laptop del desarrollador hasta el servidor en la nube. Sin contenedores, tendríamos que documentar 20 pasos manuales para desplegar; con Docker, es un solo comando. Eso no es conveniencia, es ingeniería de despliegue profesional"</w:t>
      </w:r>
      <w:r w:rsidR="005A075C">
        <w:rPr>
          <w:rFonts w:ascii="Times New Roman" w:eastAsia="Times New Roman" w:hAnsi="Times New Roman" w:cs="Times New Roman"/>
          <w:color w:val="1D1D1F"/>
          <w:sz w:val="20"/>
          <w:szCs w:val="20"/>
          <w:lang w:val="es-CO"/>
        </w:rPr>
        <w:t xml:space="preserve">. </w:t>
      </w:r>
      <w:r w:rsidR="005A075C" w:rsidRPr="005A075C">
        <w:rPr>
          <w:rFonts w:ascii="Times New Roman" w:eastAsia="Times New Roman" w:hAnsi="Times New Roman" w:cs="Times New Roman"/>
          <w:color w:val="1D1D1F"/>
          <w:sz w:val="20"/>
          <w:szCs w:val="20"/>
          <w:lang w:val="es-CO"/>
        </w:rPr>
        <w:t xml:space="preserve">Los contenedores Docker son el vehículo de entrega de AgroSenS. Empaquetan el </w:t>
      </w:r>
      <w:proofErr w:type="spellStart"/>
      <w:r w:rsidR="005A075C" w:rsidRPr="005A075C">
        <w:rPr>
          <w:rFonts w:ascii="Times New Roman" w:eastAsia="Times New Roman" w:hAnsi="Times New Roman" w:cs="Times New Roman"/>
          <w:color w:val="1D1D1F"/>
          <w:sz w:val="20"/>
          <w:szCs w:val="20"/>
          <w:lang w:val="es-CO"/>
        </w:rPr>
        <w:t>runtime</w:t>
      </w:r>
      <w:proofErr w:type="spellEnd"/>
      <w:r w:rsidR="005A075C" w:rsidRPr="005A075C">
        <w:rPr>
          <w:rFonts w:ascii="Times New Roman" w:eastAsia="Times New Roman" w:hAnsi="Times New Roman" w:cs="Times New Roman"/>
          <w:color w:val="1D1D1F"/>
          <w:sz w:val="20"/>
          <w:szCs w:val="20"/>
          <w:lang w:val="es-CO"/>
        </w:rPr>
        <w:t xml:space="preserve"> Node.js 18, el código </w:t>
      </w:r>
      <w:proofErr w:type="spellStart"/>
      <w:r w:rsidR="005A075C" w:rsidRPr="005A075C">
        <w:rPr>
          <w:rFonts w:ascii="Times New Roman" w:eastAsia="Times New Roman" w:hAnsi="Times New Roman" w:cs="Times New Roman"/>
          <w:color w:val="1D1D1F"/>
          <w:sz w:val="20"/>
          <w:szCs w:val="20"/>
          <w:lang w:val="es-CO"/>
        </w:rPr>
        <w:t>transpilado</w:t>
      </w:r>
      <w:proofErr w:type="spellEnd"/>
      <w:r w:rsidR="005A075C" w:rsidRPr="005A075C">
        <w:rPr>
          <w:rFonts w:ascii="Times New Roman" w:eastAsia="Times New Roman" w:hAnsi="Times New Roman" w:cs="Times New Roman"/>
          <w:color w:val="1D1D1F"/>
          <w:sz w:val="20"/>
          <w:szCs w:val="20"/>
          <w:lang w:val="es-CO"/>
        </w:rPr>
        <w:t xml:space="preserve"> de TypeScript y las dependencias en una imagen inmutable que garantiza consistencia absoluta entre desarrollo y producción. Esto cumple explícitamente el requisito de </w:t>
      </w:r>
      <w:r w:rsidR="005A075C" w:rsidRPr="005A075C">
        <w:rPr>
          <w:rFonts w:ascii="Times New Roman" w:eastAsia="Times New Roman" w:hAnsi="Times New Roman" w:cs="Times New Roman"/>
          <w:color w:val="1D1D1F"/>
          <w:sz w:val="20"/>
          <w:szCs w:val="20"/>
          <w:lang w:val="es-CO"/>
        </w:rPr>
        <w:lastRenderedPageBreak/>
        <w:t xml:space="preserve">independencia del servidor y portabilidad (SRS 3.c.v), permitiendo migrar de Render a AWS ECS o Azure Container </w:t>
      </w:r>
      <w:proofErr w:type="spellStart"/>
      <w:r w:rsidR="005A075C" w:rsidRPr="005A075C">
        <w:rPr>
          <w:rFonts w:ascii="Times New Roman" w:eastAsia="Times New Roman" w:hAnsi="Times New Roman" w:cs="Times New Roman"/>
          <w:color w:val="1D1D1F"/>
          <w:sz w:val="20"/>
          <w:szCs w:val="20"/>
          <w:lang w:val="es-CO"/>
        </w:rPr>
        <w:t>Instances</w:t>
      </w:r>
      <w:proofErr w:type="spellEnd"/>
      <w:r w:rsidR="005A075C" w:rsidRPr="005A075C">
        <w:rPr>
          <w:rFonts w:ascii="Times New Roman" w:eastAsia="Times New Roman" w:hAnsi="Times New Roman" w:cs="Times New Roman"/>
          <w:color w:val="1D1D1F"/>
          <w:sz w:val="20"/>
          <w:szCs w:val="20"/>
          <w:lang w:val="es-CO"/>
        </w:rPr>
        <w:t xml:space="preserve"> sin modificar una línea de configuración. En nuestro diagrama de despliegue, el contenedor no es un detalle opcional: es la unidad mínima de despliegue que habilita el CI/CD, el aislamiento de procesos y la escalabilidad bajo demanda."</w:t>
      </w:r>
    </w:p>
    <w:p w14:paraId="5A494E87" w14:textId="77777777" w:rsidR="003E018D" w:rsidRDefault="003E018D" w:rsidP="00B7122B">
      <w:pPr>
        <w:rPr>
          <w:rFonts w:ascii="Times New Roman" w:eastAsia="Times New Roman" w:hAnsi="Times New Roman" w:cs="Times New Roman"/>
          <w:sz w:val="20"/>
          <w:szCs w:val="20"/>
        </w:rPr>
      </w:pPr>
    </w:p>
    <w:p w14:paraId="7D908383" w14:textId="56FD9BA8" w:rsidR="00B7122B" w:rsidRDefault="00B7122B" w:rsidP="00B7122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B7122B">
        <w:rPr>
          <w:rFonts w:ascii="Times New Roman" w:eastAsia="Times New Roman" w:hAnsi="Times New Roman" w:cs="Times New Roman"/>
          <w:b/>
          <w:bCs/>
          <w:sz w:val="20"/>
          <w:szCs w:val="20"/>
        </w:rPr>
        <w:t>Conductividad Eléctrica </w:t>
      </w:r>
      <w:r w:rsidRPr="00B7122B">
        <w:rPr>
          <w:rFonts w:ascii="Times New Roman" w:eastAsia="Times New Roman" w:hAnsi="Times New Roman" w:cs="Times New Roman"/>
          <w:sz w:val="20"/>
          <w:szCs w:val="20"/>
        </w:rPr>
        <w:t>(Sales/Nutrientes) - </w:t>
      </w:r>
      <w:r w:rsidRPr="00B7122B">
        <w:rPr>
          <w:rFonts w:ascii="Times New Roman" w:eastAsia="Times New Roman" w:hAnsi="Times New Roman" w:cs="Times New Roman"/>
          <w:b/>
          <w:bCs/>
          <w:sz w:val="20"/>
          <w:szCs w:val="20"/>
        </w:rPr>
        <w:t> CE 2.1 </w:t>
      </w:r>
      <w:proofErr w:type="spellStart"/>
      <w:r w:rsidRPr="00B7122B">
        <w:rPr>
          <w:rFonts w:ascii="Times New Roman" w:eastAsia="Times New Roman" w:hAnsi="Times New Roman" w:cs="Times New Roman"/>
          <w:b/>
          <w:bCs/>
          <w:sz w:val="20"/>
          <w:szCs w:val="20"/>
        </w:rPr>
        <w:t>mS</w:t>
      </w:r>
      <w:proofErr w:type="spellEnd"/>
      <w:r w:rsidRPr="00B7122B">
        <w:rPr>
          <w:rFonts w:ascii="Times New Roman" w:eastAsia="Times New Roman" w:hAnsi="Times New Roman" w:cs="Times New Roman"/>
          <w:b/>
          <w:bCs/>
          <w:sz w:val="20"/>
          <w:szCs w:val="20"/>
        </w:rPr>
        <w:t>/cm</w:t>
      </w:r>
      <w:r>
        <w:rPr>
          <w:rFonts w:ascii="Times New Roman" w:eastAsia="Times New Roman" w:hAnsi="Times New Roman" w:cs="Times New Roman"/>
          <w:b/>
          <w:bCs/>
          <w:sz w:val="20"/>
          <w:szCs w:val="20"/>
        </w:rPr>
        <w:t xml:space="preserve">: </w:t>
      </w:r>
      <w:r w:rsidRPr="00B7122B">
        <w:rPr>
          <w:rFonts w:ascii="Times New Roman" w:eastAsia="Times New Roman" w:hAnsi="Times New Roman" w:cs="Times New Roman"/>
          <w:sz w:val="20"/>
          <w:szCs w:val="20"/>
        </w:rPr>
        <w:t xml:space="preserve"> Se refiere a cuánta "electricidad" conduce el agua del sustrato, lo cual equivale a la cantidad de sales disueltas que hay. Se mide en </w:t>
      </w:r>
      <w:proofErr w:type="spellStart"/>
      <w:r w:rsidRPr="00B7122B">
        <w:rPr>
          <w:rFonts w:ascii="Times New Roman" w:eastAsia="Times New Roman" w:hAnsi="Times New Roman" w:cs="Times New Roman"/>
          <w:sz w:val="20"/>
          <w:szCs w:val="20"/>
        </w:rPr>
        <w:t>mS</w:t>
      </w:r>
      <w:proofErr w:type="spellEnd"/>
      <w:r w:rsidRPr="00B7122B">
        <w:rPr>
          <w:rFonts w:ascii="Times New Roman" w:eastAsia="Times New Roman" w:hAnsi="Times New Roman" w:cs="Times New Roman"/>
          <w:sz w:val="20"/>
          <w:szCs w:val="20"/>
        </w:rPr>
        <w:t xml:space="preserve">/cm, que significa </w:t>
      </w:r>
      <w:proofErr w:type="spellStart"/>
      <w:r w:rsidRPr="00B7122B">
        <w:rPr>
          <w:rFonts w:ascii="Times New Roman" w:eastAsia="Times New Roman" w:hAnsi="Times New Roman" w:cs="Times New Roman"/>
          <w:sz w:val="20"/>
          <w:szCs w:val="20"/>
        </w:rPr>
        <w:t>milisiemens</w:t>
      </w:r>
      <w:proofErr w:type="spellEnd"/>
      <w:r w:rsidRPr="00B7122B">
        <w:rPr>
          <w:rFonts w:ascii="Times New Roman" w:eastAsia="Times New Roman" w:hAnsi="Times New Roman" w:cs="Times New Roman"/>
          <w:sz w:val="20"/>
          <w:szCs w:val="20"/>
        </w:rPr>
        <w:t xml:space="preserve"> por centímetro.</w:t>
      </w:r>
      <w:r>
        <w:rPr>
          <w:rFonts w:ascii="Times New Roman" w:eastAsia="Times New Roman" w:hAnsi="Times New Roman" w:cs="Times New Roman"/>
          <w:sz w:val="20"/>
          <w:szCs w:val="20"/>
        </w:rPr>
        <w:t xml:space="preserve"> </w:t>
      </w:r>
      <w:r w:rsidRPr="00B7122B">
        <w:rPr>
          <w:rFonts w:ascii="Times New Roman" w:eastAsia="Times New Roman" w:hAnsi="Times New Roman" w:cs="Times New Roman"/>
          <w:b/>
          <w:bCs/>
          <w:sz w:val="20"/>
          <w:szCs w:val="20"/>
        </w:rPr>
        <w:t>Por qué importa:</w:t>
      </w:r>
      <w:r w:rsidRPr="00B7122B">
        <w:rPr>
          <w:rFonts w:ascii="Times New Roman" w:eastAsia="Times New Roman" w:hAnsi="Times New Roman" w:cs="Times New Roman"/>
          <w:sz w:val="20"/>
          <w:szCs w:val="20"/>
        </w:rPr>
        <w:t xml:space="preserve"> Indica si hay suficiente fertilizante. Una CE baja significa "hambre" para la planta, mientras que una CE alta indica un exceso o "quemadura" por sales.</w:t>
      </w:r>
    </w:p>
    <w:p w14:paraId="2AA2CF81" w14:textId="3BE28EE4" w:rsidR="00B7122B" w:rsidRDefault="7A025F91" w:rsidP="42C02AD8">
      <w:pPr>
        <w:rPr>
          <w:rFonts w:ascii="Times New Roman" w:eastAsia="Times New Roman" w:hAnsi="Times New Roman" w:cs="Times New Roman"/>
          <w:sz w:val="20"/>
          <w:szCs w:val="20"/>
        </w:rPr>
      </w:pPr>
      <w:r w:rsidRPr="7C5FC1F1">
        <w:rPr>
          <w:rFonts w:ascii="Times New Roman" w:eastAsia="Times New Roman" w:hAnsi="Times New Roman" w:cs="Times New Roman"/>
          <w:sz w:val="20"/>
          <w:szCs w:val="20"/>
        </w:rPr>
        <w:t xml:space="preserve"> </w:t>
      </w:r>
    </w:p>
    <w:p w14:paraId="234617C6" w14:textId="08136648" w:rsidR="00920760" w:rsidRPr="00920760" w:rsidRDefault="00920760" w:rsidP="00920760">
      <w:pPr>
        <w:tabs>
          <w:tab w:val="left" w:pos="1465"/>
        </w:tabs>
        <w:autoSpaceDE w:val="0"/>
        <w:autoSpaceDN w:val="0"/>
        <w:adjustRightInd w:val="0"/>
        <w:rPr>
          <w:rFonts w:ascii="Cambria" w:hAnsi="Cambria" w:cstheme="minorHAnsi"/>
          <w:color w:val="156082" w:themeColor="accent1"/>
          <w:sz w:val="16"/>
          <w:szCs w:val="16"/>
          <w:lang w:val="es-CO" w:eastAsia="es-CO"/>
        </w:rPr>
      </w:pPr>
      <w:r>
        <w:rPr>
          <w:rFonts w:ascii="Times New Roman" w:eastAsia="Times New Roman" w:hAnsi="Times New Roman" w:cs="Times New Roman"/>
          <w:b/>
          <w:bCs/>
          <w:sz w:val="20"/>
          <w:szCs w:val="20"/>
        </w:rPr>
        <w:t xml:space="preserve">- </w:t>
      </w:r>
      <w:r w:rsidRPr="00920760">
        <w:rPr>
          <w:rFonts w:ascii="Times New Roman" w:eastAsia="Times New Roman" w:hAnsi="Times New Roman" w:cs="Times New Roman"/>
          <w:b/>
          <w:bCs/>
          <w:sz w:val="20"/>
          <w:szCs w:val="20"/>
        </w:rPr>
        <w:t>Datos crudos (o raw data en inglés)</w:t>
      </w:r>
      <w:r>
        <w:rPr>
          <w:rFonts w:ascii="Times New Roman" w:eastAsia="Times New Roman" w:hAnsi="Times New Roman" w:cs="Times New Roman"/>
          <w:b/>
          <w:bCs/>
          <w:sz w:val="20"/>
          <w:szCs w:val="20"/>
        </w:rPr>
        <w:t>:</w:t>
      </w:r>
      <w:r w:rsidRPr="00920760">
        <w:rPr>
          <w:rFonts w:ascii="Times New Roman" w:eastAsia="Times New Roman" w:hAnsi="Times New Roman" w:cs="Times New Roman"/>
          <w:b/>
          <w:bCs/>
          <w:sz w:val="20"/>
          <w:szCs w:val="20"/>
        </w:rPr>
        <w:t xml:space="preserve"> </w:t>
      </w:r>
      <w:r w:rsidRPr="00920760">
        <w:rPr>
          <w:rFonts w:ascii="Times New Roman" w:eastAsia="Times New Roman" w:hAnsi="Times New Roman" w:cs="Times New Roman"/>
          <w:sz w:val="20"/>
          <w:szCs w:val="20"/>
        </w:rPr>
        <w:t>son mediciones sin procesar, tal como las captura el sensor, sin interpretación ni contexto.</w:t>
      </w:r>
      <w:r>
        <w:rPr>
          <w:rFonts w:ascii="Times New Roman" w:eastAsia="Times New Roman" w:hAnsi="Times New Roman" w:cs="Times New Roman"/>
          <w:sz w:val="20"/>
          <w:szCs w:val="20"/>
        </w:rPr>
        <w:t xml:space="preserve"> </w:t>
      </w:r>
      <w:r w:rsidRPr="001B0E5F">
        <w:rPr>
          <w:rFonts w:ascii="Cambria" w:hAnsi="Cambria" w:cstheme="minorHAnsi"/>
          <w:color w:val="156082" w:themeColor="accent1"/>
          <w:sz w:val="16"/>
          <w:szCs w:val="16"/>
          <w:lang w:val="es-CO" w:eastAsia="es-CO"/>
        </w:rPr>
        <w:t>Datos Crudos → Lo que capturan los sensores (temperatura, humedad)</w:t>
      </w:r>
      <w:r>
        <w:rPr>
          <w:rFonts w:ascii="Cambria" w:hAnsi="Cambria" w:cstheme="minorHAnsi"/>
          <w:color w:val="156082" w:themeColor="accent1"/>
          <w:sz w:val="16"/>
          <w:szCs w:val="16"/>
          <w:lang w:val="es-CO" w:eastAsia="es-CO"/>
        </w:rPr>
        <w:t xml:space="preserve">. </w:t>
      </w:r>
      <w:r w:rsidRPr="001B0E5F">
        <w:rPr>
          <w:rFonts w:ascii="Cambria" w:hAnsi="Cambria" w:cstheme="minorHAnsi"/>
          <w:color w:val="156082" w:themeColor="accent1"/>
          <w:sz w:val="16"/>
          <w:szCs w:val="16"/>
          <w:lang w:val="es-CO" w:eastAsia="es-CO"/>
        </w:rPr>
        <w:t>Valor de AgroSenS → Transformar datos crudos en recomendaciones</w:t>
      </w:r>
      <w:r>
        <w:rPr>
          <w:rFonts w:ascii="Cambria" w:hAnsi="Cambria" w:cstheme="minorHAnsi"/>
          <w:color w:val="156082" w:themeColor="accent1"/>
          <w:sz w:val="16"/>
          <w:szCs w:val="16"/>
          <w:lang w:val="es-CO" w:eastAsia="es-CO"/>
        </w:rPr>
        <w:t xml:space="preserve">. </w:t>
      </w:r>
      <w:r w:rsidRPr="001B0E5F">
        <w:rPr>
          <w:rFonts w:ascii="Cambria" w:hAnsi="Cambria" w:cstheme="minorHAnsi"/>
          <w:color w:val="156082" w:themeColor="accent1"/>
          <w:sz w:val="16"/>
          <w:szCs w:val="16"/>
          <w:lang w:val="es-CO" w:eastAsia="es-CO"/>
        </w:rPr>
        <w:t>Registro Manual → El agricultor documenta riegos, fertilizaciones, etc.</w:t>
      </w:r>
    </w:p>
    <w:p w14:paraId="5DBD9807" w14:textId="77777777" w:rsidR="00920760" w:rsidRDefault="00920760" w:rsidP="42C02AD8">
      <w:pPr>
        <w:rPr>
          <w:rFonts w:ascii="Times New Roman" w:eastAsia="Times New Roman" w:hAnsi="Times New Roman" w:cs="Times New Roman"/>
          <w:sz w:val="20"/>
          <w:szCs w:val="20"/>
        </w:rPr>
      </w:pPr>
    </w:p>
    <w:p w14:paraId="52AA4821" w14:textId="613ADFA6" w:rsidR="32592388" w:rsidRDefault="7A025F91" w:rsidP="42C02AD8">
      <w:r w:rsidRPr="7C5FC1F1">
        <w:rPr>
          <w:rFonts w:ascii="Times New Roman" w:eastAsia="Times New Roman" w:hAnsi="Times New Roman" w:cs="Times New Roman"/>
          <w:sz w:val="20"/>
          <w:szCs w:val="20"/>
        </w:rPr>
        <w:t>-</w:t>
      </w:r>
      <w:r w:rsidR="0B18F16D" w:rsidRPr="7C5FC1F1">
        <w:rPr>
          <w:rFonts w:ascii="Times New Roman" w:eastAsia="Times New Roman" w:hAnsi="Times New Roman" w:cs="Times New Roman"/>
          <w:sz w:val="20"/>
          <w:szCs w:val="20"/>
        </w:rPr>
        <w:t xml:space="preserve"> </w:t>
      </w:r>
      <w:r w:rsidRPr="00B7122B">
        <w:rPr>
          <w:rFonts w:ascii="Times New Roman" w:eastAsia="Times New Roman" w:hAnsi="Times New Roman" w:cs="Times New Roman"/>
          <w:b/>
          <w:bCs/>
          <w:sz w:val="20"/>
          <w:szCs w:val="20"/>
        </w:rPr>
        <w:t>Data</w:t>
      </w:r>
      <w:r w:rsidRPr="7C5FC1F1">
        <w:rPr>
          <w:rFonts w:ascii="Times New Roman" w:eastAsia="Times New Roman" w:hAnsi="Times New Roman" w:cs="Times New Roman"/>
          <w:sz w:val="20"/>
          <w:szCs w:val="20"/>
        </w:rPr>
        <w:t xml:space="preserve"> </w:t>
      </w:r>
      <w:proofErr w:type="spellStart"/>
      <w:r w:rsidRPr="00B7122B">
        <w:rPr>
          <w:rFonts w:ascii="Times New Roman" w:eastAsia="Times New Roman" w:hAnsi="Times New Roman" w:cs="Times New Roman"/>
          <w:b/>
          <w:bCs/>
          <w:sz w:val="20"/>
          <w:szCs w:val="20"/>
        </w:rPr>
        <w:t>Ingestion</w:t>
      </w:r>
      <w:proofErr w:type="spellEnd"/>
      <w:r w:rsidRPr="7C5FC1F1">
        <w:rPr>
          <w:rFonts w:ascii="Times New Roman" w:eastAsia="Times New Roman" w:hAnsi="Times New Roman" w:cs="Times New Roman"/>
          <w:sz w:val="20"/>
          <w:szCs w:val="20"/>
        </w:rPr>
        <w:t xml:space="preserve"> (Ingesta de Datos): Define la responsabilidad del componente, que es el proceso de obtener, importar o recibir datos de diversas fuentes para su posterior procesamiento. Flujo interno: Data Ingestion ➔ &lt;&lt;use&gt;&gt; ➔ PredictionPipeline: eso significa que una vez que recibe y validé el dato, se lo paso al Pipeline para que piense").</w:t>
      </w:r>
    </w:p>
    <w:p w14:paraId="1ACCF7D0" w14:textId="669C7562" w:rsidR="32592388" w:rsidRDefault="7A025F91" w:rsidP="42C02AD8">
      <w:r w:rsidRPr="7C5FC1F1">
        <w:rPr>
          <w:rFonts w:ascii="Times New Roman" w:eastAsia="Times New Roman" w:hAnsi="Times New Roman" w:cs="Times New Roman"/>
          <w:sz w:val="20"/>
          <w:szCs w:val="20"/>
        </w:rPr>
        <w:t xml:space="preserve"> </w:t>
      </w:r>
    </w:p>
    <w:p w14:paraId="7380E6F3" w14:textId="69EF982A" w:rsidR="32592388" w:rsidRDefault="416C6733" w:rsidP="42C02AD8">
      <w:pPr>
        <w:rPr>
          <w:rFonts w:ascii="Times New Roman" w:eastAsia="Times New Roman" w:hAnsi="Times New Roman" w:cs="Times New Roman"/>
          <w:color w:val="1D1D1F"/>
          <w:sz w:val="20"/>
          <w:szCs w:val="20"/>
        </w:rPr>
      </w:pPr>
      <w:r w:rsidRPr="00B7122B">
        <w:rPr>
          <w:rFonts w:ascii="Times New Roman" w:eastAsia="Times New Roman" w:hAnsi="Times New Roman" w:cs="Times New Roman"/>
          <w:b/>
          <w:bCs/>
          <w:sz w:val="20"/>
          <w:szCs w:val="20"/>
        </w:rPr>
        <w:t>- DHT22 Simulator:</w:t>
      </w:r>
      <w:r w:rsidRPr="08F98373">
        <w:rPr>
          <w:rFonts w:ascii="Times New Roman" w:eastAsia="Times New Roman" w:hAnsi="Times New Roman" w:cs="Times New Roman"/>
          <w:sz w:val="20"/>
          <w:szCs w:val="20"/>
        </w:rPr>
        <w:t xml:space="preserve"> El modelo DHT22 es un sensor real de temperatura y humedad, este genera datos que imitan el comportamiento de sensores físicos reales de temperatura y humedad. Produce paquetes JSON con valores dentro de rangos físicamente posibles para simular condiciones de invernadero. "El DHT22 Simulator realiza la interfaz IDataIngestion, garantizando que los datos simulados cumplan el contrato estricto de telemetría. El componente Data Ingestion del Backend actúa como adaptador: recibe estos datos por el puerto logico, los valida y los delega al PredictionPipeline mediante una relación de uso (&lt;&lt;use&gt;&gt;). Así separamos la recepción de datos del análisis matemático, cumpliendo el Principio de Responsabilidad Única."</w:t>
      </w:r>
    </w:p>
    <w:p w14:paraId="0DF81105" w14:textId="424A079D" w:rsidR="08F98373" w:rsidRDefault="08F98373" w:rsidP="08F98373">
      <w:pPr>
        <w:shd w:val="clear" w:color="auto" w:fill="FFFFFF" w:themeFill="background1"/>
        <w:spacing w:before="240" w:after="240"/>
        <w:jc w:val="both"/>
        <w:rPr>
          <w:rFonts w:ascii="Times New Roman" w:eastAsia="Times New Roman" w:hAnsi="Times New Roman" w:cs="Times New Roman"/>
          <w:sz w:val="20"/>
          <w:szCs w:val="20"/>
        </w:rPr>
      </w:pPr>
    </w:p>
    <w:p w14:paraId="6ACBF6B2" w14:textId="3CFD6C92" w:rsidR="00840B43" w:rsidRDefault="00840B43" w:rsidP="00840B43">
      <w:pPr>
        <w:shd w:val="clear" w:color="auto" w:fill="FFFFFF" w:themeFill="background1"/>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840B43">
        <w:rPr>
          <w:rFonts w:ascii="Times New Roman" w:eastAsia="Times New Roman" w:hAnsi="Times New Roman" w:cs="Times New Roman"/>
          <w:b/>
          <w:bCs/>
          <w:sz w:val="20"/>
          <w:szCs w:val="20"/>
        </w:rPr>
        <w:t>DPV:</w:t>
      </w:r>
      <w:r>
        <w:rPr>
          <w:rFonts w:ascii="Times New Roman" w:eastAsia="Times New Roman" w:hAnsi="Times New Roman" w:cs="Times New Roman"/>
          <w:sz w:val="20"/>
          <w:szCs w:val="20"/>
        </w:rPr>
        <w:t xml:space="preserve"> </w:t>
      </w:r>
      <w:r w:rsidR="00EE0627" w:rsidRPr="00EE0627">
        <w:rPr>
          <w:rFonts w:ascii="Times New Roman" w:eastAsia="Times New Roman" w:hAnsi="Times New Roman" w:cs="Times New Roman"/>
          <w:sz w:val="20"/>
          <w:szCs w:val="20"/>
          <w:lang w:val="es-CO"/>
        </w:rPr>
        <w:t xml:space="preserve">Se define como "cuán sediento está el aire", es decir, la diferencia entre el vapor de agua en la hoja versus el vapor de agua en el ambiente. </w:t>
      </w:r>
      <w:r w:rsidR="00EE0627" w:rsidRPr="00EE0627">
        <w:rPr>
          <w:rFonts w:ascii="Times New Roman" w:eastAsia="Times New Roman" w:hAnsi="Times New Roman" w:cs="Times New Roman"/>
          <w:b/>
          <w:bCs/>
          <w:sz w:val="20"/>
          <w:szCs w:val="20"/>
          <w:lang w:val="es-CO"/>
        </w:rPr>
        <w:t>Unidad:</w:t>
      </w:r>
      <w:r w:rsidR="00EE0627" w:rsidRPr="00EE0627">
        <w:rPr>
          <w:rFonts w:ascii="Times New Roman" w:eastAsia="Times New Roman" w:hAnsi="Times New Roman" w:cs="Times New Roman"/>
          <w:sz w:val="20"/>
          <w:szCs w:val="20"/>
          <w:lang w:val="es-CO"/>
        </w:rPr>
        <w:t xml:space="preserve"> Se mide en </w:t>
      </w:r>
      <w:r w:rsidR="00EE0627" w:rsidRPr="00EE0627">
        <w:rPr>
          <w:rFonts w:ascii="Times New Roman" w:eastAsia="Times New Roman" w:hAnsi="Times New Roman" w:cs="Times New Roman"/>
          <w:b/>
          <w:bCs/>
          <w:sz w:val="20"/>
          <w:szCs w:val="20"/>
          <w:lang w:val="es-CO"/>
        </w:rPr>
        <w:t>kPa</w:t>
      </w:r>
      <w:r w:rsidR="00EE0627" w:rsidRPr="00EE0627">
        <w:rPr>
          <w:rFonts w:ascii="Times New Roman" w:eastAsia="Times New Roman" w:hAnsi="Times New Roman" w:cs="Times New Roman"/>
          <w:sz w:val="20"/>
          <w:szCs w:val="20"/>
          <w:lang w:val="es-CO"/>
        </w:rPr>
        <w:t xml:space="preserve">, que son </w:t>
      </w:r>
      <w:proofErr w:type="spellStart"/>
      <w:r w:rsidR="00EE0627" w:rsidRPr="00EE0627">
        <w:rPr>
          <w:rFonts w:ascii="Times New Roman" w:eastAsia="Times New Roman" w:hAnsi="Times New Roman" w:cs="Times New Roman"/>
          <w:sz w:val="20"/>
          <w:szCs w:val="20"/>
          <w:lang w:val="es-CO"/>
        </w:rPr>
        <w:t>kilopascales</w:t>
      </w:r>
      <w:proofErr w:type="spellEnd"/>
      <w:r w:rsidR="00EE0627" w:rsidRPr="00EE0627">
        <w:rPr>
          <w:rFonts w:ascii="Times New Roman" w:eastAsia="Times New Roman" w:hAnsi="Times New Roman" w:cs="Times New Roman"/>
          <w:sz w:val="20"/>
          <w:szCs w:val="20"/>
          <w:lang w:val="es-CO"/>
        </w:rPr>
        <w:t xml:space="preserve"> (unidad de presión)</w:t>
      </w:r>
      <w:r w:rsidR="00EE0627">
        <w:rPr>
          <w:rFonts w:ascii="Times New Roman" w:eastAsia="Times New Roman" w:hAnsi="Times New Roman" w:cs="Times New Roman"/>
          <w:sz w:val="20"/>
          <w:szCs w:val="20"/>
          <w:lang w:val="es-CO"/>
        </w:rPr>
        <w:t>.</w:t>
      </w:r>
      <w:r w:rsidR="00EE0627" w:rsidRPr="00EE0627">
        <w:rPr>
          <w:rFonts w:ascii="Times New Roman" w:eastAsia="Times New Roman" w:hAnsi="Times New Roman" w:cs="Times New Roman"/>
          <w:sz w:val="20"/>
          <w:szCs w:val="20"/>
          <w:lang w:val="es-CO"/>
        </w:rPr>
        <w:t xml:space="preserve"> </w:t>
      </w:r>
      <w:r w:rsidR="00EE0627" w:rsidRPr="00EE0627">
        <w:rPr>
          <w:rFonts w:ascii="Times New Roman" w:eastAsia="Times New Roman" w:hAnsi="Times New Roman" w:cs="Times New Roman"/>
          <w:b/>
          <w:bCs/>
          <w:sz w:val="20"/>
          <w:szCs w:val="20"/>
          <w:lang w:val="es-CO"/>
        </w:rPr>
        <w:t>Valor 1.6:</w:t>
      </w:r>
      <w:r w:rsidR="00EE0627" w:rsidRPr="00EE0627">
        <w:rPr>
          <w:rFonts w:ascii="Times New Roman" w:eastAsia="Times New Roman" w:hAnsi="Times New Roman" w:cs="Times New Roman"/>
          <w:sz w:val="20"/>
          <w:szCs w:val="20"/>
          <w:lang w:val="es-CO"/>
        </w:rPr>
        <w:t xml:space="preserve"> Indica un </w:t>
      </w:r>
      <w:r w:rsidR="00EE0627" w:rsidRPr="00EE0627">
        <w:rPr>
          <w:rFonts w:ascii="Times New Roman" w:eastAsia="Times New Roman" w:hAnsi="Times New Roman" w:cs="Times New Roman"/>
          <w:b/>
          <w:bCs/>
          <w:sz w:val="20"/>
          <w:szCs w:val="20"/>
          <w:lang w:val="es-CO"/>
        </w:rPr>
        <w:t>estrés moderado-alto</w:t>
      </w:r>
      <w:r w:rsidR="00EE0627" w:rsidRPr="00EE0627">
        <w:rPr>
          <w:rFonts w:ascii="Times New Roman" w:eastAsia="Times New Roman" w:hAnsi="Times New Roman" w:cs="Times New Roman"/>
          <w:sz w:val="20"/>
          <w:szCs w:val="20"/>
          <w:lang w:val="es-CO"/>
        </w:rPr>
        <w:t xml:space="preserve">, lo que significa que el aire está "jalando" mucha agua de la planta.  </w:t>
      </w:r>
      <w:r w:rsidR="00EE0627" w:rsidRPr="00EE0627">
        <w:rPr>
          <w:rFonts w:ascii="Times New Roman" w:eastAsia="Times New Roman" w:hAnsi="Times New Roman" w:cs="Times New Roman"/>
          <w:b/>
          <w:bCs/>
          <w:sz w:val="20"/>
          <w:szCs w:val="20"/>
          <w:lang w:val="es-CO"/>
        </w:rPr>
        <w:t>Por qué importa:</w:t>
      </w:r>
      <w:r w:rsidR="00EE0627" w:rsidRPr="00EE0627">
        <w:rPr>
          <w:rFonts w:ascii="Times New Roman" w:eastAsia="Times New Roman" w:hAnsi="Times New Roman" w:cs="Times New Roman"/>
          <w:sz w:val="20"/>
          <w:szCs w:val="20"/>
          <w:lang w:val="es-CO"/>
        </w:rPr>
        <w:t xml:space="preserve"> A mayor DPV, la planta transpira más y requiere más agua. Si no hay agua disponible, la planta se marchita.</w:t>
      </w:r>
      <w:r w:rsidR="00B7122B">
        <w:rPr>
          <w:rFonts w:ascii="Times New Roman" w:eastAsia="Times New Roman" w:hAnsi="Times New Roman" w:cs="Times New Roman"/>
          <w:sz w:val="20"/>
          <w:szCs w:val="20"/>
          <w:lang w:val="es-CO"/>
        </w:rPr>
        <w:t xml:space="preserve"> </w:t>
      </w:r>
      <w:r w:rsidR="00B7122B" w:rsidRPr="00B7122B">
        <w:rPr>
          <w:rFonts w:ascii="Times New Roman" w:eastAsia="Times New Roman" w:hAnsi="Times New Roman" w:cs="Times New Roman"/>
          <w:sz w:val="20"/>
          <w:szCs w:val="20"/>
        </w:rPr>
        <w:t>El cálculo del DPV en AgroSenS sigue la ecuación de Magnus-Tetens validada por la FAO en el documento No. 56, estándar internacional para ingeniería de riego.</w:t>
      </w:r>
    </w:p>
    <w:p w14:paraId="5711952D" w14:textId="229972C5" w:rsidR="00B7122B" w:rsidRDefault="00920760" w:rsidP="00B7122B">
      <w:pPr>
        <w:shd w:val="clear" w:color="auto" w:fill="FFFFFF" w:themeFill="background1"/>
        <w:spacing w:before="240" w:after="240"/>
        <w:jc w:val="both"/>
        <w:rPr>
          <w:rFonts w:ascii="Times New Roman" w:eastAsia="Times New Roman" w:hAnsi="Times New Roman" w:cs="Times New Roman"/>
          <w:color w:val="1D1D1F"/>
          <w:sz w:val="20"/>
          <w:szCs w:val="20"/>
          <w:lang w:val="es-CO"/>
        </w:rPr>
      </w:pPr>
      <w:r w:rsidRPr="00920760">
        <w:rPr>
          <w:rFonts w:ascii="Times New Roman" w:eastAsia="Times New Roman" w:hAnsi="Times New Roman" w:cs="Times New Roman"/>
          <w:sz w:val="20"/>
          <w:szCs w:val="20"/>
          <w:lang w:val="es-CO"/>
        </w:rPr>
        <w:drawing>
          <wp:anchor distT="0" distB="0" distL="114300" distR="114300" simplePos="0" relativeHeight="251659264" behindDoc="0" locked="0" layoutInCell="1" allowOverlap="1" wp14:anchorId="6AF1B2B9" wp14:editId="0E361641">
            <wp:simplePos x="0" y="0"/>
            <wp:positionH relativeFrom="column">
              <wp:posOffset>0</wp:posOffset>
            </wp:positionH>
            <wp:positionV relativeFrom="paragraph">
              <wp:posOffset>1270</wp:posOffset>
            </wp:positionV>
            <wp:extent cx="3857625" cy="1360819"/>
            <wp:effectExtent l="0" t="0" r="0" b="0"/>
            <wp:wrapSquare wrapText="bothSides"/>
            <wp:docPr id="199991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11177" name=""/>
                    <pic:cNvPicPr/>
                  </pic:nvPicPr>
                  <pic:blipFill>
                    <a:blip r:embed="rId9">
                      <a:extLst>
                        <a:ext uri="{28A0092B-C50C-407E-A947-70E740481C1C}">
                          <a14:useLocalDpi xmlns:a14="http://schemas.microsoft.com/office/drawing/2010/main" val="0"/>
                        </a:ext>
                      </a:extLst>
                    </a:blip>
                    <a:stretch>
                      <a:fillRect/>
                    </a:stretch>
                  </pic:blipFill>
                  <pic:spPr>
                    <a:xfrm>
                      <a:off x="0" y="0"/>
                      <a:ext cx="3857625" cy="1360819"/>
                    </a:xfrm>
                    <a:prstGeom prst="rect">
                      <a:avLst/>
                    </a:prstGeom>
                  </pic:spPr>
                </pic:pic>
              </a:graphicData>
            </a:graphic>
          </wp:anchor>
        </w:drawing>
      </w:r>
    </w:p>
    <w:p w14:paraId="466AE5C5" w14:textId="4C97A0F5" w:rsidR="00886DED" w:rsidRDefault="00886DED" w:rsidP="00B7122B">
      <w:pPr>
        <w:shd w:val="clear" w:color="auto" w:fill="FFFFFF" w:themeFill="background1"/>
        <w:spacing w:before="240" w:after="240"/>
        <w:jc w:val="both"/>
        <w:rPr>
          <w:rFonts w:ascii="Times New Roman" w:eastAsia="Times New Roman" w:hAnsi="Times New Roman" w:cs="Times New Roman"/>
          <w:color w:val="1D1D1F"/>
          <w:sz w:val="20"/>
          <w:szCs w:val="20"/>
          <w:lang w:val="es-CO"/>
        </w:rPr>
      </w:pPr>
      <w:r>
        <w:rPr>
          <w:rFonts w:ascii="Times New Roman" w:eastAsia="Times New Roman" w:hAnsi="Times New Roman" w:cs="Times New Roman"/>
          <w:color w:val="1D1D1F"/>
          <w:sz w:val="20"/>
          <w:szCs w:val="20"/>
          <w:lang w:val="es-CO"/>
        </w:rPr>
        <w:t>F</w:t>
      </w:r>
      <w:r w:rsidRPr="00886DED">
        <w:rPr>
          <w:rFonts w:ascii="Times New Roman" w:eastAsia="Times New Roman" w:hAnsi="Times New Roman" w:cs="Times New Roman"/>
          <w:color w:val="1D1D1F"/>
          <w:sz w:val="20"/>
          <w:szCs w:val="20"/>
          <w:lang w:val="es-CO"/>
        </w:rPr>
        <w:t xml:space="preserve">uentes científicas validadas que ya </w:t>
      </w:r>
      <w:r>
        <w:rPr>
          <w:rFonts w:ascii="Times New Roman" w:eastAsia="Times New Roman" w:hAnsi="Times New Roman" w:cs="Times New Roman"/>
          <w:color w:val="1D1D1F"/>
          <w:sz w:val="20"/>
          <w:szCs w:val="20"/>
          <w:lang w:val="es-CO"/>
        </w:rPr>
        <w:t>fueron</w:t>
      </w:r>
      <w:r w:rsidRPr="00886DED">
        <w:rPr>
          <w:rFonts w:ascii="Times New Roman" w:eastAsia="Times New Roman" w:hAnsi="Times New Roman" w:cs="Times New Roman"/>
          <w:color w:val="1D1D1F"/>
          <w:sz w:val="20"/>
          <w:szCs w:val="20"/>
          <w:lang w:val="es-CO"/>
        </w:rPr>
        <w:t xml:space="preserve"> citadas </w:t>
      </w:r>
      <w:r>
        <w:rPr>
          <w:rFonts w:ascii="Times New Roman" w:eastAsia="Times New Roman" w:hAnsi="Times New Roman" w:cs="Times New Roman"/>
          <w:color w:val="1D1D1F"/>
          <w:sz w:val="20"/>
          <w:szCs w:val="20"/>
          <w:lang w:val="es-CO"/>
        </w:rPr>
        <w:t xml:space="preserve">anteriormente. </w:t>
      </w:r>
      <w:r w:rsidRPr="00886DED">
        <w:rPr>
          <w:rFonts w:ascii="Times New Roman" w:eastAsia="Times New Roman" w:hAnsi="Times New Roman" w:cs="Times New Roman"/>
          <w:color w:val="1D1D1F"/>
          <w:sz w:val="20"/>
          <w:szCs w:val="20"/>
          <w:lang w:val="es-CO"/>
        </w:rPr>
        <w:t>Guías Técnicas FAO y Manuales de Fisiología Vegetal</w:t>
      </w:r>
      <w:r>
        <w:rPr>
          <w:rFonts w:ascii="Times New Roman" w:eastAsia="Times New Roman" w:hAnsi="Times New Roman" w:cs="Times New Roman"/>
          <w:color w:val="1D1D1F"/>
          <w:sz w:val="20"/>
          <w:szCs w:val="20"/>
          <w:lang w:val="es-CO"/>
        </w:rPr>
        <w:t xml:space="preserve"> - </w:t>
      </w:r>
      <w:r w:rsidRPr="00886DED">
        <w:rPr>
          <w:rFonts w:ascii="Times New Roman" w:eastAsia="Times New Roman" w:hAnsi="Times New Roman" w:cs="Times New Roman"/>
          <w:color w:val="1D1D1F"/>
          <w:sz w:val="20"/>
          <w:szCs w:val="20"/>
          <w:lang w:val="es-CO"/>
        </w:rPr>
        <w:t xml:space="preserve">Fórmula </w:t>
      </w:r>
      <w:r>
        <w:rPr>
          <w:rFonts w:ascii="Times New Roman" w:eastAsia="Times New Roman" w:hAnsi="Times New Roman" w:cs="Times New Roman"/>
          <w:color w:val="1D1D1F"/>
          <w:sz w:val="20"/>
          <w:szCs w:val="20"/>
          <w:lang w:val="es-CO"/>
        </w:rPr>
        <w:t xml:space="preserve">de </w:t>
      </w:r>
      <w:r w:rsidRPr="00886DED">
        <w:rPr>
          <w:rFonts w:ascii="Times New Roman" w:eastAsia="Times New Roman" w:hAnsi="Times New Roman" w:cs="Times New Roman"/>
          <w:color w:val="1D1D1F"/>
          <w:sz w:val="20"/>
          <w:szCs w:val="20"/>
          <w:lang w:val="es-CO"/>
        </w:rPr>
        <w:t>Magnus-Tetens para DPV</w:t>
      </w:r>
      <w:r>
        <w:rPr>
          <w:rFonts w:ascii="Times New Roman" w:eastAsia="Times New Roman" w:hAnsi="Times New Roman" w:cs="Times New Roman"/>
          <w:color w:val="1D1D1F"/>
          <w:sz w:val="20"/>
          <w:szCs w:val="20"/>
          <w:lang w:val="es-CO"/>
        </w:rPr>
        <w:t xml:space="preserve"> junto con Thompson dando las bases para .la gestión del agua en agricultura</w:t>
      </w:r>
      <w:r>
        <w:rPr>
          <w:rFonts w:ascii="Times New Roman" w:eastAsia="Times New Roman" w:hAnsi="Times New Roman" w:cs="Times New Roman"/>
          <w:color w:val="1D1D1F"/>
          <w:sz w:val="20"/>
          <w:szCs w:val="20"/>
          <w:lang w:val="es-CO"/>
        </w:rPr>
        <w:t>.</w:t>
      </w:r>
    </w:p>
    <w:p w14:paraId="266FE5F7" w14:textId="77777777" w:rsidR="00886DED" w:rsidRPr="00B7122B" w:rsidRDefault="00886DED" w:rsidP="00B7122B">
      <w:pPr>
        <w:shd w:val="clear" w:color="auto" w:fill="FFFFFF" w:themeFill="background1"/>
        <w:spacing w:before="240" w:after="240"/>
        <w:jc w:val="both"/>
        <w:rPr>
          <w:rFonts w:ascii="Times New Roman" w:eastAsia="Times New Roman" w:hAnsi="Times New Roman" w:cs="Times New Roman"/>
          <w:color w:val="1D1D1F"/>
          <w:sz w:val="20"/>
          <w:szCs w:val="20"/>
          <w:lang w:val="es-CO"/>
        </w:rPr>
      </w:pPr>
    </w:p>
    <w:p w14:paraId="45D7114F" w14:textId="197ABA4D" w:rsidR="3A037876" w:rsidRDefault="3A037876" w:rsidP="42C02AD8">
      <w:pPr>
        <w:rPr>
          <w:rFonts w:ascii="Times New Roman" w:eastAsia="Times New Roman" w:hAnsi="Times New Roman" w:cs="Times New Roman"/>
          <w:color w:val="1D1D1F"/>
          <w:sz w:val="20"/>
          <w:szCs w:val="20"/>
        </w:rPr>
      </w:pPr>
      <w:r w:rsidRPr="42C02AD8">
        <w:rPr>
          <w:rFonts w:ascii="Times New Roman" w:eastAsia="Times New Roman" w:hAnsi="Times New Roman" w:cs="Times New Roman"/>
          <w:sz w:val="20"/>
          <w:szCs w:val="20"/>
        </w:rPr>
        <w:t xml:space="preserve">- </w:t>
      </w:r>
      <w:r w:rsidR="6894D8AF" w:rsidRPr="00B7122B">
        <w:rPr>
          <w:rFonts w:ascii="Times New Roman" w:eastAsia="Times New Roman" w:hAnsi="Times New Roman" w:cs="Times New Roman"/>
          <w:b/>
          <w:bCs/>
          <w:sz w:val="20"/>
          <w:szCs w:val="20"/>
        </w:rPr>
        <w:t>Firebase FCM y OpenWeather</w:t>
      </w:r>
      <w:r w:rsidR="6894D8AF" w:rsidRPr="42C02AD8">
        <w:rPr>
          <w:rFonts w:ascii="Times New Roman" w:eastAsia="Times New Roman" w:hAnsi="Times New Roman" w:cs="Times New Roman"/>
          <w:sz w:val="20"/>
          <w:szCs w:val="20"/>
        </w:rPr>
        <w:t xml:space="preserve"> en AgroSenS son servicios externos que AgroSenS consume pero no controla.</w:t>
      </w:r>
      <w:r w:rsidR="32592388" w:rsidRPr="42C02AD8">
        <w:rPr>
          <w:rFonts w:ascii="Times New Roman" w:eastAsia="Times New Roman" w:hAnsi="Times New Roman" w:cs="Times New Roman"/>
          <w:sz w:val="20"/>
          <w:szCs w:val="20"/>
        </w:rPr>
        <w:t xml:space="preserve"> </w:t>
      </w:r>
      <w:r w:rsidR="3AF2A1E1" w:rsidRPr="42C02AD8">
        <w:rPr>
          <w:rFonts w:ascii="Times New Roman" w:eastAsia="Times New Roman" w:hAnsi="Times New Roman" w:cs="Times New Roman"/>
          <w:b/>
          <w:bCs/>
          <w:color w:val="1D1D1F"/>
          <w:sz w:val="20"/>
          <w:szCs w:val="20"/>
        </w:rPr>
        <w:t>Firebase Cloud Messaging (FCM) e</w:t>
      </w:r>
      <w:r w:rsidR="3AF2A1E1" w:rsidRPr="42C02AD8">
        <w:rPr>
          <w:rFonts w:ascii="Times New Roman" w:eastAsia="Times New Roman" w:hAnsi="Times New Roman" w:cs="Times New Roman"/>
          <w:color w:val="1D1D1F"/>
          <w:sz w:val="20"/>
          <w:szCs w:val="20"/>
        </w:rPr>
        <w:t xml:space="preserve">s el </w:t>
      </w:r>
      <w:r w:rsidR="3AF2A1E1" w:rsidRPr="42C02AD8">
        <w:rPr>
          <w:rFonts w:ascii="Times New Roman" w:eastAsia="Times New Roman" w:hAnsi="Times New Roman" w:cs="Times New Roman"/>
          <w:b/>
          <w:bCs/>
          <w:color w:val="1D1D1F"/>
          <w:sz w:val="20"/>
          <w:szCs w:val="20"/>
        </w:rPr>
        <w:t>servicio de mensajería de Google</w:t>
      </w:r>
      <w:r w:rsidR="3AF2A1E1" w:rsidRPr="42C02AD8">
        <w:rPr>
          <w:rFonts w:ascii="Times New Roman" w:eastAsia="Times New Roman" w:hAnsi="Times New Roman" w:cs="Times New Roman"/>
          <w:color w:val="1D1D1F"/>
          <w:sz w:val="20"/>
          <w:szCs w:val="20"/>
        </w:rPr>
        <w:t xml:space="preserve"> que entrega notificaciones push al dispositivo móvil del agricultor, incluso cuando la app está cerrada o en segundo plano.</w:t>
      </w:r>
    </w:p>
    <w:p w14:paraId="35A88DDC" w14:textId="77777777" w:rsidR="00F83088" w:rsidRDefault="00F83088" w:rsidP="42C02AD8">
      <w:pPr>
        <w:rPr>
          <w:rFonts w:ascii="Times New Roman" w:eastAsia="Times New Roman" w:hAnsi="Times New Roman" w:cs="Times New Roman"/>
          <w:color w:val="1D1D1F"/>
          <w:sz w:val="20"/>
          <w:szCs w:val="20"/>
        </w:rPr>
      </w:pPr>
    </w:p>
    <w:p w14:paraId="08901731" w14:textId="2405D9D1" w:rsidR="00F83088" w:rsidRPr="00F83088" w:rsidRDefault="00F83088" w:rsidP="42C02AD8">
      <w:pPr>
        <w:rPr>
          <w:rFonts w:ascii="Times New Roman" w:eastAsia="Times New Roman" w:hAnsi="Times New Roman" w:cs="Times New Roman"/>
          <w:color w:val="1D1D1F"/>
          <w:sz w:val="20"/>
          <w:szCs w:val="20"/>
        </w:rPr>
      </w:pPr>
      <w:r w:rsidRPr="00F83088">
        <w:rPr>
          <w:rFonts w:ascii="Times New Roman" w:eastAsia="Times New Roman" w:hAnsi="Times New Roman" w:cs="Times New Roman"/>
          <w:b/>
          <w:bCs/>
          <w:color w:val="1D1D1F"/>
          <w:sz w:val="20"/>
          <w:szCs w:val="20"/>
        </w:rPr>
        <w:t>- IA Caja Negra:</w:t>
      </w:r>
      <w:r>
        <w:rPr>
          <w:rFonts w:ascii="Times New Roman" w:eastAsia="Times New Roman" w:hAnsi="Times New Roman" w:cs="Times New Roman"/>
          <w:b/>
          <w:bCs/>
          <w:color w:val="1D1D1F"/>
          <w:sz w:val="20"/>
          <w:szCs w:val="20"/>
        </w:rPr>
        <w:t xml:space="preserve"> </w:t>
      </w:r>
      <w:r w:rsidRPr="00F83088">
        <w:rPr>
          <w:rFonts w:ascii="Times New Roman" w:eastAsia="Times New Roman" w:hAnsi="Times New Roman" w:cs="Times New Roman"/>
          <w:color w:val="1D1D1F"/>
          <w:sz w:val="20"/>
          <w:szCs w:val="20"/>
        </w:rPr>
        <w:t>En el contexto de la tecnología y la informática, la «caja negra» es un término que se utiliza para describir un sistema o un dispositivo cuyo funcionamiento interno no se conoce o no se entiende.</w:t>
      </w:r>
    </w:p>
    <w:p w14:paraId="3EA296D3" w14:textId="5881DAC0" w:rsidR="42C02AD8" w:rsidRDefault="42C02AD8" w:rsidP="42C02AD8">
      <w:pPr>
        <w:rPr>
          <w:rFonts w:ascii="Times New Roman" w:eastAsia="Times New Roman" w:hAnsi="Times New Roman" w:cs="Times New Roman"/>
          <w:sz w:val="20"/>
          <w:szCs w:val="20"/>
        </w:rPr>
      </w:pPr>
    </w:p>
    <w:p w14:paraId="6BE6D004" w14:textId="1868F645" w:rsidR="32592388" w:rsidRDefault="32592388" w:rsidP="42C02AD8">
      <w:r w:rsidRPr="00B7122B">
        <w:rPr>
          <w:rFonts w:ascii="Times New Roman" w:eastAsia="Times New Roman" w:hAnsi="Times New Roman" w:cs="Times New Roman"/>
          <w:b/>
          <w:bCs/>
          <w:sz w:val="20"/>
          <w:szCs w:val="20"/>
        </w:rPr>
        <w:lastRenderedPageBreak/>
        <w:t>- IDataIngestion:</w:t>
      </w:r>
      <w:r w:rsidRPr="42C02AD8">
        <w:rPr>
          <w:rFonts w:ascii="Times New Roman" w:eastAsia="Times New Roman" w:hAnsi="Times New Roman" w:cs="Times New Roman"/>
          <w:sz w:val="20"/>
          <w:szCs w:val="20"/>
        </w:rPr>
        <w:t xml:space="preserve"> representa un componente crítico de arquitectura. Por convención en lenguajes de programación (como C# o TypeScript), la letra "I" al inicio indica que se trata de una Interfaz. Una interfaz no es una implementación real, sino un "contrato" que define qué métodos o propiedades debe tener cualquier objeto que la implemente.</w:t>
      </w:r>
    </w:p>
    <w:p w14:paraId="0005283D" w14:textId="3040D5A9" w:rsidR="42C02AD8" w:rsidRDefault="42C02AD8" w:rsidP="42C02AD8">
      <w:pPr>
        <w:rPr>
          <w:rFonts w:ascii="Times New Roman" w:eastAsia="Times New Roman" w:hAnsi="Times New Roman" w:cs="Times New Roman"/>
          <w:sz w:val="20"/>
          <w:szCs w:val="20"/>
        </w:rPr>
      </w:pPr>
    </w:p>
    <w:p w14:paraId="0B747EB0" w14:textId="612C0068" w:rsidR="006F0950" w:rsidRDefault="006F0950" w:rsidP="42C02AD8">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sidRPr="006F0950">
        <w:rPr>
          <w:rFonts w:ascii="Times New Roman" w:eastAsia="Times New Roman" w:hAnsi="Times New Roman" w:cs="Times New Roman"/>
          <w:b/>
          <w:bCs/>
          <w:sz w:val="20"/>
          <w:szCs w:val="20"/>
        </w:rPr>
        <w:t>JWT (JSON Web Token)</w:t>
      </w:r>
      <w:r>
        <w:rPr>
          <w:rFonts w:ascii="Times New Roman" w:eastAsia="Times New Roman" w:hAnsi="Times New Roman" w:cs="Times New Roman"/>
          <w:b/>
          <w:bCs/>
          <w:sz w:val="20"/>
          <w:szCs w:val="20"/>
        </w:rPr>
        <w:t>:</w:t>
      </w:r>
      <w:r w:rsidRPr="006F0950">
        <w:rPr>
          <w:rFonts w:ascii="Times New Roman" w:eastAsia="Times New Roman" w:hAnsi="Times New Roman" w:cs="Times New Roman"/>
          <w:sz w:val="20"/>
          <w:szCs w:val="20"/>
        </w:rPr>
        <w:t xml:space="preserve"> es como una Credencial Digital de Acceso que el backend le entrega al agricultor después de identificarlo.</w:t>
      </w:r>
    </w:p>
    <w:p w14:paraId="48BCD0BD" w14:textId="77777777" w:rsidR="006F0950" w:rsidRDefault="006F0950" w:rsidP="42C02AD8">
      <w:pPr>
        <w:rPr>
          <w:rFonts w:ascii="Times New Roman" w:eastAsia="Times New Roman" w:hAnsi="Times New Roman" w:cs="Times New Roman"/>
          <w:sz w:val="20"/>
          <w:szCs w:val="20"/>
        </w:rPr>
      </w:pPr>
    </w:p>
    <w:p w14:paraId="286BEB89" w14:textId="6BBA7460" w:rsidR="00B61460" w:rsidRDefault="00B61460" w:rsidP="42C02AD8">
      <w:pPr>
        <w:rPr>
          <w:rFonts w:ascii="Times New Roman" w:eastAsia="Times New Roman" w:hAnsi="Times New Roman" w:cs="Times New Roman"/>
          <w:sz w:val="20"/>
          <w:szCs w:val="20"/>
        </w:rPr>
      </w:pPr>
      <w:r w:rsidRPr="00B61460">
        <w:rPr>
          <w:rFonts w:ascii="Times New Roman" w:eastAsia="Times New Roman" w:hAnsi="Times New Roman" w:cs="Times New Roman"/>
          <w:b/>
          <w:bCs/>
          <w:sz w:val="20"/>
          <w:szCs w:val="20"/>
        </w:rPr>
        <w:t>- Localhost</w:t>
      </w:r>
      <w:r>
        <w:rPr>
          <w:rFonts w:ascii="Times New Roman" w:eastAsia="Times New Roman" w:hAnsi="Times New Roman" w:cs="Times New Roman"/>
          <w:sz w:val="20"/>
          <w:szCs w:val="20"/>
        </w:rPr>
        <w:t>:</w:t>
      </w:r>
      <w:r w:rsidRPr="00B61460">
        <w:rPr>
          <w:rFonts w:ascii="Times New Roman" w:eastAsia="Times New Roman" w:hAnsi="Times New Roman" w:cs="Times New Roman"/>
          <w:sz w:val="20"/>
          <w:szCs w:val="20"/>
        </w:rPr>
        <w:t xml:space="preserve"> es el nombre reservado que utiliza una computadora para referirse a sí misma en una red, actuando como servidor local. Se traduce comúnmente a la dirección IP 127.0.0.1 (o ::1 en IPv6) y sirve para desarrollar, probar sitios web y ejecutar aplicaciones directamente en la máquina propia sin necesidad de internet. [</w:t>
      </w:r>
      <w:hyperlink r:id="rId10" w:history="1">
        <w:r w:rsidRPr="00B61460">
          <w:rPr>
            <w:rStyle w:val="Hyperlink"/>
            <w:rFonts w:ascii="Times New Roman" w:eastAsia="Times New Roman" w:hAnsi="Times New Roman" w:cs="Times New Roman"/>
            <w:sz w:val="20"/>
            <w:szCs w:val="20"/>
          </w:rPr>
          <w:t>1</w:t>
        </w:r>
      </w:hyperlink>
      <w:r w:rsidRPr="00B61460">
        <w:rPr>
          <w:rFonts w:ascii="Times New Roman" w:eastAsia="Times New Roman" w:hAnsi="Times New Roman" w:cs="Times New Roman"/>
          <w:sz w:val="20"/>
          <w:szCs w:val="20"/>
        </w:rPr>
        <w:t xml:space="preserve">, </w:t>
      </w:r>
      <w:hyperlink r:id="rId11" w:history="1">
        <w:r w:rsidRPr="00B61460">
          <w:rPr>
            <w:rStyle w:val="Hyperlink"/>
            <w:rFonts w:ascii="Times New Roman" w:eastAsia="Times New Roman" w:hAnsi="Times New Roman" w:cs="Times New Roman"/>
            <w:sz w:val="20"/>
            <w:szCs w:val="20"/>
          </w:rPr>
          <w:t>2</w:t>
        </w:r>
      </w:hyperlink>
      <w:r w:rsidRPr="00B61460">
        <w:rPr>
          <w:rFonts w:ascii="Times New Roman" w:eastAsia="Times New Roman" w:hAnsi="Times New Roman" w:cs="Times New Roman"/>
          <w:sz w:val="20"/>
          <w:szCs w:val="20"/>
        </w:rPr>
        <w:t xml:space="preserve">, </w:t>
      </w:r>
      <w:hyperlink r:id="rId12" w:history="1">
        <w:r w:rsidRPr="00B61460">
          <w:rPr>
            <w:rStyle w:val="Hyperlink"/>
            <w:rFonts w:ascii="Times New Roman" w:eastAsia="Times New Roman" w:hAnsi="Times New Roman" w:cs="Times New Roman"/>
            <w:sz w:val="20"/>
            <w:szCs w:val="20"/>
          </w:rPr>
          <w:t>3</w:t>
        </w:r>
      </w:hyperlink>
      <w:r w:rsidRPr="00B61460">
        <w:rPr>
          <w:rFonts w:ascii="Times New Roman" w:eastAsia="Times New Roman" w:hAnsi="Times New Roman" w:cs="Times New Roman"/>
          <w:sz w:val="20"/>
          <w:szCs w:val="20"/>
        </w:rPr>
        <w:t xml:space="preserve">, </w:t>
      </w:r>
      <w:hyperlink r:id="rId13" w:history="1">
        <w:r w:rsidRPr="00B61460">
          <w:rPr>
            <w:rStyle w:val="Hyperlink"/>
            <w:rFonts w:ascii="Times New Roman" w:eastAsia="Times New Roman" w:hAnsi="Times New Roman" w:cs="Times New Roman"/>
            <w:sz w:val="20"/>
            <w:szCs w:val="20"/>
          </w:rPr>
          <w:t>4</w:t>
        </w:r>
      </w:hyperlink>
      <w:r w:rsidRPr="00B61460">
        <w:rPr>
          <w:rFonts w:ascii="Times New Roman" w:eastAsia="Times New Roman" w:hAnsi="Times New Roman" w:cs="Times New Roman"/>
          <w:sz w:val="20"/>
          <w:szCs w:val="20"/>
        </w:rPr>
        <w:t xml:space="preserve">, </w:t>
      </w:r>
      <w:hyperlink r:id="rId14" w:history="1">
        <w:r w:rsidRPr="00B61460">
          <w:rPr>
            <w:rStyle w:val="Hyperlink"/>
            <w:rFonts w:ascii="Times New Roman" w:eastAsia="Times New Roman" w:hAnsi="Times New Roman" w:cs="Times New Roman"/>
            <w:sz w:val="20"/>
            <w:szCs w:val="20"/>
          </w:rPr>
          <w:t>5</w:t>
        </w:r>
      </w:hyperlink>
      <w:r w:rsidRPr="00B61460">
        <w:rPr>
          <w:rFonts w:ascii="Times New Roman" w:eastAsia="Times New Roman" w:hAnsi="Times New Roman" w:cs="Times New Roman"/>
          <w:sz w:val="20"/>
          <w:szCs w:val="20"/>
        </w:rPr>
        <w:t>]</w:t>
      </w:r>
    </w:p>
    <w:p w14:paraId="25E854BF" w14:textId="77777777" w:rsidR="00B61460" w:rsidRDefault="00B61460" w:rsidP="42C02AD8">
      <w:pPr>
        <w:rPr>
          <w:rFonts w:ascii="Times New Roman" w:eastAsia="Times New Roman" w:hAnsi="Times New Roman" w:cs="Times New Roman"/>
          <w:sz w:val="20"/>
          <w:szCs w:val="20"/>
        </w:rPr>
      </w:pPr>
    </w:p>
    <w:p w14:paraId="02DFE8C7" w14:textId="7018820D" w:rsidR="436FF17B" w:rsidRDefault="436FF17B" w:rsidP="42C02AD8">
      <w:r w:rsidRPr="006F0950">
        <w:rPr>
          <w:rFonts w:ascii="Times New Roman" w:eastAsia="Times New Roman" w:hAnsi="Times New Roman" w:cs="Times New Roman"/>
          <w:b/>
          <w:bCs/>
          <w:sz w:val="20"/>
          <w:szCs w:val="20"/>
        </w:rPr>
        <w:t>- Modular</w:t>
      </w:r>
      <w:r w:rsidR="006F0950">
        <w:rPr>
          <w:rFonts w:ascii="Times New Roman" w:eastAsia="Times New Roman" w:hAnsi="Times New Roman" w:cs="Times New Roman"/>
          <w:b/>
          <w:bCs/>
          <w:sz w:val="20"/>
          <w:szCs w:val="20"/>
        </w:rPr>
        <w:t>:</w:t>
      </w:r>
      <w:r w:rsidRPr="42C02AD8">
        <w:rPr>
          <w:rFonts w:ascii="Times New Roman" w:eastAsia="Times New Roman" w:hAnsi="Times New Roman" w:cs="Times New Roman"/>
          <w:sz w:val="20"/>
          <w:szCs w:val="20"/>
        </w:rPr>
        <w:t xml:space="preserve"> porque no es un bloque monolítico indivisible, sino un sistema dividido en unidades funcionales independientes que encapsulan responsabilidades específicas y se comunican exclusivamente a través de contratos estables.</w:t>
      </w:r>
    </w:p>
    <w:p w14:paraId="3201F5EF" w14:textId="3CF811B4" w:rsidR="42C02AD8" w:rsidRDefault="42C02AD8" w:rsidP="42C02AD8">
      <w:pPr>
        <w:rPr>
          <w:rFonts w:ascii="Times New Roman" w:eastAsia="Times New Roman" w:hAnsi="Times New Roman" w:cs="Times New Roman"/>
          <w:sz w:val="20"/>
          <w:szCs w:val="20"/>
        </w:rPr>
      </w:pPr>
    </w:p>
    <w:p w14:paraId="6E4B441A" w14:textId="67F23749" w:rsidR="32592388" w:rsidRDefault="32592388" w:rsidP="42C02AD8">
      <w:r w:rsidRPr="006F0950">
        <w:rPr>
          <w:rFonts w:ascii="Times New Roman" w:eastAsia="Times New Roman" w:hAnsi="Times New Roman" w:cs="Times New Roman"/>
          <w:b/>
          <w:bCs/>
          <w:sz w:val="20"/>
          <w:szCs w:val="20"/>
        </w:rPr>
        <w:t>- MQTTDataSource:</w:t>
      </w:r>
      <w:r w:rsidRPr="42C02AD8">
        <w:rPr>
          <w:rFonts w:ascii="Times New Roman" w:eastAsia="Times New Roman" w:hAnsi="Times New Roman" w:cs="Times New Roman"/>
          <w:sz w:val="20"/>
          <w:szCs w:val="20"/>
        </w:rPr>
        <w:t xml:space="preserve"> Es una clase o módulo concreto que se encarga de recibir datos (probablemente de sensores agrícolas) a través del protocolo MQTT.</w:t>
      </w:r>
    </w:p>
    <w:p w14:paraId="03FB73D0" w14:textId="62D4B705" w:rsidR="32592388" w:rsidRDefault="32592388" w:rsidP="42C02AD8">
      <w:r w:rsidRPr="42C02AD8">
        <w:rPr>
          <w:rFonts w:ascii="Times New Roman" w:eastAsia="Times New Roman" w:hAnsi="Times New Roman" w:cs="Times New Roman"/>
          <w:sz w:val="20"/>
          <w:szCs w:val="20"/>
        </w:rPr>
        <w:t xml:space="preserve"> </w:t>
      </w:r>
    </w:p>
    <w:p w14:paraId="79E5C903" w14:textId="03223D27" w:rsidR="32592388" w:rsidRDefault="32592388" w:rsidP="42C02AD8">
      <w:r w:rsidRPr="006F0950">
        <w:rPr>
          <w:rFonts w:ascii="Times New Roman" w:eastAsia="Times New Roman" w:hAnsi="Times New Roman" w:cs="Times New Roman"/>
          <w:b/>
          <w:bCs/>
          <w:sz w:val="20"/>
          <w:szCs w:val="20"/>
        </w:rPr>
        <w:t>- Predicción o predictivo</w:t>
      </w:r>
      <w:r w:rsidR="006F0950">
        <w:rPr>
          <w:rFonts w:ascii="Times New Roman" w:eastAsia="Times New Roman" w:hAnsi="Times New Roman" w:cs="Times New Roman"/>
          <w:b/>
          <w:bCs/>
          <w:sz w:val="20"/>
          <w:szCs w:val="20"/>
        </w:rPr>
        <w:t>:</w:t>
      </w:r>
      <w:r w:rsidRPr="42C02AD8">
        <w:rPr>
          <w:rFonts w:ascii="Times New Roman" w:eastAsia="Times New Roman" w:hAnsi="Times New Roman" w:cs="Times New Roman"/>
          <w:sz w:val="20"/>
          <w:szCs w:val="20"/>
        </w:rPr>
        <w:t xml:space="preserve"> es el análisis que anticipa el futuro. </w:t>
      </w:r>
      <w:r w:rsidRPr="006F0950">
        <w:rPr>
          <w:rFonts w:ascii="Times New Roman" w:eastAsia="Times New Roman" w:hAnsi="Times New Roman" w:cs="Times New Roman"/>
          <w:b/>
          <w:bCs/>
          <w:sz w:val="20"/>
          <w:szCs w:val="20"/>
        </w:rPr>
        <w:t>Lo Prescriptivo</w:t>
      </w:r>
      <w:r w:rsidRPr="42C02AD8">
        <w:rPr>
          <w:rFonts w:ascii="Times New Roman" w:eastAsia="Times New Roman" w:hAnsi="Times New Roman" w:cs="Times New Roman"/>
          <w:sz w:val="20"/>
          <w:szCs w:val="20"/>
        </w:rPr>
        <w:t xml:space="preserve"> dice exactamente que hacer y </w:t>
      </w:r>
      <w:r w:rsidRPr="006F0950">
        <w:rPr>
          <w:rFonts w:ascii="Times New Roman" w:eastAsia="Times New Roman" w:hAnsi="Times New Roman" w:cs="Times New Roman"/>
          <w:b/>
          <w:bCs/>
          <w:sz w:val="20"/>
          <w:szCs w:val="20"/>
        </w:rPr>
        <w:t>lo proactivo</w:t>
      </w:r>
      <w:r w:rsidRPr="42C02AD8">
        <w:rPr>
          <w:rFonts w:ascii="Times New Roman" w:eastAsia="Times New Roman" w:hAnsi="Times New Roman" w:cs="Times New Roman"/>
          <w:sz w:val="20"/>
          <w:szCs w:val="20"/>
        </w:rPr>
        <w:t xml:space="preserve"> es la estrategia de timing que actúa sobre esa anticipación.</w:t>
      </w:r>
    </w:p>
    <w:p w14:paraId="1D3AFBDD" w14:textId="4EDEBF55" w:rsidR="42C02AD8" w:rsidRDefault="42C02AD8" w:rsidP="42C02AD8">
      <w:pPr>
        <w:rPr>
          <w:rFonts w:ascii="Times New Roman" w:eastAsia="Times New Roman" w:hAnsi="Times New Roman" w:cs="Times New Roman"/>
          <w:sz w:val="20"/>
          <w:szCs w:val="20"/>
        </w:rPr>
      </w:pPr>
    </w:p>
    <w:p w14:paraId="4DB25606" w14:textId="3D3DB3A9" w:rsidR="32592388" w:rsidRDefault="32592388" w:rsidP="42C02AD8">
      <w:r w:rsidRPr="006F0950">
        <w:rPr>
          <w:rFonts w:ascii="Times New Roman" w:eastAsia="Times New Roman" w:hAnsi="Times New Roman" w:cs="Times New Roman"/>
          <w:b/>
          <w:bCs/>
          <w:sz w:val="20"/>
          <w:szCs w:val="20"/>
        </w:rPr>
        <w:t>- Un Pipeline</w:t>
      </w:r>
      <w:r w:rsidR="006F0950">
        <w:rPr>
          <w:rFonts w:ascii="Times New Roman" w:eastAsia="Times New Roman" w:hAnsi="Times New Roman" w:cs="Times New Roman"/>
          <w:b/>
          <w:bCs/>
          <w:sz w:val="20"/>
          <w:szCs w:val="20"/>
        </w:rPr>
        <w:t>:</w:t>
      </w:r>
      <w:r w:rsidRPr="42C02AD8">
        <w:rPr>
          <w:rFonts w:ascii="Times New Roman" w:eastAsia="Times New Roman" w:hAnsi="Times New Roman" w:cs="Times New Roman"/>
          <w:sz w:val="20"/>
          <w:szCs w:val="20"/>
        </w:rPr>
        <w:t xml:space="preserve"> es un conjunto de elementos de procesamiento de datos conectados en serie, donde la salida de un elemento es la entrada del siguiente. Es una metáfora de una tubería física, donde el "producto" --los datos-- fluyen de un extremo a otro siendo transformado en el camino.</w:t>
      </w:r>
    </w:p>
    <w:p w14:paraId="092BAE94" w14:textId="77777777" w:rsidR="005C5430" w:rsidRDefault="005C5430" w:rsidP="42C02AD8">
      <w:pPr>
        <w:rPr>
          <w:rFonts w:ascii="Times New Roman" w:eastAsia="Times New Roman" w:hAnsi="Times New Roman" w:cs="Times New Roman"/>
          <w:sz w:val="20"/>
          <w:szCs w:val="20"/>
        </w:rPr>
      </w:pPr>
    </w:p>
    <w:p w14:paraId="68767C5E" w14:textId="00521983" w:rsidR="005C5430" w:rsidRDefault="005C5430" w:rsidP="42C02AD8">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sidRPr="005C5430">
        <w:rPr>
          <w:rFonts w:ascii="Times New Roman" w:eastAsia="Times New Roman" w:hAnsi="Times New Roman" w:cs="Times New Roman"/>
          <w:b/>
          <w:bCs/>
          <w:sz w:val="20"/>
          <w:szCs w:val="20"/>
        </w:rPr>
        <w:t xml:space="preserve">PostgreSQL y Prisma ORM </w:t>
      </w:r>
      <w:r w:rsidRPr="005C5430">
        <w:rPr>
          <w:rFonts w:ascii="Times New Roman" w:eastAsia="Times New Roman" w:hAnsi="Times New Roman" w:cs="Times New Roman"/>
          <w:sz w:val="20"/>
          <w:szCs w:val="20"/>
        </w:rPr>
        <w:t>cumplen roles</w:t>
      </w:r>
      <w:r w:rsidR="00C6541A">
        <w:rPr>
          <w:rFonts w:ascii="Times New Roman" w:eastAsia="Times New Roman" w:hAnsi="Times New Roman" w:cs="Times New Roman"/>
          <w:sz w:val="20"/>
          <w:szCs w:val="20"/>
        </w:rPr>
        <w:t xml:space="preserve">. </w:t>
      </w:r>
      <w:r w:rsidR="00C6541A" w:rsidRPr="00C6541A">
        <w:rPr>
          <w:rFonts w:ascii="Times New Roman" w:eastAsia="Times New Roman" w:hAnsi="Times New Roman" w:cs="Times New Roman"/>
          <w:sz w:val="20"/>
          <w:szCs w:val="20"/>
        </w:rPr>
        <w:t>Usar ambos juntos es un estándar de la industria moderna y una decisión estratégica alineada con tu SRS</w:t>
      </w:r>
      <w:r w:rsidR="00C6541A">
        <w:rPr>
          <w:rFonts w:ascii="Times New Roman" w:eastAsia="Times New Roman" w:hAnsi="Times New Roman" w:cs="Times New Roman"/>
          <w:sz w:val="20"/>
          <w:szCs w:val="20"/>
        </w:rPr>
        <w:t>.</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963"/>
        <w:gridCol w:w="1557"/>
        <w:gridCol w:w="4650"/>
        <w:gridCol w:w="3293"/>
      </w:tblGrid>
      <w:tr w:rsidR="00C6541A" w:rsidRPr="00C6541A" w14:paraId="41634AFF"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4B8C755" w14:textId="13D45D93" w:rsidR="00D76604" w:rsidRPr="00D76604" w:rsidRDefault="00C6541A" w:rsidP="00C6541A">
            <w:pPr>
              <w:rPr>
                <w:rFonts w:ascii="Times New Roman" w:eastAsia="Times New Roman" w:hAnsi="Times New Roman" w:cs="Times New Roman"/>
                <w:b/>
                <w:bCs/>
                <w:sz w:val="16"/>
                <w:szCs w:val="16"/>
                <w:lang w:val="es-CO"/>
              </w:rPr>
            </w:pPr>
            <w:r w:rsidRPr="00D76604">
              <w:rPr>
                <w:rFonts w:ascii="Times New Roman" w:eastAsia="Times New Roman" w:hAnsi="Times New Roman" w:cs="Times New Roman"/>
                <w:b/>
                <w:bCs/>
                <w:sz w:val="16"/>
                <w:szCs w:val="16"/>
                <w:lang w:val="es-CO"/>
              </w:rPr>
              <w:t>Componente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FC3C6AB" w14:textId="77777777" w:rsidR="00C6541A" w:rsidRPr="00D76604" w:rsidRDefault="00C6541A" w:rsidP="00C6541A">
            <w:pPr>
              <w:rPr>
                <w:rFonts w:ascii="Times New Roman" w:eastAsia="Times New Roman" w:hAnsi="Times New Roman" w:cs="Times New Roman"/>
                <w:b/>
                <w:bCs/>
                <w:sz w:val="16"/>
                <w:szCs w:val="16"/>
                <w:lang w:val="es-CO"/>
              </w:rPr>
            </w:pPr>
            <w:r w:rsidRPr="00D76604">
              <w:rPr>
                <w:rFonts w:ascii="Times New Roman" w:eastAsia="Times New Roman" w:hAnsi="Times New Roman" w:cs="Times New Roman"/>
                <w:b/>
                <w:bCs/>
                <w:sz w:val="16"/>
                <w:szCs w:val="16"/>
                <w:lang w:val="es-CO"/>
              </w:rPr>
              <w:t>Rol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4A97033" w14:textId="77777777" w:rsidR="00C6541A" w:rsidRPr="00D76604" w:rsidRDefault="00C6541A" w:rsidP="00C6541A">
            <w:pPr>
              <w:rPr>
                <w:rFonts w:ascii="Times New Roman" w:eastAsia="Times New Roman" w:hAnsi="Times New Roman" w:cs="Times New Roman"/>
                <w:b/>
                <w:bCs/>
                <w:sz w:val="16"/>
                <w:szCs w:val="16"/>
                <w:lang w:val="es-CO"/>
              </w:rPr>
            </w:pPr>
            <w:r w:rsidRPr="00D76604">
              <w:rPr>
                <w:rFonts w:ascii="Times New Roman" w:eastAsia="Times New Roman" w:hAnsi="Times New Roman" w:cs="Times New Roman"/>
                <w:b/>
                <w:bCs/>
                <w:sz w:val="16"/>
                <w:szCs w:val="16"/>
                <w:lang w:val="es-CO"/>
              </w:rPr>
              <w:t>Qué hace</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23424BD1" w14:textId="77777777" w:rsidR="00C6541A" w:rsidRPr="00D76604" w:rsidRDefault="00C6541A" w:rsidP="00C6541A">
            <w:pPr>
              <w:rPr>
                <w:rFonts w:ascii="Times New Roman" w:eastAsia="Times New Roman" w:hAnsi="Times New Roman" w:cs="Times New Roman"/>
                <w:b/>
                <w:bCs/>
                <w:sz w:val="16"/>
                <w:szCs w:val="16"/>
                <w:lang w:val="es-CO"/>
              </w:rPr>
            </w:pPr>
            <w:r w:rsidRPr="00D76604">
              <w:rPr>
                <w:rFonts w:ascii="Times New Roman" w:eastAsia="Times New Roman" w:hAnsi="Times New Roman" w:cs="Times New Roman"/>
                <w:b/>
                <w:bCs/>
                <w:sz w:val="16"/>
                <w:szCs w:val="16"/>
                <w:lang w:val="es-CO"/>
              </w:rPr>
              <w:t>Qué NO hace</w:t>
            </w:r>
          </w:p>
        </w:tc>
      </w:tr>
      <w:tr w:rsidR="00C6541A" w:rsidRPr="00C6541A" w14:paraId="54A6EC2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940E9B6"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b/>
                <w:bCs/>
                <w:sz w:val="16"/>
                <w:szCs w:val="16"/>
                <w:lang w:val="es-CO"/>
              </w:rPr>
              <w:t>PostgreSQL</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A52B31F"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sz w:val="16"/>
                <w:szCs w:val="16"/>
                <w:lang w:val="es-CO"/>
              </w:rPr>
              <w:t>Motor de base de datos relacional</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1AE9B76"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sz w:val="16"/>
                <w:szCs w:val="16"/>
                <w:lang w:val="es-CO"/>
              </w:rPr>
              <w:t>Almacena datos, ejecuta consultas SQL, gestiona transacciones, índices, integridad referencial.</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228EA043"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sz w:val="16"/>
                <w:szCs w:val="16"/>
                <w:lang w:val="es-CO"/>
              </w:rPr>
              <w:t>No entiende TypeScript, no genera tipos, no maneja migraciones versionadas.</w:t>
            </w:r>
          </w:p>
        </w:tc>
      </w:tr>
      <w:tr w:rsidR="00C6541A" w:rsidRPr="00C6541A" w14:paraId="12F8FCE8"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22BD8AE7"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b/>
                <w:bCs/>
                <w:sz w:val="16"/>
                <w:szCs w:val="16"/>
                <w:lang w:val="es-CO"/>
              </w:rPr>
              <w:t>Prisma ORM</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5C867C62"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sz w:val="16"/>
                <w:szCs w:val="16"/>
                <w:lang w:val="es-CO"/>
              </w:rPr>
              <w:t>Capa de abstracción tipo-segura</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2E5EABD8"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sz w:val="16"/>
                <w:szCs w:val="16"/>
                <w:lang w:val="es-CO"/>
              </w:rPr>
              <w:t xml:space="preserve">Traduce código TypeScript a SQL optimizado, genera tipos automáticos, gestiona migraciones, previene SQL </w:t>
            </w:r>
            <w:proofErr w:type="spellStart"/>
            <w:r w:rsidRPr="00D76604">
              <w:rPr>
                <w:rFonts w:ascii="Times New Roman" w:eastAsia="Times New Roman" w:hAnsi="Times New Roman" w:cs="Times New Roman"/>
                <w:sz w:val="16"/>
                <w:szCs w:val="16"/>
                <w:lang w:val="es-CO"/>
              </w:rPr>
              <w:t>injection</w:t>
            </w:r>
            <w:proofErr w:type="spellEnd"/>
            <w:r w:rsidRPr="00D76604">
              <w:rPr>
                <w:rFonts w:ascii="Times New Roman" w:eastAsia="Times New Roman" w:hAnsi="Times New Roman" w:cs="Times New Roman"/>
                <w:sz w:val="16"/>
                <w:szCs w:val="16"/>
                <w:lang w:val="es-CO"/>
              </w:rPr>
              <w:t>.</w:t>
            </w:r>
          </w:p>
        </w:tc>
        <w:tc>
          <w:tcPr>
            <w:tcW w:w="0" w:type="auto"/>
            <w:tcBorders>
              <w:top w:val="single" w:sz="2" w:space="0" w:color="auto"/>
              <w:left w:val="single" w:sz="2" w:space="0" w:color="auto"/>
              <w:bottom w:val="nil"/>
              <w:right w:val="nil"/>
            </w:tcBorders>
            <w:shd w:val="clear" w:color="auto" w:fill="FFFFFF"/>
            <w:vAlign w:val="center"/>
            <w:hideMark/>
          </w:tcPr>
          <w:p w14:paraId="00F35B0F" w14:textId="77777777" w:rsidR="00C6541A" w:rsidRPr="00D76604" w:rsidRDefault="00C6541A" w:rsidP="00C6541A">
            <w:pPr>
              <w:rPr>
                <w:rFonts w:ascii="Times New Roman" w:eastAsia="Times New Roman" w:hAnsi="Times New Roman" w:cs="Times New Roman"/>
                <w:sz w:val="16"/>
                <w:szCs w:val="16"/>
                <w:lang w:val="es-CO"/>
              </w:rPr>
            </w:pPr>
            <w:r w:rsidRPr="00D76604">
              <w:rPr>
                <w:rFonts w:ascii="Times New Roman" w:eastAsia="Times New Roman" w:hAnsi="Times New Roman" w:cs="Times New Roman"/>
                <w:sz w:val="16"/>
                <w:szCs w:val="16"/>
                <w:lang w:val="es-CO"/>
              </w:rPr>
              <w:t>No reemplaza PostgreSQL, no almacena datos, no ejecuta consultas por sí mismo.</w:t>
            </w:r>
          </w:p>
        </w:tc>
      </w:tr>
    </w:tbl>
    <w:p w14:paraId="18D4B83E" w14:textId="5F4EF80F" w:rsidR="32592388" w:rsidRDefault="00C6541A" w:rsidP="42C02AD8">
      <w:pPr>
        <w:rPr>
          <w:rFonts w:ascii="Times New Roman" w:eastAsia="Times New Roman" w:hAnsi="Times New Roman" w:cs="Times New Roman"/>
          <w:sz w:val="20"/>
          <w:szCs w:val="20"/>
          <w:lang w:val="es-CO"/>
        </w:rPr>
      </w:pPr>
      <w:r w:rsidRPr="00C6541A">
        <w:rPr>
          <w:rFonts w:ascii="Times New Roman" w:eastAsia="Times New Roman" w:hAnsi="Times New Roman" w:cs="Times New Roman"/>
          <w:sz w:val="20"/>
          <w:szCs w:val="20"/>
          <w:lang w:val="es-CO"/>
        </w:rPr>
        <w:t>PostgreSQL es el motor de un auto; Prisma es el sistema de inyección electrónica y la computadora de a bordo que optimiza cómo el conductor (tu código) interactúa con el motor.</w:t>
      </w:r>
      <w:r>
        <w:rPr>
          <w:rFonts w:ascii="Times New Roman" w:eastAsia="Times New Roman" w:hAnsi="Times New Roman" w:cs="Times New Roman"/>
          <w:sz w:val="20"/>
          <w:szCs w:val="20"/>
          <w:lang w:val="es-CO"/>
        </w:rPr>
        <w:t xml:space="preserve"> </w:t>
      </w:r>
      <w:r w:rsidRPr="00C6541A">
        <w:rPr>
          <w:rFonts w:ascii="Times New Roman" w:eastAsia="Times New Roman" w:hAnsi="Times New Roman" w:cs="Times New Roman"/>
          <w:sz w:val="20"/>
          <w:szCs w:val="20"/>
          <w:lang w:val="es-CO"/>
        </w:rPr>
        <w:t xml:space="preserve">Prisma lee tu </w:t>
      </w:r>
      <w:proofErr w:type="spellStart"/>
      <w:r w:rsidRPr="00C6541A">
        <w:rPr>
          <w:rFonts w:ascii="Times New Roman" w:eastAsia="Times New Roman" w:hAnsi="Times New Roman" w:cs="Times New Roman"/>
          <w:sz w:val="20"/>
          <w:szCs w:val="20"/>
          <w:lang w:val="es-CO"/>
        </w:rPr>
        <w:t>schema.prisma</w:t>
      </w:r>
      <w:proofErr w:type="spellEnd"/>
      <w:r w:rsidRPr="00C6541A">
        <w:rPr>
          <w:rFonts w:ascii="Times New Roman" w:eastAsia="Times New Roman" w:hAnsi="Times New Roman" w:cs="Times New Roman"/>
          <w:sz w:val="20"/>
          <w:szCs w:val="20"/>
          <w:lang w:val="es-CO"/>
        </w:rPr>
        <w:t xml:space="preserve"> y genera automáticamente interfaces TypeScript. Si renombras </w:t>
      </w:r>
      <w:proofErr w:type="spellStart"/>
      <w:r w:rsidRPr="00C6541A">
        <w:rPr>
          <w:rFonts w:ascii="Times New Roman" w:eastAsia="Times New Roman" w:hAnsi="Times New Roman" w:cs="Times New Roman"/>
          <w:sz w:val="20"/>
          <w:szCs w:val="20"/>
          <w:lang w:val="es-CO"/>
        </w:rPr>
        <w:t>dpv_calculado</w:t>
      </w:r>
      <w:proofErr w:type="spellEnd"/>
      <w:r w:rsidRPr="00C6541A">
        <w:rPr>
          <w:rFonts w:ascii="Times New Roman" w:eastAsia="Times New Roman" w:hAnsi="Times New Roman" w:cs="Times New Roman"/>
          <w:sz w:val="20"/>
          <w:szCs w:val="20"/>
          <w:lang w:val="es-CO"/>
        </w:rPr>
        <w:t xml:space="preserve"> a </w:t>
      </w:r>
      <w:proofErr w:type="spellStart"/>
      <w:r w:rsidRPr="00C6541A">
        <w:rPr>
          <w:rFonts w:ascii="Times New Roman" w:eastAsia="Times New Roman" w:hAnsi="Times New Roman" w:cs="Times New Roman"/>
          <w:sz w:val="20"/>
          <w:szCs w:val="20"/>
          <w:lang w:val="es-CO"/>
        </w:rPr>
        <w:t>valor_dpv</w:t>
      </w:r>
      <w:proofErr w:type="spellEnd"/>
      <w:r w:rsidRPr="00C6541A">
        <w:rPr>
          <w:rFonts w:ascii="Times New Roman" w:eastAsia="Times New Roman" w:hAnsi="Times New Roman" w:cs="Times New Roman"/>
          <w:sz w:val="20"/>
          <w:szCs w:val="20"/>
          <w:lang w:val="es-CO"/>
        </w:rPr>
        <w:t xml:space="preserve"> en la BD, el compilador de TS te alerta en </w:t>
      </w:r>
      <w:r w:rsidRPr="00C6541A">
        <w:rPr>
          <w:rFonts w:ascii="Times New Roman" w:eastAsia="Times New Roman" w:hAnsi="Times New Roman" w:cs="Times New Roman"/>
          <w:b/>
          <w:bCs/>
          <w:sz w:val="20"/>
          <w:szCs w:val="20"/>
          <w:lang w:val="es-CO"/>
        </w:rPr>
        <w:t>tiempo de compilación</w:t>
      </w:r>
      <w:r w:rsidRPr="00C6541A">
        <w:rPr>
          <w:rFonts w:ascii="Times New Roman" w:eastAsia="Times New Roman" w:hAnsi="Times New Roman" w:cs="Times New Roman"/>
          <w:sz w:val="20"/>
          <w:szCs w:val="20"/>
          <w:lang w:val="es-CO"/>
        </w:rPr>
        <w:t>, no en producción. Van de la mano y se complementan perfectamente. De hecho, ninguno tiene valor sin el otro en el contexto de AgroSenS.</w:t>
      </w:r>
    </w:p>
    <w:p w14:paraId="5A1A5642" w14:textId="77777777" w:rsidR="00D76604" w:rsidRPr="00D76604" w:rsidRDefault="00D76604" w:rsidP="42C02AD8">
      <w:pPr>
        <w:rPr>
          <w:rFonts w:ascii="Times New Roman" w:eastAsia="Times New Roman" w:hAnsi="Times New Roman" w:cs="Times New Roman"/>
          <w:sz w:val="20"/>
          <w:szCs w:val="20"/>
          <w:lang w:val="es-CO"/>
        </w:rPr>
      </w:pPr>
    </w:p>
    <w:p w14:paraId="6C387F68" w14:textId="1D27FFBA" w:rsidR="32592388" w:rsidRDefault="32592388" w:rsidP="42C02AD8">
      <w:r w:rsidRPr="005C5430">
        <w:rPr>
          <w:rFonts w:ascii="Times New Roman" w:eastAsia="Times New Roman" w:hAnsi="Times New Roman" w:cs="Times New Roman"/>
          <w:b/>
          <w:bCs/>
          <w:sz w:val="20"/>
          <w:szCs w:val="20"/>
        </w:rPr>
        <w:t>- PredictionPipeline:</w:t>
      </w:r>
      <w:r w:rsidRPr="42C02AD8">
        <w:rPr>
          <w:rFonts w:ascii="Times New Roman" w:eastAsia="Times New Roman" w:hAnsi="Times New Roman" w:cs="Times New Roman"/>
          <w:sz w:val="20"/>
          <w:szCs w:val="20"/>
        </w:rPr>
        <w:t xml:space="preserve"> se implementa para transformar datos ambientales y edáficos en conocimiento accionable. es el motor analítico central de AgroSenS. No es un repositorio, ni una interfaz, ni un servicio de notificaciones; es el componente de lógica de negocio que transforma datos técnicos crudos en decisiones anticipatorias y ejecutables para el agricultor. El PredictionPipeline no es inteligencia artificial, es conocimiento agronómico validado por literatura científica y codificado como reglas agronómicas. Su valor no está en adivinar, está en calcular el DPV con precisión, detectar tendencias antes de que sean visibles, y traducir ese análisis en una instrucción que cualquier agricultor puede ejecutar con su infraestructura existente". Para poder funcionar necesita leer los datos que insertó el componente "Data Ingestión"; el Prediction no posee los datos por sí mismo, sino que depende de este componente para poder funcionar. (ósea que podría haber una relación bidireccional siendo una asociación directa)</w:t>
      </w:r>
    </w:p>
    <w:p w14:paraId="0D117AE5" w14:textId="79E6A115" w:rsidR="32592388" w:rsidRDefault="32592388" w:rsidP="42C02AD8">
      <w:r w:rsidRPr="42C02AD8">
        <w:rPr>
          <w:rFonts w:ascii="Times New Roman" w:eastAsia="Times New Roman" w:hAnsi="Times New Roman" w:cs="Times New Roman"/>
          <w:sz w:val="20"/>
          <w:szCs w:val="20"/>
        </w:rPr>
        <w:t xml:space="preserve"> </w:t>
      </w:r>
    </w:p>
    <w:p w14:paraId="11721A72" w14:textId="7957A867" w:rsidR="32592388" w:rsidRDefault="32592388" w:rsidP="42C02AD8">
      <w:r w:rsidRPr="005C5430">
        <w:rPr>
          <w:rFonts w:ascii="Times New Roman" w:eastAsia="Times New Roman" w:hAnsi="Times New Roman" w:cs="Times New Roman"/>
          <w:b/>
          <w:bCs/>
          <w:sz w:val="20"/>
          <w:szCs w:val="20"/>
        </w:rPr>
        <w:lastRenderedPageBreak/>
        <w:t>- Principio de Inversión de Dependencias (DIP):</w:t>
      </w:r>
      <w:r w:rsidRPr="42C02AD8">
        <w:rPr>
          <w:rFonts w:ascii="Times New Roman" w:eastAsia="Times New Roman" w:hAnsi="Times New Roman" w:cs="Times New Roman"/>
          <w:sz w:val="20"/>
          <w:szCs w:val="20"/>
        </w:rPr>
        <w:t xml:space="preserve"> "Los módulos de alto nivel no deben depender de módulos de bajo nivel. Ambos deben depender de abstracciones. Las abstracciones no deben depender de los detalles. Los detalles deben depender de las abstracciones."</w:t>
      </w:r>
    </w:p>
    <w:p w14:paraId="02E57D51" w14:textId="4A4E5163" w:rsidR="537898DC" w:rsidRDefault="537898DC" w:rsidP="42C02AD8">
      <w:pPr>
        <w:spacing w:after="0"/>
        <w:rPr>
          <w:rFonts w:ascii="Times New Roman" w:eastAsia="Times New Roman" w:hAnsi="Times New Roman" w:cs="Times New Roman"/>
          <w:color w:val="000000" w:themeColor="text1"/>
          <w:sz w:val="20"/>
          <w:szCs w:val="20"/>
        </w:rPr>
      </w:pPr>
      <w:r w:rsidRPr="42C02AD8">
        <w:rPr>
          <w:rFonts w:ascii="Times New Roman" w:eastAsia="Times New Roman" w:hAnsi="Times New Roman" w:cs="Times New Roman"/>
          <w:b/>
          <w:bCs/>
          <w:color w:val="000000" w:themeColor="text1"/>
          <w:sz w:val="20"/>
          <w:szCs w:val="20"/>
          <w:lang w:val="es-US"/>
        </w:rPr>
        <w:t xml:space="preserve">- Protocolo MQTT: </w:t>
      </w:r>
      <w:r w:rsidRPr="42C02AD8">
        <w:rPr>
          <w:rFonts w:ascii="Times New Roman" w:eastAsia="Times New Roman" w:hAnsi="Times New Roman" w:cs="Times New Roman"/>
          <w:color w:val="000000" w:themeColor="text1"/>
          <w:sz w:val="20"/>
          <w:szCs w:val="20"/>
          <w:lang w:val="es-CO"/>
        </w:rPr>
        <w:t xml:space="preserve">"Protocolo MQTT: Utilizado para la comunicación entre los sensores y el backend...". </w:t>
      </w:r>
      <w:r w:rsidRPr="42C02AD8">
        <w:rPr>
          <w:rFonts w:ascii="Times New Roman" w:eastAsia="Times New Roman" w:hAnsi="Times New Roman" w:cs="Times New Roman"/>
          <w:color w:val="000000" w:themeColor="text1"/>
          <w:sz w:val="20"/>
          <w:szCs w:val="20"/>
          <w:lang w:val="es-US"/>
        </w:rPr>
        <w:t xml:space="preserve">Es un protocolo de mensajería ligero, diseñado para la comunicación máquina a máquina (M2M) y el Internet de las cosas (IoT). Se basa en un modelo de publicación/suscripción. </w:t>
      </w:r>
      <w:r w:rsidRPr="42C02AD8">
        <w:rPr>
          <w:rFonts w:ascii="Times New Roman" w:eastAsia="Times New Roman" w:hAnsi="Times New Roman" w:cs="Times New Roman"/>
          <w:color w:val="000000" w:themeColor="text1"/>
          <w:sz w:val="20"/>
          <w:szCs w:val="20"/>
          <w:lang w:val="es-CO"/>
        </w:rPr>
        <w:t xml:space="preserve">La dirección del contrato es </w:t>
      </w:r>
      <w:r w:rsidRPr="42C02AD8">
        <w:rPr>
          <w:rFonts w:ascii="Times New Roman" w:eastAsia="Times New Roman" w:hAnsi="Times New Roman" w:cs="Times New Roman"/>
          <w:b/>
          <w:bCs/>
          <w:color w:val="000000" w:themeColor="text1"/>
          <w:sz w:val="20"/>
          <w:szCs w:val="20"/>
          <w:lang w:val="es-CO"/>
        </w:rPr>
        <w:t>Sensores → Backend</w:t>
      </w:r>
      <w:r w:rsidRPr="42C02AD8">
        <w:rPr>
          <w:rFonts w:ascii="Times New Roman" w:eastAsia="Times New Roman" w:hAnsi="Times New Roman" w:cs="Times New Roman"/>
          <w:color w:val="000000" w:themeColor="text1"/>
          <w:sz w:val="20"/>
          <w:szCs w:val="20"/>
          <w:lang w:val="es-CO"/>
        </w:rPr>
        <w:t>, por lo que los sensores son los proveedores lógicos de la interfaz.</w:t>
      </w:r>
    </w:p>
    <w:p w14:paraId="6D77A8F8" w14:textId="66D17408" w:rsidR="537898DC" w:rsidRDefault="537898DC" w:rsidP="42C02AD8">
      <w:pPr>
        <w:pStyle w:val="ListParagraph"/>
        <w:numPr>
          <w:ilvl w:val="0"/>
          <w:numId w:val="21"/>
        </w:numPr>
        <w:rPr>
          <w:rFonts w:ascii="Times New Roman" w:eastAsia="Times New Roman" w:hAnsi="Times New Roman" w:cs="Times New Roman"/>
          <w:color w:val="000000" w:themeColor="text1"/>
          <w:sz w:val="20"/>
          <w:szCs w:val="20"/>
        </w:rPr>
      </w:pPr>
      <w:r w:rsidRPr="42C02AD8">
        <w:rPr>
          <w:rFonts w:ascii="Times New Roman" w:eastAsia="Times New Roman" w:hAnsi="Times New Roman" w:cs="Times New Roman"/>
          <w:b/>
          <w:bCs/>
          <w:color w:val="000000" w:themeColor="text1"/>
          <w:sz w:val="20"/>
          <w:szCs w:val="20"/>
          <w:lang w:val="es-US"/>
        </w:rPr>
        <w:t>DataSource (Fuente de Datos):</w:t>
      </w:r>
      <w:r w:rsidRPr="42C02AD8">
        <w:rPr>
          <w:rFonts w:ascii="Times New Roman" w:eastAsia="Times New Roman" w:hAnsi="Times New Roman" w:cs="Times New Roman"/>
          <w:color w:val="000000" w:themeColor="text1"/>
          <w:sz w:val="20"/>
          <w:szCs w:val="20"/>
          <w:lang w:val="es-US"/>
        </w:rPr>
        <w:t xml:space="preserve"> Es un componente encargado de obtener información de un origen específico para que el sistema pueda procesarla.</w:t>
      </w:r>
    </w:p>
    <w:p w14:paraId="68218D04" w14:textId="5F503D3D" w:rsidR="08F98373" w:rsidRPr="00B61460" w:rsidRDefault="7616C681" w:rsidP="00B61460">
      <w:pPr>
        <w:pStyle w:val="ListParagraph"/>
        <w:numPr>
          <w:ilvl w:val="0"/>
          <w:numId w:val="21"/>
        </w:numPr>
        <w:spacing w:after="0"/>
        <w:rPr>
          <w:rFonts w:ascii="Times New Roman" w:eastAsia="Times New Roman" w:hAnsi="Times New Roman" w:cs="Times New Roman"/>
          <w:color w:val="000000" w:themeColor="text1"/>
          <w:sz w:val="20"/>
          <w:szCs w:val="20"/>
        </w:rPr>
      </w:pPr>
      <w:r w:rsidRPr="08F98373">
        <w:rPr>
          <w:rFonts w:ascii="Times New Roman" w:eastAsia="Times New Roman" w:hAnsi="Times New Roman" w:cs="Times New Roman"/>
          <w:b/>
          <w:bCs/>
          <w:color w:val="000000" w:themeColor="text1"/>
          <w:sz w:val="20"/>
          <w:szCs w:val="20"/>
          <w:lang w:val="es-US"/>
        </w:rPr>
        <w:t xml:space="preserve">MQTTDataSource: </w:t>
      </w:r>
      <w:r w:rsidRPr="08F98373">
        <w:rPr>
          <w:rFonts w:ascii="Times New Roman" w:eastAsia="Times New Roman" w:hAnsi="Times New Roman" w:cs="Times New Roman"/>
          <w:color w:val="000000" w:themeColor="text1"/>
          <w:sz w:val="20"/>
          <w:szCs w:val="20"/>
          <w:lang w:val="es-US"/>
        </w:rPr>
        <w:t>Es una clase o módulo concreto que se encarga de recibir datos (probablemente de sensores agrícolas) a través del protocolo MQTT.</w:t>
      </w:r>
    </w:p>
    <w:p w14:paraId="1D03DC4B" w14:textId="77777777" w:rsidR="00B61460" w:rsidRPr="00B61460" w:rsidRDefault="00B61460" w:rsidP="00B61460">
      <w:pPr>
        <w:spacing w:after="0"/>
        <w:rPr>
          <w:rFonts w:ascii="Times New Roman" w:eastAsia="Times New Roman" w:hAnsi="Times New Roman" w:cs="Times New Roman"/>
          <w:color w:val="000000" w:themeColor="text1"/>
          <w:sz w:val="20"/>
          <w:szCs w:val="20"/>
        </w:rPr>
      </w:pPr>
    </w:p>
    <w:p w14:paraId="62D406E6" w14:textId="7875DB62" w:rsidR="537898DC" w:rsidRDefault="7616C681" w:rsidP="42C02AD8">
      <w:pPr>
        <w:shd w:val="clear" w:color="auto" w:fill="FFFFFF" w:themeFill="background1"/>
        <w:spacing w:before="240" w:after="0"/>
        <w:rPr>
          <w:rFonts w:ascii="Times New Roman" w:eastAsia="Times New Roman" w:hAnsi="Times New Roman" w:cs="Times New Roman"/>
          <w:color w:val="1D1D1F"/>
          <w:sz w:val="20"/>
          <w:szCs w:val="20"/>
        </w:rPr>
      </w:pPr>
      <w:r w:rsidRPr="08F98373">
        <w:rPr>
          <w:rFonts w:ascii="Times New Roman" w:eastAsia="Times New Roman" w:hAnsi="Times New Roman" w:cs="Times New Roman"/>
          <w:b/>
          <w:bCs/>
          <w:color w:val="000000" w:themeColor="text1"/>
          <w:sz w:val="20"/>
          <w:szCs w:val="20"/>
          <w:lang w:val="es-US"/>
        </w:rPr>
        <w:t xml:space="preserve">- </w:t>
      </w:r>
      <w:r w:rsidRPr="08F98373">
        <w:rPr>
          <w:rFonts w:ascii="Times New Roman" w:eastAsia="Times New Roman" w:hAnsi="Times New Roman" w:cs="Times New Roman"/>
          <w:b/>
          <w:bCs/>
          <w:color w:val="1D1D1F"/>
          <w:sz w:val="20"/>
          <w:szCs w:val="20"/>
        </w:rPr>
        <w:t>Puerto Lógico (Interfaz):</w:t>
      </w:r>
      <w:r w:rsidRPr="08F98373">
        <w:rPr>
          <w:rFonts w:ascii="Times New Roman" w:eastAsia="Times New Roman" w:hAnsi="Times New Roman" w:cs="Times New Roman"/>
          <w:color w:val="1D1D1F"/>
          <w:sz w:val="20"/>
          <w:szCs w:val="20"/>
        </w:rPr>
        <w:t xml:space="preserve"> Es el </w:t>
      </w:r>
      <w:r w:rsidRPr="08F98373">
        <w:rPr>
          <w:rFonts w:ascii="Times New Roman" w:eastAsia="Times New Roman" w:hAnsi="Times New Roman" w:cs="Times New Roman"/>
          <w:b/>
          <w:bCs/>
          <w:color w:val="1D1D1F"/>
          <w:sz w:val="20"/>
          <w:szCs w:val="20"/>
        </w:rPr>
        <w:t>punto de comunicación abstracto</w:t>
      </w:r>
      <w:r w:rsidRPr="08F98373">
        <w:rPr>
          <w:rFonts w:ascii="Times New Roman" w:eastAsia="Times New Roman" w:hAnsi="Times New Roman" w:cs="Times New Roman"/>
          <w:color w:val="1D1D1F"/>
          <w:sz w:val="20"/>
          <w:szCs w:val="20"/>
        </w:rPr>
        <w:t xml:space="preserve">. Define </w:t>
      </w:r>
      <w:r w:rsidRPr="08F98373">
        <w:rPr>
          <w:rFonts w:ascii="Times New Roman" w:eastAsia="Times New Roman" w:hAnsi="Times New Roman" w:cs="Times New Roman"/>
          <w:i/>
          <w:iCs/>
          <w:color w:val="1D1D1F"/>
          <w:sz w:val="20"/>
          <w:szCs w:val="20"/>
        </w:rPr>
        <w:t>qué</w:t>
      </w:r>
      <w:r w:rsidRPr="08F98373">
        <w:rPr>
          <w:rFonts w:ascii="Times New Roman" w:eastAsia="Times New Roman" w:hAnsi="Times New Roman" w:cs="Times New Roman"/>
          <w:color w:val="1D1D1F"/>
          <w:sz w:val="20"/>
          <w:szCs w:val="20"/>
        </w:rPr>
        <w:t xml:space="preserve"> protocolo se usa (REST, MQTT, SQL) y </w:t>
      </w:r>
      <w:r w:rsidRPr="08F98373">
        <w:rPr>
          <w:rFonts w:ascii="Times New Roman" w:eastAsia="Times New Roman" w:hAnsi="Times New Roman" w:cs="Times New Roman"/>
          <w:i/>
          <w:iCs/>
          <w:color w:val="1D1D1F"/>
          <w:sz w:val="20"/>
          <w:szCs w:val="20"/>
        </w:rPr>
        <w:t>qué</w:t>
      </w:r>
      <w:r w:rsidRPr="08F98373">
        <w:rPr>
          <w:rFonts w:ascii="Times New Roman" w:eastAsia="Times New Roman" w:hAnsi="Times New Roman" w:cs="Times New Roman"/>
          <w:color w:val="1D1D1F"/>
          <w:sz w:val="20"/>
          <w:szCs w:val="20"/>
        </w:rPr>
        <w:t xml:space="preserve"> servicios se exponen. Es independiente del número. Es lo que se ve en tu Diagrama de Componentes.</w:t>
      </w:r>
    </w:p>
    <w:p w14:paraId="291D6855" w14:textId="79928267" w:rsidR="08F98373" w:rsidRDefault="08F98373" w:rsidP="08F98373">
      <w:pPr>
        <w:shd w:val="clear" w:color="auto" w:fill="FFFFFF" w:themeFill="background1"/>
        <w:spacing w:before="240" w:after="0"/>
        <w:rPr>
          <w:rFonts w:ascii="Times New Roman" w:eastAsia="Times New Roman" w:hAnsi="Times New Roman" w:cs="Times New Roman"/>
          <w:color w:val="1D1D1F"/>
          <w:sz w:val="20"/>
          <w:szCs w:val="20"/>
        </w:rPr>
      </w:pPr>
    </w:p>
    <w:p w14:paraId="63205208" w14:textId="77777777" w:rsidR="006F0950" w:rsidRDefault="23E726D9" w:rsidP="006F0950">
      <w:pPr>
        <w:shd w:val="clear" w:color="auto" w:fill="FFFFFF" w:themeFill="background1"/>
        <w:spacing w:after="0"/>
        <w:rPr>
          <w:rFonts w:ascii="Times New Roman" w:eastAsia="Times New Roman" w:hAnsi="Times New Roman" w:cs="Times New Roman"/>
          <w:color w:val="1D1D1F"/>
          <w:sz w:val="20"/>
          <w:szCs w:val="20"/>
        </w:rPr>
      </w:pPr>
      <w:r w:rsidRPr="42C02AD8">
        <w:rPr>
          <w:rFonts w:ascii="Times New Roman" w:eastAsia="Times New Roman" w:hAnsi="Times New Roman" w:cs="Times New Roman"/>
          <w:b/>
          <w:bCs/>
          <w:color w:val="1D1D1F"/>
          <w:sz w:val="20"/>
          <w:szCs w:val="20"/>
        </w:rPr>
        <w:t xml:space="preserve">- </w:t>
      </w:r>
      <w:r w:rsidR="537898DC" w:rsidRPr="42C02AD8">
        <w:rPr>
          <w:rFonts w:ascii="Times New Roman" w:eastAsia="Times New Roman" w:hAnsi="Times New Roman" w:cs="Times New Roman"/>
          <w:b/>
          <w:bCs/>
          <w:color w:val="1D1D1F"/>
          <w:sz w:val="20"/>
          <w:szCs w:val="20"/>
        </w:rPr>
        <w:t>Puerto Físico (Número):</w:t>
      </w:r>
      <w:r w:rsidR="537898DC" w:rsidRPr="42C02AD8">
        <w:rPr>
          <w:rFonts w:ascii="Times New Roman" w:eastAsia="Times New Roman" w:hAnsi="Times New Roman" w:cs="Times New Roman"/>
          <w:color w:val="1D1D1F"/>
          <w:sz w:val="20"/>
          <w:szCs w:val="20"/>
        </w:rPr>
        <w:t xml:space="preserve"> Es el </w:t>
      </w:r>
      <w:r w:rsidR="537898DC" w:rsidRPr="42C02AD8">
        <w:rPr>
          <w:rFonts w:ascii="Times New Roman" w:eastAsia="Times New Roman" w:hAnsi="Times New Roman" w:cs="Times New Roman"/>
          <w:b/>
          <w:bCs/>
          <w:color w:val="1D1D1F"/>
          <w:sz w:val="20"/>
          <w:szCs w:val="20"/>
        </w:rPr>
        <w:t>canal de transporte</w:t>
      </w:r>
      <w:r w:rsidR="537898DC" w:rsidRPr="42C02AD8">
        <w:rPr>
          <w:rFonts w:ascii="Times New Roman" w:eastAsia="Times New Roman" w:hAnsi="Times New Roman" w:cs="Times New Roman"/>
          <w:color w:val="1D1D1F"/>
          <w:sz w:val="20"/>
          <w:szCs w:val="20"/>
        </w:rPr>
        <w:t xml:space="preserve"> (el número numérico) que el sistema operativo asigna para enrutar la red. Es lo que se pone en las líneas de tu Diagrama de Despliegue.</w:t>
      </w:r>
    </w:p>
    <w:p w14:paraId="1027B996" w14:textId="69F7E009" w:rsidR="537898DC" w:rsidRDefault="537898DC" w:rsidP="006F0950">
      <w:pPr>
        <w:shd w:val="clear" w:color="auto" w:fill="FFFFFF" w:themeFill="background1"/>
        <w:spacing w:after="0"/>
        <w:rPr>
          <w:rFonts w:ascii="Times New Roman" w:eastAsia="Times New Roman" w:hAnsi="Times New Roman" w:cs="Times New Roman"/>
          <w:color w:val="1D1D1F"/>
          <w:sz w:val="20"/>
          <w:szCs w:val="20"/>
        </w:rPr>
      </w:pPr>
      <w:r w:rsidRPr="42C02AD8">
        <w:rPr>
          <w:rFonts w:ascii="Times New Roman" w:eastAsia="Times New Roman" w:hAnsi="Times New Roman" w:cs="Times New Roman"/>
          <w:b/>
          <w:bCs/>
          <w:color w:val="1D1D1F"/>
          <w:sz w:val="20"/>
          <w:szCs w:val="20"/>
        </w:rPr>
        <w:t>Puertos Lógicos vs. Físicos en AgroSenS</w:t>
      </w:r>
    </w:p>
    <w:tbl>
      <w:tblPr>
        <w:tblW w:w="0" w:type="auto"/>
        <w:tblLook w:val="06A0" w:firstRow="1" w:lastRow="0" w:firstColumn="1" w:lastColumn="0" w:noHBand="1" w:noVBand="1"/>
      </w:tblPr>
      <w:tblGrid>
        <w:gridCol w:w="1824"/>
        <w:gridCol w:w="3099"/>
        <w:gridCol w:w="3395"/>
        <w:gridCol w:w="2137"/>
      </w:tblGrid>
      <w:tr w:rsidR="42C02AD8" w14:paraId="0425B7CA" w14:textId="77777777" w:rsidTr="7C5FC1F1">
        <w:trPr>
          <w:trHeight w:val="300"/>
        </w:trPr>
        <w:tc>
          <w:tcPr>
            <w:tcW w:w="1824"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7661E869" w14:textId="10ACD65D"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Componente</w:t>
            </w:r>
          </w:p>
        </w:tc>
        <w:tc>
          <w:tcPr>
            <w:tcW w:w="3099"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1D88948F" w14:textId="61E3A882"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Puerto Lógico (Interfaz / API)</w:t>
            </w:r>
          </w:p>
        </w:tc>
        <w:tc>
          <w:tcPr>
            <w:tcW w:w="3395"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018E747B" w14:textId="3481857C"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 Puerto Físico (Número de Red)</w:t>
            </w:r>
          </w:p>
        </w:tc>
        <w:tc>
          <w:tcPr>
            <w:tcW w:w="2137" w:type="dxa"/>
            <w:tcBorders>
              <w:top w:val="single" w:sz="0" w:space="0" w:color="E3E3E3"/>
              <w:left w:val="single" w:sz="0" w:space="0" w:color="E3E3E3"/>
              <w:bottom w:val="single" w:sz="6" w:space="0" w:color="E1E3EA"/>
              <w:right w:val="nil"/>
            </w:tcBorders>
            <w:tcMar>
              <w:left w:w="105" w:type="dxa"/>
              <w:right w:w="105" w:type="dxa"/>
            </w:tcMar>
            <w:vAlign w:val="center"/>
          </w:tcPr>
          <w:p w14:paraId="0004E177" w14:textId="3A9DFE4E"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¿Quién lo controla?</w:t>
            </w:r>
          </w:p>
        </w:tc>
      </w:tr>
      <w:tr w:rsidR="42C02AD8" w14:paraId="78B989BD" w14:textId="77777777" w:rsidTr="7C5FC1F1">
        <w:trPr>
          <w:trHeight w:val="300"/>
        </w:trPr>
        <w:tc>
          <w:tcPr>
            <w:tcW w:w="1824"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78D5DC19" w14:textId="4F9DBF97"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Backend API (Docker)</w:t>
            </w:r>
          </w:p>
        </w:tc>
        <w:tc>
          <w:tcPr>
            <w:tcW w:w="3099"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61360836" w14:textId="7E7BD4E0" w:rsidR="42C02AD8" w:rsidRPr="00017771" w:rsidRDefault="42C02AD8" w:rsidP="42C02AD8">
            <w:pPr>
              <w:shd w:val="clear" w:color="auto" w:fill="FFFFFF" w:themeFill="background1"/>
              <w:spacing w:after="0"/>
              <w:rPr>
                <w:rFonts w:ascii="Times New Roman" w:eastAsia="Times New Roman" w:hAnsi="Times New Roman" w:cs="Times New Roman"/>
                <w:color w:val="615CED"/>
                <w:sz w:val="16"/>
                <w:szCs w:val="16"/>
                <w:lang w:val="en-US"/>
              </w:rPr>
            </w:pPr>
            <w:r w:rsidRPr="00017771">
              <w:rPr>
                <w:rFonts w:ascii="Times New Roman" w:eastAsia="Times New Roman" w:hAnsi="Times New Roman" w:cs="Times New Roman"/>
                <w:color w:val="615CED"/>
                <w:sz w:val="16"/>
                <w:szCs w:val="16"/>
                <w:lang w:val="en-US"/>
              </w:rPr>
              <w:t>&lt;&lt;REST API&gt;&gt;</w:t>
            </w:r>
            <w:r w:rsidRPr="00017771">
              <w:rPr>
                <w:rFonts w:ascii="Times New Roman" w:eastAsia="Times New Roman" w:hAnsi="Times New Roman" w:cs="Times New Roman"/>
                <w:sz w:val="16"/>
                <w:szCs w:val="16"/>
                <w:lang w:val="en-US"/>
              </w:rPr>
              <w:t xml:space="preserve"> (HTTP/S) y </w:t>
            </w:r>
            <w:r w:rsidRPr="00017771">
              <w:rPr>
                <w:rFonts w:ascii="Times New Roman" w:eastAsia="Times New Roman" w:hAnsi="Times New Roman" w:cs="Times New Roman"/>
                <w:color w:val="615CED"/>
                <w:sz w:val="16"/>
                <w:szCs w:val="16"/>
                <w:lang w:val="en-US"/>
              </w:rPr>
              <w:t>&lt;&lt;MQTT Broker&gt;&gt;</w:t>
            </w:r>
          </w:p>
        </w:tc>
        <w:tc>
          <w:tcPr>
            <w:tcW w:w="3395"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7B55894D" w14:textId="0D055337"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443</w:t>
            </w:r>
            <w:r w:rsidRPr="00017771">
              <w:rPr>
                <w:rFonts w:ascii="Times New Roman" w:eastAsia="Times New Roman" w:hAnsi="Times New Roman" w:cs="Times New Roman"/>
                <w:sz w:val="16"/>
                <w:szCs w:val="16"/>
              </w:rPr>
              <w:t xml:space="preserve"> (HTTPS) y </w:t>
            </w:r>
            <w:r w:rsidRPr="00017771">
              <w:rPr>
                <w:rFonts w:ascii="Times New Roman" w:eastAsia="Times New Roman" w:hAnsi="Times New Roman" w:cs="Times New Roman"/>
                <w:b/>
                <w:bCs/>
                <w:sz w:val="16"/>
                <w:szCs w:val="16"/>
              </w:rPr>
              <w:t>1883</w:t>
            </w:r>
            <w:r w:rsidRPr="00017771">
              <w:rPr>
                <w:rFonts w:ascii="Times New Roman" w:eastAsia="Times New Roman" w:hAnsi="Times New Roman" w:cs="Times New Roman"/>
                <w:sz w:val="16"/>
                <w:szCs w:val="16"/>
              </w:rPr>
              <w:t xml:space="preserve"> (MQTT)</w:t>
            </w:r>
          </w:p>
        </w:tc>
        <w:tc>
          <w:tcPr>
            <w:tcW w:w="2137" w:type="dxa"/>
            <w:tcBorders>
              <w:top w:val="single" w:sz="0" w:space="0" w:color="E3E3E3"/>
              <w:left w:val="single" w:sz="0" w:space="0" w:color="E3E3E3"/>
              <w:bottom w:val="single" w:sz="6" w:space="0" w:color="E1E3EA"/>
              <w:right w:val="nil"/>
            </w:tcBorders>
            <w:tcMar>
              <w:left w:w="105" w:type="dxa"/>
              <w:right w:w="105" w:type="dxa"/>
            </w:tcMar>
            <w:vAlign w:val="center"/>
          </w:tcPr>
          <w:p w14:paraId="17C5C2C0" w14:textId="049BCD74"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sz w:val="16"/>
                <w:szCs w:val="16"/>
              </w:rPr>
              <w:t>Tú (configuración Docker)</w:t>
            </w:r>
          </w:p>
        </w:tc>
      </w:tr>
      <w:tr w:rsidR="42C02AD8" w14:paraId="1E1B19CB" w14:textId="77777777" w:rsidTr="7C5FC1F1">
        <w:trPr>
          <w:trHeight w:val="300"/>
        </w:trPr>
        <w:tc>
          <w:tcPr>
            <w:tcW w:w="1824"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51E5A6CC" w14:textId="503C4E67"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PostgreSQL DB</w:t>
            </w:r>
          </w:p>
        </w:tc>
        <w:tc>
          <w:tcPr>
            <w:tcW w:w="3099"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24488986" w14:textId="2C82502A"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color w:val="615CED"/>
                <w:sz w:val="16"/>
                <w:szCs w:val="16"/>
              </w:rPr>
              <w:t>&lt;&lt;Wire Protocol&gt;&gt;</w:t>
            </w:r>
            <w:r w:rsidRPr="00017771">
              <w:rPr>
                <w:rFonts w:ascii="Times New Roman" w:eastAsia="Times New Roman" w:hAnsi="Times New Roman" w:cs="Times New Roman"/>
                <w:sz w:val="16"/>
                <w:szCs w:val="16"/>
              </w:rPr>
              <w:t xml:space="preserve"> (Prisma/SQL)</w:t>
            </w:r>
          </w:p>
        </w:tc>
        <w:tc>
          <w:tcPr>
            <w:tcW w:w="3395"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2DB775D8" w14:textId="03AB45CE"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5432</w:t>
            </w:r>
            <w:r w:rsidRPr="00017771">
              <w:rPr>
                <w:rFonts w:ascii="Times New Roman" w:eastAsia="Times New Roman" w:hAnsi="Times New Roman" w:cs="Times New Roman"/>
                <w:sz w:val="16"/>
                <w:szCs w:val="16"/>
              </w:rPr>
              <w:t xml:space="preserve"> (Estándar PG)</w:t>
            </w:r>
          </w:p>
        </w:tc>
        <w:tc>
          <w:tcPr>
            <w:tcW w:w="2137" w:type="dxa"/>
            <w:tcBorders>
              <w:top w:val="single" w:sz="0" w:space="0" w:color="E3E3E3"/>
              <w:left w:val="single" w:sz="0" w:space="0" w:color="E3E3E3"/>
              <w:bottom w:val="single" w:sz="6" w:space="0" w:color="E1E3EA"/>
              <w:right w:val="nil"/>
            </w:tcBorders>
            <w:tcMar>
              <w:left w:w="105" w:type="dxa"/>
              <w:right w:w="105" w:type="dxa"/>
            </w:tcMar>
            <w:vAlign w:val="center"/>
          </w:tcPr>
          <w:p w14:paraId="22D1BF6D" w14:textId="52D2C77A"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sz w:val="16"/>
                <w:szCs w:val="16"/>
              </w:rPr>
              <w:t>Proveedor (Railway/Supabase)</w:t>
            </w:r>
          </w:p>
        </w:tc>
      </w:tr>
      <w:tr w:rsidR="42C02AD8" w14:paraId="44C72543" w14:textId="77777777" w:rsidTr="7C5FC1F1">
        <w:trPr>
          <w:trHeight w:val="300"/>
        </w:trPr>
        <w:tc>
          <w:tcPr>
            <w:tcW w:w="1824"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1180ED10" w14:textId="79C894EB"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Smartphone App</w:t>
            </w:r>
          </w:p>
        </w:tc>
        <w:tc>
          <w:tcPr>
            <w:tcW w:w="3099"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4EF1D60A" w14:textId="30329A1F" w:rsidR="42C02AD8" w:rsidRPr="00017771" w:rsidRDefault="42C02AD8" w:rsidP="42C02AD8">
            <w:pPr>
              <w:shd w:val="clear" w:color="auto" w:fill="FFFFFF" w:themeFill="background1"/>
              <w:spacing w:after="0"/>
              <w:rPr>
                <w:rFonts w:ascii="Times New Roman" w:eastAsia="Times New Roman" w:hAnsi="Times New Roman" w:cs="Times New Roman"/>
                <w:color w:val="615CED"/>
                <w:sz w:val="16"/>
                <w:szCs w:val="16"/>
              </w:rPr>
            </w:pPr>
            <w:r w:rsidRPr="00017771">
              <w:rPr>
                <w:rFonts w:ascii="Times New Roman" w:eastAsia="Times New Roman" w:hAnsi="Times New Roman" w:cs="Times New Roman"/>
                <w:color w:val="615CED"/>
                <w:sz w:val="16"/>
                <w:szCs w:val="16"/>
              </w:rPr>
              <w:t>&lt;&lt;Mobile Client&gt;&gt;</w:t>
            </w:r>
            <w:r w:rsidRPr="00017771">
              <w:rPr>
                <w:rFonts w:ascii="Times New Roman" w:eastAsia="Times New Roman" w:hAnsi="Times New Roman" w:cs="Times New Roman"/>
                <w:sz w:val="16"/>
                <w:szCs w:val="16"/>
              </w:rPr>
              <w:t xml:space="preserve"> y </w:t>
            </w:r>
            <w:r w:rsidRPr="00017771">
              <w:rPr>
                <w:rFonts w:ascii="Times New Roman" w:eastAsia="Times New Roman" w:hAnsi="Times New Roman" w:cs="Times New Roman"/>
                <w:color w:val="615CED"/>
                <w:sz w:val="16"/>
                <w:szCs w:val="16"/>
              </w:rPr>
              <w:t>&lt;&lt;SQLite Local&gt;&gt;</w:t>
            </w:r>
          </w:p>
        </w:tc>
        <w:tc>
          <w:tcPr>
            <w:tcW w:w="3395"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6238405E" w14:textId="59F1F439"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Puerto Efímero</w:t>
            </w:r>
            <w:r w:rsidRPr="00017771">
              <w:rPr>
                <w:rFonts w:ascii="Times New Roman" w:eastAsia="Times New Roman" w:hAnsi="Times New Roman" w:cs="Times New Roman"/>
                <w:sz w:val="16"/>
                <w:szCs w:val="16"/>
              </w:rPr>
              <w:t xml:space="preserve"> (aleatorio asignado por Android)</w:t>
            </w:r>
          </w:p>
        </w:tc>
        <w:tc>
          <w:tcPr>
            <w:tcW w:w="2137" w:type="dxa"/>
            <w:tcBorders>
              <w:top w:val="single" w:sz="0" w:space="0" w:color="E3E3E3"/>
              <w:left w:val="single" w:sz="0" w:space="0" w:color="E3E3E3"/>
              <w:bottom w:val="single" w:sz="6" w:space="0" w:color="E1E3EA"/>
              <w:right w:val="nil"/>
            </w:tcBorders>
            <w:tcMar>
              <w:left w:w="105" w:type="dxa"/>
              <w:right w:w="105" w:type="dxa"/>
            </w:tcMar>
            <w:vAlign w:val="center"/>
          </w:tcPr>
          <w:p w14:paraId="31FBB015" w14:textId="05D577EE"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sz w:val="16"/>
                <w:szCs w:val="16"/>
              </w:rPr>
              <w:t>Sistema Operativo (Android)</w:t>
            </w:r>
          </w:p>
        </w:tc>
      </w:tr>
      <w:tr w:rsidR="42C02AD8" w14:paraId="26301200" w14:textId="77777777" w:rsidTr="7C5FC1F1">
        <w:trPr>
          <w:trHeight w:val="300"/>
        </w:trPr>
        <w:tc>
          <w:tcPr>
            <w:tcW w:w="1824"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2130D7DF" w14:textId="0A298767"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Simulador IoT</w:t>
            </w:r>
          </w:p>
        </w:tc>
        <w:tc>
          <w:tcPr>
            <w:tcW w:w="3099"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79599539" w14:textId="2A732E25" w:rsidR="42C02AD8" w:rsidRPr="00017771" w:rsidRDefault="42C02AD8" w:rsidP="42C02AD8">
            <w:pPr>
              <w:shd w:val="clear" w:color="auto" w:fill="FFFFFF" w:themeFill="background1"/>
              <w:spacing w:after="0"/>
              <w:rPr>
                <w:rFonts w:ascii="Times New Roman" w:eastAsia="Times New Roman" w:hAnsi="Times New Roman" w:cs="Times New Roman"/>
                <w:color w:val="615CED"/>
                <w:sz w:val="16"/>
                <w:szCs w:val="16"/>
              </w:rPr>
            </w:pPr>
            <w:r w:rsidRPr="00017771">
              <w:rPr>
                <w:rFonts w:ascii="Times New Roman" w:eastAsia="Times New Roman" w:hAnsi="Times New Roman" w:cs="Times New Roman"/>
                <w:color w:val="615CED"/>
                <w:sz w:val="16"/>
                <w:szCs w:val="16"/>
              </w:rPr>
              <w:t>&lt;&lt;MQTT Publisher&gt;&gt;</w:t>
            </w:r>
          </w:p>
        </w:tc>
        <w:tc>
          <w:tcPr>
            <w:tcW w:w="3395"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1FD94509" w14:textId="5F6E9F86"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Puerto Efímero</w:t>
            </w:r>
            <w:r w:rsidRPr="00017771">
              <w:rPr>
                <w:rFonts w:ascii="Times New Roman" w:eastAsia="Times New Roman" w:hAnsi="Times New Roman" w:cs="Times New Roman"/>
                <w:sz w:val="16"/>
                <w:szCs w:val="16"/>
              </w:rPr>
              <w:t xml:space="preserve"> (aleatorio para salir)</w:t>
            </w:r>
          </w:p>
        </w:tc>
        <w:tc>
          <w:tcPr>
            <w:tcW w:w="2137" w:type="dxa"/>
            <w:tcBorders>
              <w:top w:val="single" w:sz="0" w:space="0" w:color="E3E3E3"/>
              <w:left w:val="single" w:sz="0" w:space="0" w:color="E3E3E3"/>
              <w:bottom w:val="single" w:sz="6" w:space="0" w:color="E1E3EA"/>
              <w:right w:val="nil"/>
            </w:tcBorders>
            <w:tcMar>
              <w:left w:w="105" w:type="dxa"/>
              <w:right w:w="105" w:type="dxa"/>
            </w:tcMar>
            <w:vAlign w:val="center"/>
          </w:tcPr>
          <w:p w14:paraId="00A0F9D0" w14:textId="48CA25AF"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sz w:val="16"/>
                <w:szCs w:val="16"/>
              </w:rPr>
              <w:t>Tu script local</w:t>
            </w:r>
          </w:p>
        </w:tc>
      </w:tr>
      <w:tr w:rsidR="42C02AD8" w14:paraId="705DB522" w14:textId="77777777" w:rsidTr="7C5FC1F1">
        <w:trPr>
          <w:trHeight w:val="300"/>
        </w:trPr>
        <w:tc>
          <w:tcPr>
            <w:tcW w:w="1824"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02F5A625" w14:textId="0167413A"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Firebase FCM</w:t>
            </w:r>
          </w:p>
        </w:tc>
        <w:tc>
          <w:tcPr>
            <w:tcW w:w="3099"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4EDAC71C" w14:textId="130EA57C" w:rsidR="42C02AD8" w:rsidRPr="00017771" w:rsidRDefault="42C02AD8" w:rsidP="42C02AD8">
            <w:pPr>
              <w:shd w:val="clear" w:color="auto" w:fill="FFFFFF" w:themeFill="background1"/>
              <w:spacing w:after="0"/>
              <w:rPr>
                <w:rFonts w:ascii="Times New Roman" w:eastAsia="Times New Roman" w:hAnsi="Times New Roman" w:cs="Times New Roman"/>
                <w:color w:val="615CED"/>
                <w:sz w:val="16"/>
                <w:szCs w:val="16"/>
              </w:rPr>
            </w:pPr>
            <w:r w:rsidRPr="00017771">
              <w:rPr>
                <w:rFonts w:ascii="Times New Roman" w:eastAsia="Times New Roman" w:hAnsi="Times New Roman" w:cs="Times New Roman"/>
                <w:color w:val="615CED"/>
                <w:sz w:val="16"/>
                <w:szCs w:val="16"/>
              </w:rPr>
              <w:t>&lt;&lt;FCM Interface&gt;&gt;</w:t>
            </w:r>
          </w:p>
        </w:tc>
        <w:tc>
          <w:tcPr>
            <w:tcW w:w="3395"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25397E85" w14:textId="1F572F38"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443</w:t>
            </w:r>
            <w:r w:rsidRPr="00017771">
              <w:rPr>
                <w:rFonts w:ascii="Times New Roman" w:eastAsia="Times New Roman" w:hAnsi="Times New Roman" w:cs="Times New Roman"/>
                <w:sz w:val="16"/>
                <w:szCs w:val="16"/>
              </w:rPr>
              <w:t xml:space="preserve"> (HTTPS estándar)</w:t>
            </w:r>
          </w:p>
        </w:tc>
        <w:tc>
          <w:tcPr>
            <w:tcW w:w="2137" w:type="dxa"/>
            <w:tcBorders>
              <w:top w:val="single" w:sz="0" w:space="0" w:color="E3E3E3"/>
              <w:left w:val="single" w:sz="0" w:space="0" w:color="E3E3E3"/>
              <w:bottom w:val="single" w:sz="6" w:space="0" w:color="E1E3EA"/>
              <w:right w:val="nil"/>
            </w:tcBorders>
            <w:tcMar>
              <w:left w:w="105" w:type="dxa"/>
              <w:right w:w="105" w:type="dxa"/>
            </w:tcMar>
            <w:vAlign w:val="center"/>
          </w:tcPr>
          <w:p w14:paraId="559326F1" w14:textId="4E1850DB"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sz w:val="16"/>
                <w:szCs w:val="16"/>
              </w:rPr>
              <w:t>Google</w:t>
            </w:r>
          </w:p>
        </w:tc>
      </w:tr>
      <w:tr w:rsidR="42C02AD8" w14:paraId="5A6DB41F" w14:textId="77777777" w:rsidTr="7C5FC1F1">
        <w:trPr>
          <w:trHeight w:val="300"/>
        </w:trPr>
        <w:tc>
          <w:tcPr>
            <w:tcW w:w="1824"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6ED347E2" w14:textId="01C2DA2F"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Uptime Kuma</w:t>
            </w:r>
          </w:p>
        </w:tc>
        <w:tc>
          <w:tcPr>
            <w:tcW w:w="3099"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1589C17B" w14:textId="41E1FAE2" w:rsidR="42C02AD8" w:rsidRPr="00017771" w:rsidRDefault="42C02AD8" w:rsidP="42C02AD8">
            <w:pPr>
              <w:shd w:val="clear" w:color="auto" w:fill="FFFFFF" w:themeFill="background1"/>
              <w:spacing w:after="0"/>
              <w:rPr>
                <w:rFonts w:ascii="Times New Roman" w:eastAsia="Times New Roman" w:hAnsi="Times New Roman" w:cs="Times New Roman"/>
                <w:color w:val="615CED"/>
                <w:sz w:val="16"/>
                <w:szCs w:val="16"/>
              </w:rPr>
            </w:pPr>
            <w:r w:rsidRPr="00017771">
              <w:rPr>
                <w:rFonts w:ascii="Times New Roman" w:eastAsia="Times New Roman" w:hAnsi="Times New Roman" w:cs="Times New Roman"/>
                <w:color w:val="615CED"/>
                <w:sz w:val="16"/>
                <w:szCs w:val="16"/>
              </w:rPr>
              <w:t>&lt;&lt;HTTP Check&gt;&gt;</w:t>
            </w:r>
          </w:p>
        </w:tc>
        <w:tc>
          <w:tcPr>
            <w:tcW w:w="3395" w:type="dxa"/>
            <w:tcBorders>
              <w:top w:val="single" w:sz="0" w:space="0" w:color="E3E3E3"/>
              <w:left w:val="single" w:sz="0" w:space="0" w:color="E3E3E3"/>
              <w:bottom w:val="single" w:sz="6" w:space="0" w:color="E1E3EA"/>
              <w:right w:val="single" w:sz="6" w:space="0" w:color="E1E3EA"/>
            </w:tcBorders>
            <w:tcMar>
              <w:left w:w="105" w:type="dxa"/>
              <w:right w:w="105" w:type="dxa"/>
            </w:tcMar>
            <w:vAlign w:val="center"/>
          </w:tcPr>
          <w:p w14:paraId="5A3A0286" w14:textId="76C9D5B1"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443</w:t>
            </w:r>
            <w:r w:rsidRPr="00017771">
              <w:rPr>
                <w:rFonts w:ascii="Times New Roman" w:eastAsia="Times New Roman" w:hAnsi="Times New Roman" w:cs="Times New Roman"/>
                <w:sz w:val="16"/>
                <w:szCs w:val="16"/>
              </w:rPr>
              <w:t xml:space="preserve"> (Hacia tu backend)</w:t>
            </w:r>
          </w:p>
        </w:tc>
        <w:tc>
          <w:tcPr>
            <w:tcW w:w="2137" w:type="dxa"/>
            <w:tcBorders>
              <w:top w:val="single" w:sz="0" w:space="0" w:color="E3E3E3"/>
              <w:left w:val="single" w:sz="0" w:space="0" w:color="E3E3E3"/>
              <w:bottom w:val="single" w:sz="6" w:space="0" w:color="E1E3EA"/>
              <w:right w:val="nil"/>
            </w:tcBorders>
            <w:tcMar>
              <w:left w:w="105" w:type="dxa"/>
              <w:right w:w="105" w:type="dxa"/>
            </w:tcMar>
            <w:vAlign w:val="center"/>
          </w:tcPr>
          <w:p w14:paraId="1809F22F" w14:textId="02AF073C"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sz w:val="16"/>
                <w:szCs w:val="16"/>
              </w:rPr>
              <w:t>Tú</w:t>
            </w:r>
          </w:p>
        </w:tc>
      </w:tr>
      <w:tr w:rsidR="42C02AD8" w14:paraId="5885105D" w14:textId="77777777" w:rsidTr="7C5FC1F1">
        <w:trPr>
          <w:trHeight w:val="300"/>
        </w:trPr>
        <w:tc>
          <w:tcPr>
            <w:tcW w:w="1824" w:type="dxa"/>
            <w:tcBorders>
              <w:top w:val="single" w:sz="0" w:space="0" w:color="E3E3E3"/>
              <w:left w:val="single" w:sz="0" w:space="0" w:color="E3E3E3"/>
              <w:bottom w:val="nil"/>
              <w:right w:val="single" w:sz="6" w:space="0" w:color="E1E3EA"/>
            </w:tcBorders>
            <w:tcMar>
              <w:left w:w="105" w:type="dxa"/>
              <w:right w:w="105" w:type="dxa"/>
            </w:tcMar>
            <w:vAlign w:val="center"/>
          </w:tcPr>
          <w:p w14:paraId="5718E28E" w14:textId="3B256B5A"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GitHub Actions</w:t>
            </w:r>
          </w:p>
        </w:tc>
        <w:tc>
          <w:tcPr>
            <w:tcW w:w="3099" w:type="dxa"/>
            <w:tcBorders>
              <w:top w:val="single" w:sz="0" w:space="0" w:color="E3E3E3"/>
              <w:left w:val="single" w:sz="0" w:space="0" w:color="E3E3E3"/>
              <w:bottom w:val="nil"/>
              <w:right w:val="single" w:sz="6" w:space="0" w:color="E1E3EA"/>
            </w:tcBorders>
            <w:tcMar>
              <w:left w:w="105" w:type="dxa"/>
              <w:right w:w="105" w:type="dxa"/>
            </w:tcMar>
            <w:vAlign w:val="center"/>
          </w:tcPr>
          <w:p w14:paraId="622ECCEB" w14:textId="5E959B65" w:rsidR="42C02AD8" w:rsidRPr="00017771" w:rsidRDefault="42C02AD8" w:rsidP="42C02AD8">
            <w:pPr>
              <w:shd w:val="clear" w:color="auto" w:fill="FFFFFF" w:themeFill="background1"/>
              <w:spacing w:after="0"/>
              <w:rPr>
                <w:rFonts w:ascii="Times New Roman" w:eastAsia="Times New Roman" w:hAnsi="Times New Roman" w:cs="Times New Roman"/>
                <w:color w:val="615CED"/>
                <w:sz w:val="16"/>
                <w:szCs w:val="16"/>
              </w:rPr>
            </w:pPr>
            <w:r w:rsidRPr="00017771">
              <w:rPr>
                <w:rFonts w:ascii="Times New Roman" w:eastAsia="Times New Roman" w:hAnsi="Times New Roman" w:cs="Times New Roman"/>
                <w:color w:val="615CED"/>
                <w:sz w:val="16"/>
                <w:szCs w:val="16"/>
              </w:rPr>
              <w:t>&lt;&lt;Webhook / Runner API&gt;&gt;</w:t>
            </w:r>
          </w:p>
        </w:tc>
        <w:tc>
          <w:tcPr>
            <w:tcW w:w="3395" w:type="dxa"/>
            <w:tcBorders>
              <w:top w:val="single" w:sz="0" w:space="0" w:color="E3E3E3"/>
              <w:left w:val="single" w:sz="0" w:space="0" w:color="E3E3E3"/>
              <w:bottom w:val="nil"/>
              <w:right w:val="single" w:sz="6" w:space="0" w:color="E1E3EA"/>
            </w:tcBorders>
            <w:tcMar>
              <w:left w:w="105" w:type="dxa"/>
              <w:right w:w="105" w:type="dxa"/>
            </w:tcMar>
            <w:vAlign w:val="center"/>
          </w:tcPr>
          <w:p w14:paraId="0E746FA8" w14:textId="4030B891"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b/>
                <w:bCs/>
                <w:sz w:val="16"/>
                <w:szCs w:val="16"/>
              </w:rPr>
              <w:t>443</w:t>
            </w:r>
            <w:r w:rsidRPr="00017771">
              <w:rPr>
                <w:rFonts w:ascii="Times New Roman" w:eastAsia="Times New Roman" w:hAnsi="Times New Roman" w:cs="Times New Roman"/>
                <w:sz w:val="16"/>
                <w:szCs w:val="16"/>
              </w:rPr>
              <w:t xml:space="preserve"> (Hacia GitHub)</w:t>
            </w:r>
          </w:p>
        </w:tc>
        <w:tc>
          <w:tcPr>
            <w:tcW w:w="2137" w:type="dxa"/>
            <w:tcBorders>
              <w:top w:val="single" w:sz="0" w:space="0" w:color="E3E3E3"/>
              <w:left w:val="single" w:sz="0" w:space="0" w:color="E3E3E3"/>
              <w:bottom w:val="nil"/>
              <w:right w:val="nil"/>
            </w:tcBorders>
            <w:tcMar>
              <w:left w:w="105" w:type="dxa"/>
              <w:right w:w="105" w:type="dxa"/>
            </w:tcMar>
            <w:vAlign w:val="center"/>
          </w:tcPr>
          <w:p w14:paraId="1F40292B" w14:textId="2CE6D397" w:rsidR="42C02AD8" w:rsidRPr="00017771" w:rsidRDefault="42C02AD8" w:rsidP="42C02AD8">
            <w:pPr>
              <w:shd w:val="clear" w:color="auto" w:fill="FFFFFF" w:themeFill="background1"/>
              <w:spacing w:after="0"/>
              <w:rPr>
                <w:rFonts w:ascii="Times New Roman" w:eastAsia="Times New Roman" w:hAnsi="Times New Roman" w:cs="Times New Roman"/>
                <w:sz w:val="16"/>
                <w:szCs w:val="16"/>
              </w:rPr>
            </w:pPr>
            <w:r w:rsidRPr="00017771">
              <w:rPr>
                <w:rFonts w:ascii="Times New Roman" w:eastAsia="Times New Roman" w:hAnsi="Times New Roman" w:cs="Times New Roman"/>
                <w:sz w:val="16"/>
                <w:szCs w:val="16"/>
              </w:rPr>
              <w:t>GitHub</w:t>
            </w:r>
          </w:p>
        </w:tc>
      </w:tr>
    </w:tbl>
    <w:p w14:paraId="6BBCD963" w14:textId="11DDB861" w:rsidR="537898DC" w:rsidRPr="00252755" w:rsidRDefault="537898DC" w:rsidP="42C02AD8">
      <w:pPr>
        <w:pStyle w:val="Heading4"/>
        <w:shd w:val="clear" w:color="auto" w:fill="FFFFFF" w:themeFill="background1"/>
        <w:spacing w:before="240"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b/>
          <w:bCs/>
          <w:i w:val="0"/>
          <w:iCs w:val="0"/>
          <w:color w:val="1D1D1F"/>
          <w:sz w:val="12"/>
          <w:szCs w:val="12"/>
        </w:rPr>
        <w:t>1. El caso del Backend (Render/Railway)</w:t>
      </w:r>
    </w:p>
    <w:p w14:paraId="64553FDA" w14:textId="2F3770E7" w:rsidR="537898DC" w:rsidRPr="00252755" w:rsidRDefault="537898DC" w:rsidP="42C02AD8">
      <w:pPr>
        <w:pStyle w:val="ListParagraph"/>
        <w:numPr>
          <w:ilvl w:val="0"/>
          <w:numId w:val="20"/>
        </w:numPr>
        <w:shd w:val="clear" w:color="auto" w:fill="FFFFFF" w:themeFill="background1"/>
        <w:spacing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b/>
          <w:bCs/>
          <w:color w:val="1D1D1F"/>
          <w:sz w:val="12"/>
          <w:szCs w:val="12"/>
        </w:rPr>
        <w:t>Puerto Físico Real vs. Expuesto:</w:t>
      </w:r>
    </w:p>
    <w:p w14:paraId="16F4CC52" w14:textId="2948D189" w:rsidR="537898DC" w:rsidRPr="00252755" w:rsidRDefault="537898DC" w:rsidP="42C02AD8">
      <w:pPr>
        <w:pStyle w:val="ListParagraph"/>
        <w:numPr>
          <w:ilvl w:val="1"/>
          <w:numId w:val="20"/>
        </w:numPr>
        <w:shd w:val="clear" w:color="auto" w:fill="FFFFFF" w:themeFill="background1"/>
        <w:spacing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color w:val="1D1D1F"/>
          <w:sz w:val="12"/>
          <w:szCs w:val="12"/>
        </w:rPr>
        <w:t xml:space="preserve">Dentro de tu contenedor Docker, Node.js corre normalmente en el puerto </w:t>
      </w:r>
      <w:r w:rsidRPr="00252755">
        <w:rPr>
          <w:rFonts w:ascii="Times New Roman" w:eastAsia="Times New Roman" w:hAnsi="Times New Roman" w:cs="Times New Roman"/>
          <w:b/>
          <w:bCs/>
          <w:color w:val="1D1D1F"/>
          <w:sz w:val="12"/>
          <w:szCs w:val="12"/>
        </w:rPr>
        <w:t>3000</w:t>
      </w:r>
      <w:r w:rsidRPr="00252755">
        <w:rPr>
          <w:rFonts w:ascii="Times New Roman" w:eastAsia="Times New Roman" w:hAnsi="Times New Roman" w:cs="Times New Roman"/>
          <w:color w:val="1D1D1F"/>
          <w:sz w:val="12"/>
          <w:szCs w:val="12"/>
        </w:rPr>
        <w:t>.</w:t>
      </w:r>
    </w:p>
    <w:p w14:paraId="21E85901" w14:textId="485C6AA1" w:rsidR="537898DC" w:rsidRPr="00252755" w:rsidRDefault="537898DC" w:rsidP="42C02AD8">
      <w:pPr>
        <w:pStyle w:val="ListParagraph"/>
        <w:numPr>
          <w:ilvl w:val="1"/>
          <w:numId w:val="20"/>
        </w:numPr>
        <w:shd w:val="clear" w:color="auto" w:fill="FFFFFF" w:themeFill="background1"/>
        <w:spacing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color w:val="1D1D1F"/>
          <w:sz w:val="12"/>
          <w:szCs w:val="12"/>
        </w:rPr>
        <w:t xml:space="preserve">Sin embargo, los proveedores Cloud (Render/Railway) ocultan ese puerto y lo mapean automáticamente al </w:t>
      </w:r>
      <w:r w:rsidRPr="00252755">
        <w:rPr>
          <w:rFonts w:ascii="Times New Roman" w:eastAsia="Times New Roman" w:hAnsi="Times New Roman" w:cs="Times New Roman"/>
          <w:b/>
          <w:bCs/>
          <w:color w:val="1D1D1F"/>
          <w:sz w:val="12"/>
          <w:szCs w:val="12"/>
        </w:rPr>
        <w:t>443 (HTTPS)</w:t>
      </w:r>
      <w:r w:rsidRPr="00252755">
        <w:rPr>
          <w:rFonts w:ascii="Times New Roman" w:eastAsia="Times New Roman" w:hAnsi="Times New Roman" w:cs="Times New Roman"/>
          <w:color w:val="1D1D1F"/>
          <w:sz w:val="12"/>
          <w:szCs w:val="12"/>
        </w:rPr>
        <w:t xml:space="preserve"> para que el usuario acceda por </w:t>
      </w:r>
      <w:hyperlink r:id="rId15">
        <w:r w:rsidRPr="00252755">
          <w:rPr>
            <w:rStyle w:val="Hyperlink"/>
            <w:rFonts w:ascii="Times New Roman" w:eastAsia="Times New Roman" w:hAnsi="Times New Roman" w:cs="Times New Roman"/>
            <w:sz w:val="12"/>
            <w:szCs w:val="12"/>
          </w:rPr>
          <w:t>https://agrosens.com</w:t>
        </w:r>
      </w:hyperlink>
      <w:r w:rsidRPr="00252755">
        <w:rPr>
          <w:rFonts w:ascii="Times New Roman" w:eastAsia="Times New Roman" w:hAnsi="Times New Roman" w:cs="Times New Roman"/>
          <w:color w:val="1D1D1F"/>
          <w:sz w:val="12"/>
          <w:szCs w:val="12"/>
        </w:rPr>
        <w:t xml:space="preserve"> sin poner el número.</w:t>
      </w:r>
    </w:p>
    <w:p w14:paraId="3CA950B7" w14:textId="4B99032A" w:rsidR="537898DC" w:rsidRPr="00252755" w:rsidRDefault="537898DC" w:rsidP="42C02AD8">
      <w:pPr>
        <w:pStyle w:val="ListParagraph"/>
        <w:numPr>
          <w:ilvl w:val="1"/>
          <w:numId w:val="20"/>
        </w:numPr>
        <w:shd w:val="clear" w:color="auto" w:fill="FFFFFF" w:themeFill="background1"/>
        <w:spacing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color w:val="1D1D1F"/>
          <w:sz w:val="12"/>
          <w:szCs w:val="12"/>
        </w:rPr>
        <w:t>Respuesta inteligente: "Internamente el servicio escucha en el puerto 3000, pero el proveedor cloud hace NAT a 443 para garantizar seguridad TLS por defecto."</w:t>
      </w:r>
    </w:p>
    <w:p w14:paraId="14212337" w14:textId="00A3D2D9" w:rsidR="537898DC" w:rsidRPr="00252755" w:rsidRDefault="537898DC" w:rsidP="42C02AD8">
      <w:pPr>
        <w:pStyle w:val="Heading4"/>
        <w:shd w:val="clear" w:color="auto" w:fill="FFFFFF" w:themeFill="background1"/>
        <w:spacing w:before="240"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b/>
          <w:bCs/>
          <w:i w:val="0"/>
          <w:iCs w:val="0"/>
          <w:color w:val="1D1D1F"/>
          <w:sz w:val="12"/>
          <w:szCs w:val="12"/>
        </w:rPr>
        <w:t>2. El caso de la App Móvil (Cliente)</w:t>
      </w:r>
    </w:p>
    <w:p w14:paraId="729B4BE5" w14:textId="1F6444D0" w:rsidR="537898DC" w:rsidRPr="00252755" w:rsidRDefault="537898DC" w:rsidP="42C02AD8">
      <w:pPr>
        <w:pStyle w:val="ListParagraph"/>
        <w:numPr>
          <w:ilvl w:val="0"/>
          <w:numId w:val="19"/>
        </w:numPr>
        <w:shd w:val="clear" w:color="auto" w:fill="FFFFFF" w:themeFill="background1"/>
        <w:spacing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color w:val="1D1D1F"/>
          <w:sz w:val="12"/>
          <w:szCs w:val="12"/>
        </w:rPr>
        <w:t xml:space="preserve">La app móvil </w:t>
      </w:r>
      <w:r w:rsidRPr="00252755">
        <w:rPr>
          <w:rFonts w:ascii="Times New Roman" w:eastAsia="Times New Roman" w:hAnsi="Times New Roman" w:cs="Times New Roman"/>
          <w:b/>
          <w:bCs/>
          <w:color w:val="1D1D1F"/>
          <w:sz w:val="12"/>
          <w:szCs w:val="12"/>
        </w:rPr>
        <w:t>no tiene un puerto fijo de escucha</w:t>
      </w:r>
      <w:r w:rsidRPr="00252755">
        <w:rPr>
          <w:rFonts w:ascii="Times New Roman" w:eastAsia="Times New Roman" w:hAnsi="Times New Roman" w:cs="Times New Roman"/>
          <w:color w:val="1D1D1F"/>
          <w:sz w:val="12"/>
          <w:szCs w:val="12"/>
        </w:rPr>
        <w:t>. Como es cliente, usa "Puertos Efímeros" (números aleatorios grandes, ej: 45021) para salir a internet.</w:t>
      </w:r>
    </w:p>
    <w:p w14:paraId="7D0982ED" w14:textId="0ECAAB4C" w:rsidR="537898DC" w:rsidRPr="00252755" w:rsidRDefault="537898DC" w:rsidP="42C02AD8">
      <w:pPr>
        <w:pStyle w:val="ListParagraph"/>
        <w:numPr>
          <w:ilvl w:val="0"/>
          <w:numId w:val="19"/>
        </w:numPr>
        <w:shd w:val="clear" w:color="auto" w:fill="FFFFFF" w:themeFill="background1"/>
        <w:spacing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b/>
          <w:bCs/>
          <w:color w:val="1D1D1F"/>
          <w:sz w:val="12"/>
          <w:szCs w:val="12"/>
        </w:rPr>
        <w:t>Puerto Lógico clave:</w:t>
      </w:r>
      <w:r w:rsidRPr="00252755">
        <w:rPr>
          <w:rFonts w:ascii="Times New Roman" w:eastAsia="Times New Roman" w:hAnsi="Times New Roman" w:cs="Times New Roman"/>
          <w:color w:val="1D1D1F"/>
          <w:sz w:val="12"/>
          <w:szCs w:val="12"/>
        </w:rPr>
        <w:t xml:space="preserve"> Su interfaz es </w:t>
      </w:r>
      <w:r w:rsidRPr="00252755">
        <w:rPr>
          <w:rFonts w:ascii="Times New Roman" w:eastAsia="Times New Roman" w:hAnsi="Times New Roman" w:cs="Times New Roman"/>
          <w:color w:val="615CED"/>
          <w:sz w:val="12"/>
          <w:szCs w:val="12"/>
        </w:rPr>
        <w:t>agrosens.apk</w:t>
      </w:r>
      <w:r w:rsidRPr="00252755">
        <w:rPr>
          <w:rFonts w:ascii="Times New Roman" w:eastAsia="Times New Roman" w:hAnsi="Times New Roman" w:cs="Times New Roman"/>
          <w:color w:val="1D1D1F"/>
          <w:sz w:val="12"/>
          <w:szCs w:val="12"/>
        </w:rPr>
        <w:t xml:space="preserve"> que consume </w:t>
      </w:r>
      <w:r w:rsidRPr="00252755">
        <w:rPr>
          <w:rFonts w:ascii="Times New Roman" w:eastAsia="Times New Roman" w:hAnsi="Times New Roman" w:cs="Times New Roman"/>
          <w:color w:val="615CED"/>
          <w:sz w:val="12"/>
          <w:szCs w:val="12"/>
        </w:rPr>
        <w:t>HTTPS</w:t>
      </w:r>
      <w:r w:rsidRPr="00252755">
        <w:rPr>
          <w:rFonts w:ascii="Times New Roman" w:eastAsia="Times New Roman" w:hAnsi="Times New Roman" w:cs="Times New Roman"/>
          <w:color w:val="1D1D1F"/>
          <w:sz w:val="12"/>
          <w:szCs w:val="12"/>
        </w:rPr>
        <w:t>.</w:t>
      </w:r>
    </w:p>
    <w:p w14:paraId="162CFE1A" w14:textId="1A631B0B" w:rsidR="537898DC" w:rsidRPr="00252755" w:rsidRDefault="537898DC" w:rsidP="42C02AD8">
      <w:pPr>
        <w:pStyle w:val="Heading4"/>
        <w:shd w:val="clear" w:color="auto" w:fill="FFFFFF" w:themeFill="background1"/>
        <w:spacing w:before="240"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b/>
          <w:bCs/>
          <w:i w:val="0"/>
          <w:iCs w:val="0"/>
          <w:color w:val="1D1D1F"/>
          <w:sz w:val="12"/>
          <w:szCs w:val="12"/>
        </w:rPr>
        <w:t>3. El caso del Simulador</w:t>
      </w:r>
    </w:p>
    <w:p w14:paraId="122622BD" w14:textId="04B6F259" w:rsidR="537898DC" w:rsidRPr="00252755" w:rsidRDefault="537898DC" w:rsidP="42C02AD8">
      <w:pPr>
        <w:pStyle w:val="ListParagraph"/>
        <w:numPr>
          <w:ilvl w:val="0"/>
          <w:numId w:val="18"/>
        </w:numPr>
        <w:shd w:val="clear" w:color="auto" w:fill="FFFFFF" w:themeFill="background1"/>
        <w:spacing w:after="0"/>
        <w:rPr>
          <w:rFonts w:ascii="Times New Roman" w:eastAsia="Times New Roman" w:hAnsi="Times New Roman" w:cs="Times New Roman"/>
          <w:color w:val="1D1D1F"/>
          <w:sz w:val="12"/>
          <w:szCs w:val="12"/>
        </w:rPr>
      </w:pPr>
      <w:r w:rsidRPr="00252755">
        <w:rPr>
          <w:rFonts w:ascii="Times New Roman" w:eastAsia="Times New Roman" w:hAnsi="Times New Roman" w:cs="Times New Roman"/>
          <w:color w:val="1D1D1F"/>
          <w:sz w:val="12"/>
          <w:szCs w:val="12"/>
        </w:rPr>
        <w:t xml:space="preserve">Al igual que la app, el simulador es un cliente. No "abre" puertos. Se conecta al puerto </w:t>
      </w:r>
      <w:r w:rsidRPr="00252755">
        <w:rPr>
          <w:rFonts w:ascii="Times New Roman" w:eastAsia="Times New Roman" w:hAnsi="Times New Roman" w:cs="Times New Roman"/>
          <w:b/>
          <w:bCs/>
          <w:color w:val="1D1D1F"/>
          <w:sz w:val="12"/>
          <w:szCs w:val="12"/>
        </w:rPr>
        <w:t>1883</w:t>
      </w:r>
      <w:r w:rsidRPr="00252755">
        <w:rPr>
          <w:rFonts w:ascii="Times New Roman" w:eastAsia="Times New Roman" w:hAnsi="Times New Roman" w:cs="Times New Roman"/>
          <w:color w:val="1D1D1F"/>
          <w:sz w:val="12"/>
          <w:szCs w:val="12"/>
        </w:rPr>
        <w:t xml:space="preserve"> del servidor.</w:t>
      </w:r>
    </w:p>
    <w:p w14:paraId="23A70710" w14:textId="4082AE5B" w:rsidR="42C02AD8" w:rsidRPr="00252755" w:rsidRDefault="42C02AD8" w:rsidP="42C02AD8">
      <w:pPr>
        <w:spacing w:after="0"/>
        <w:rPr>
          <w:rFonts w:ascii="Times New Roman" w:eastAsia="Times New Roman" w:hAnsi="Times New Roman" w:cs="Times New Roman"/>
          <w:color w:val="8C8D9B"/>
          <w:sz w:val="12"/>
          <w:szCs w:val="12"/>
        </w:rPr>
      </w:pPr>
    </w:p>
    <w:p w14:paraId="5C5A14FC" w14:textId="239D3E4C" w:rsidR="537898DC" w:rsidRPr="00252755" w:rsidRDefault="537898DC" w:rsidP="42C02AD8">
      <w:pPr>
        <w:spacing w:after="0"/>
        <w:rPr>
          <w:rFonts w:ascii="Times New Roman" w:eastAsia="Times New Roman" w:hAnsi="Times New Roman" w:cs="Times New Roman"/>
          <w:sz w:val="12"/>
          <w:szCs w:val="12"/>
        </w:rPr>
      </w:pPr>
      <w:r w:rsidRPr="00252755">
        <w:rPr>
          <w:rFonts w:ascii="Times New Roman" w:eastAsia="Times New Roman" w:hAnsi="Times New Roman" w:cs="Times New Roman"/>
          <w:sz w:val="12"/>
          <w:szCs w:val="12"/>
        </w:rPr>
        <w:t>"En nuestro modelo de despliegue, distinguimos claramente entre la interfaz lógica y el canal físico para garantizar la portabilidad:</w:t>
      </w:r>
    </w:p>
    <w:p w14:paraId="6ED3C047" w14:textId="5A80DE83" w:rsidR="537898DC" w:rsidRPr="00252755" w:rsidRDefault="537898DC" w:rsidP="42C02AD8">
      <w:pPr>
        <w:spacing w:after="0"/>
        <w:rPr>
          <w:rFonts w:ascii="Times New Roman" w:eastAsia="Times New Roman" w:hAnsi="Times New Roman" w:cs="Times New Roman"/>
          <w:sz w:val="12"/>
          <w:szCs w:val="12"/>
        </w:rPr>
      </w:pPr>
      <w:r w:rsidRPr="00252755">
        <w:rPr>
          <w:rFonts w:ascii="Times New Roman" w:eastAsia="Times New Roman" w:hAnsi="Times New Roman" w:cs="Times New Roman"/>
          <w:sz w:val="12"/>
          <w:szCs w:val="12"/>
        </w:rPr>
        <w:t xml:space="preserve">1. </w:t>
      </w:r>
      <w:r w:rsidRPr="00252755">
        <w:rPr>
          <w:rFonts w:ascii="Times New Roman" w:eastAsia="Times New Roman" w:hAnsi="Times New Roman" w:cs="Times New Roman"/>
          <w:b/>
          <w:bCs/>
          <w:sz w:val="12"/>
          <w:szCs w:val="12"/>
        </w:rPr>
        <w:t>Los Puertos Lógicos</w:t>
      </w:r>
      <w:r w:rsidRPr="00252755">
        <w:rPr>
          <w:rFonts w:ascii="Times New Roman" w:eastAsia="Times New Roman" w:hAnsi="Times New Roman" w:cs="Times New Roman"/>
          <w:sz w:val="12"/>
          <w:szCs w:val="12"/>
        </w:rPr>
        <w:t xml:space="preserve"> representan los contratos de comunicación: usamos </w:t>
      </w:r>
      <w:r w:rsidRPr="00252755">
        <w:rPr>
          <w:rFonts w:ascii="Times New Roman" w:eastAsia="Times New Roman" w:hAnsi="Times New Roman" w:cs="Times New Roman"/>
          <w:b/>
          <w:bCs/>
          <w:sz w:val="12"/>
          <w:szCs w:val="12"/>
        </w:rPr>
        <w:t>REST API</w:t>
      </w:r>
      <w:r w:rsidRPr="00252755">
        <w:rPr>
          <w:rFonts w:ascii="Times New Roman" w:eastAsia="Times New Roman" w:hAnsi="Times New Roman" w:cs="Times New Roman"/>
          <w:sz w:val="12"/>
          <w:szCs w:val="12"/>
        </w:rPr>
        <w:t xml:space="preserve"> para la app móvil (síncrono) y </w:t>
      </w:r>
      <w:r w:rsidRPr="00252755">
        <w:rPr>
          <w:rFonts w:ascii="Times New Roman" w:eastAsia="Times New Roman" w:hAnsi="Times New Roman" w:cs="Times New Roman"/>
          <w:b/>
          <w:bCs/>
          <w:sz w:val="12"/>
          <w:szCs w:val="12"/>
        </w:rPr>
        <w:t>MQTT</w:t>
      </w:r>
      <w:r w:rsidRPr="00252755">
        <w:rPr>
          <w:rFonts w:ascii="Times New Roman" w:eastAsia="Times New Roman" w:hAnsi="Times New Roman" w:cs="Times New Roman"/>
          <w:sz w:val="12"/>
          <w:szCs w:val="12"/>
        </w:rPr>
        <w:t xml:space="preserve"> para los sensores (asíncrono y bajo consumo). Esto permite cambiar el transporte sin romper la lógica.</w:t>
      </w:r>
    </w:p>
    <w:p w14:paraId="3BA5D1BB" w14:textId="66BCF9BF" w:rsidR="537898DC" w:rsidRPr="00252755" w:rsidRDefault="537898DC" w:rsidP="42C02AD8">
      <w:pPr>
        <w:spacing w:after="0"/>
        <w:rPr>
          <w:rFonts w:ascii="Times New Roman" w:eastAsia="Times New Roman" w:hAnsi="Times New Roman" w:cs="Times New Roman"/>
          <w:sz w:val="12"/>
          <w:szCs w:val="12"/>
        </w:rPr>
      </w:pPr>
      <w:r w:rsidRPr="00252755">
        <w:rPr>
          <w:rFonts w:ascii="Times New Roman" w:eastAsia="Times New Roman" w:hAnsi="Times New Roman" w:cs="Times New Roman"/>
          <w:sz w:val="12"/>
          <w:szCs w:val="12"/>
        </w:rPr>
        <w:t xml:space="preserve">2. </w:t>
      </w:r>
      <w:r w:rsidRPr="00252755">
        <w:rPr>
          <w:rFonts w:ascii="Times New Roman" w:eastAsia="Times New Roman" w:hAnsi="Times New Roman" w:cs="Times New Roman"/>
          <w:b/>
          <w:bCs/>
          <w:sz w:val="12"/>
          <w:szCs w:val="12"/>
        </w:rPr>
        <w:t>Los Puertos Físicos</w:t>
      </w:r>
      <w:r w:rsidRPr="00252755">
        <w:rPr>
          <w:rFonts w:ascii="Times New Roman" w:eastAsia="Times New Roman" w:hAnsi="Times New Roman" w:cs="Times New Roman"/>
          <w:sz w:val="12"/>
          <w:szCs w:val="12"/>
        </w:rPr>
        <w:t xml:space="preserve"> aseguran la seguridad y el enrutamiento:</w:t>
      </w:r>
    </w:p>
    <w:p w14:paraId="77CF9393" w14:textId="279341F9" w:rsidR="537898DC" w:rsidRPr="00252755" w:rsidRDefault="537898DC" w:rsidP="42C02AD8">
      <w:pPr>
        <w:pStyle w:val="ListParagraph"/>
        <w:numPr>
          <w:ilvl w:val="0"/>
          <w:numId w:val="17"/>
        </w:numPr>
        <w:spacing w:after="0"/>
        <w:rPr>
          <w:rFonts w:ascii="Times New Roman" w:eastAsia="Times New Roman" w:hAnsi="Times New Roman" w:cs="Times New Roman"/>
          <w:sz w:val="12"/>
          <w:szCs w:val="12"/>
        </w:rPr>
      </w:pPr>
      <w:r w:rsidRPr="00252755">
        <w:rPr>
          <w:rFonts w:ascii="Times New Roman" w:eastAsia="Times New Roman" w:hAnsi="Times New Roman" w:cs="Times New Roman"/>
          <w:sz w:val="12"/>
          <w:szCs w:val="12"/>
        </w:rPr>
        <w:t xml:space="preserve">La base de datos se comunica estrictamente por el </w:t>
      </w:r>
      <w:r w:rsidRPr="00252755">
        <w:rPr>
          <w:rFonts w:ascii="Times New Roman" w:eastAsia="Times New Roman" w:hAnsi="Times New Roman" w:cs="Times New Roman"/>
          <w:b/>
          <w:bCs/>
          <w:sz w:val="12"/>
          <w:szCs w:val="12"/>
        </w:rPr>
        <w:t>5432</w:t>
      </w:r>
      <w:r w:rsidRPr="00252755">
        <w:rPr>
          <w:rFonts w:ascii="Times New Roman" w:eastAsia="Times New Roman" w:hAnsi="Times New Roman" w:cs="Times New Roman"/>
          <w:sz w:val="12"/>
          <w:szCs w:val="12"/>
        </w:rPr>
        <w:t xml:space="preserve"> con TLS.</w:t>
      </w:r>
    </w:p>
    <w:p w14:paraId="0172F77F" w14:textId="2DD80AF1" w:rsidR="537898DC" w:rsidRPr="00252755" w:rsidRDefault="537898DC" w:rsidP="42C02AD8">
      <w:pPr>
        <w:pStyle w:val="ListParagraph"/>
        <w:numPr>
          <w:ilvl w:val="0"/>
          <w:numId w:val="17"/>
        </w:numPr>
        <w:spacing w:after="0"/>
        <w:rPr>
          <w:rFonts w:ascii="Times New Roman" w:eastAsia="Times New Roman" w:hAnsi="Times New Roman" w:cs="Times New Roman"/>
          <w:sz w:val="12"/>
          <w:szCs w:val="12"/>
        </w:rPr>
      </w:pPr>
      <w:r w:rsidRPr="00252755">
        <w:rPr>
          <w:rFonts w:ascii="Times New Roman" w:eastAsia="Times New Roman" w:hAnsi="Times New Roman" w:cs="Times New Roman"/>
          <w:sz w:val="12"/>
          <w:szCs w:val="12"/>
        </w:rPr>
        <w:t xml:space="preserve">El backend expone el estándar web </w:t>
      </w:r>
      <w:r w:rsidRPr="00252755">
        <w:rPr>
          <w:rFonts w:ascii="Times New Roman" w:eastAsia="Times New Roman" w:hAnsi="Times New Roman" w:cs="Times New Roman"/>
          <w:b/>
          <w:bCs/>
          <w:sz w:val="12"/>
          <w:szCs w:val="12"/>
        </w:rPr>
        <w:t>443</w:t>
      </w:r>
      <w:r w:rsidRPr="00252755">
        <w:rPr>
          <w:rFonts w:ascii="Times New Roman" w:eastAsia="Times New Roman" w:hAnsi="Times New Roman" w:cs="Times New Roman"/>
          <w:sz w:val="12"/>
          <w:szCs w:val="12"/>
        </w:rPr>
        <w:t xml:space="preserve"> (HTTPS) para máxima compatibilidad con firewalls de redes corporativas o móviles.</w:t>
      </w:r>
    </w:p>
    <w:p w14:paraId="79B235DC" w14:textId="44549EC3" w:rsidR="537898DC" w:rsidRPr="00252755" w:rsidRDefault="537898DC" w:rsidP="42C02AD8">
      <w:pPr>
        <w:pStyle w:val="ListParagraph"/>
        <w:numPr>
          <w:ilvl w:val="0"/>
          <w:numId w:val="17"/>
        </w:numPr>
        <w:spacing w:after="0"/>
        <w:rPr>
          <w:rFonts w:ascii="Times New Roman" w:eastAsia="Times New Roman" w:hAnsi="Times New Roman" w:cs="Times New Roman"/>
          <w:sz w:val="12"/>
          <w:szCs w:val="12"/>
        </w:rPr>
      </w:pPr>
      <w:r w:rsidRPr="00252755">
        <w:rPr>
          <w:rFonts w:ascii="Times New Roman" w:eastAsia="Times New Roman" w:hAnsi="Times New Roman" w:cs="Times New Roman"/>
          <w:sz w:val="12"/>
          <w:szCs w:val="12"/>
        </w:rPr>
        <w:t xml:space="preserve">Los sensores y el simulador consumen el </w:t>
      </w:r>
      <w:r w:rsidRPr="00252755">
        <w:rPr>
          <w:rFonts w:ascii="Times New Roman" w:eastAsia="Times New Roman" w:hAnsi="Times New Roman" w:cs="Times New Roman"/>
          <w:b/>
          <w:bCs/>
          <w:sz w:val="12"/>
          <w:szCs w:val="12"/>
        </w:rPr>
        <w:t>1883</w:t>
      </w:r>
      <w:r w:rsidRPr="00252755">
        <w:rPr>
          <w:rFonts w:ascii="Times New Roman" w:eastAsia="Times New Roman" w:hAnsi="Times New Roman" w:cs="Times New Roman"/>
          <w:sz w:val="12"/>
          <w:szCs w:val="12"/>
        </w:rPr>
        <w:t xml:space="preserve"> para MQTT.</w:t>
      </w:r>
    </w:p>
    <w:p w14:paraId="20139963" w14:textId="77777777" w:rsidR="006F0950" w:rsidRPr="00252755" w:rsidRDefault="7892F9B6" w:rsidP="006F0950">
      <w:pPr>
        <w:spacing w:after="240"/>
        <w:rPr>
          <w:rFonts w:ascii="Times New Roman" w:eastAsia="Times New Roman" w:hAnsi="Times New Roman" w:cs="Times New Roman"/>
          <w:color w:val="155F81"/>
          <w:sz w:val="12"/>
          <w:szCs w:val="12"/>
        </w:rPr>
      </w:pPr>
      <w:r w:rsidRPr="00252755">
        <w:rPr>
          <w:rFonts w:ascii="Times New Roman" w:eastAsia="Times New Roman" w:hAnsi="Times New Roman" w:cs="Times New Roman"/>
          <w:color w:val="155F81"/>
          <w:sz w:val="12"/>
          <w:szCs w:val="12"/>
        </w:rPr>
        <w:t>Esta separación es lo que nos permite desplegar en Render (que gestiona el 443 automáticamente) mientras mantenemos nuestro código escuchando en el 3000 de manera estandarizada."</w:t>
      </w:r>
    </w:p>
    <w:p w14:paraId="6C9AEF55" w14:textId="77777777" w:rsidR="001976D5" w:rsidRDefault="001976D5" w:rsidP="001976D5">
      <w:pPr>
        <w:rPr>
          <w:rFonts w:ascii="Times New Roman" w:eastAsia="Times New Roman" w:hAnsi="Times New Roman" w:cs="Times New Roman"/>
          <w:b/>
          <w:bCs/>
          <w:sz w:val="20"/>
          <w:szCs w:val="20"/>
        </w:rPr>
      </w:pPr>
    </w:p>
    <w:p w14:paraId="675D2F68" w14:textId="2DF00920" w:rsidR="001976D5" w:rsidRDefault="001976D5" w:rsidP="001976D5">
      <w:pPr>
        <w:rPr>
          <w:rFonts w:ascii="Times New Roman" w:eastAsia="Times New Roman" w:hAnsi="Times New Roman" w:cs="Times New Roman"/>
          <w:sz w:val="20"/>
          <w:szCs w:val="20"/>
        </w:rPr>
      </w:pPr>
      <w:r w:rsidRPr="005C5430">
        <w:rPr>
          <w:rFonts w:ascii="Times New Roman" w:eastAsia="Times New Roman" w:hAnsi="Times New Roman" w:cs="Times New Roman"/>
          <w:b/>
          <w:bCs/>
          <w:sz w:val="20"/>
          <w:szCs w:val="20"/>
        </w:rPr>
        <w:t xml:space="preserve">- </w:t>
      </w:r>
      <w:proofErr w:type="spellStart"/>
      <w:r w:rsidRPr="005C5430">
        <w:rPr>
          <w:rFonts w:ascii="Times New Roman" w:eastAsia="Times New Roman" w:hAnsi="Times New Roman" w:cs="Times New Roman"/>
          <w:b/>
          <w:bCs/>
          <w:sz w:val="20"/>
          <w:szCs w:val="20"/>
        </w:rPr>
        <w:t>Queries</w:t>
      </w:r>
      <w:proofErr w:type="spellEnd"/>
      <w:r w:rsidRPr="005C5430">
        <w:rPr>
          <w:rFonts w:ascii="Times New Roman" w:eastAsia="Times New Roman" w:hAnsi="Times New Roman" w:cs="Times New Roman"/>
          <w:b/>
          <w:bCs/>
          <w:sz w:val="20"/>
          <w:szCs w:val="20"/>
        </w:rPr>
        <w:t>:</w:t>
      </w:r>
      <w:r w:rsidRPr="42C02AD8">
        <w:rPr>
          <w:rFonts w:ascii="Times New Roman" w:eastAsia="Times New Roman" w:hAnsi="Times New Roman" w:cs="Times New Roman"/>
          <w:sz w:val="20"/>
          <w:szCs w:val="20"/>
        </w:rPr>
        <w:t xml:space="preserve"> el término (</w:t>
      </w:r>
      <w:proofErr w:type="spellStart"/>
      <w:r w:rsidRPr="42C02AD8">
        <w:rPr>
          <w:rFonts w:ascii="Times New Roman" w:eastAsia="Times New Roman" w:hAnsi="Times New Roman" w:cs="Times New Roman"/>
          <w:sz w:val="20"/>
          <w:szCs w:val="20"/>
        </w:rPr>
        <w:t>Queries</w:t>
      </w:r>
      <w:proofErr w:type="spellEnd"/>
      <w:r w:rsidRPr="42C02AD8">
        <w:rPr>
          <w:rFonts w:ascii="Times New Roman" w:eastAsia="Times New Roman" w:hAnsi="Times New Roman" w:cs="Times New Roman"/>
          <w:sz w:val="20"/>
          <w:szCs w:val="20"/>
        </w:rPr>
        <w:t>) se refiere específicamente a las consultas a bases de datos</w:t>
      </w:r>
    </w:p>
    <w:p w14:paraId="53E9084B" w14:textId="77777777" w:rsidR="001976D5" w:rsidRPr="001976D5" w:rsidRDefault="001976D5" w:rsidP="001976D5">
      <w:pPr>
        <w:rPr>
          <w:rFonts w:ascii="Times New Roman" w:eastAsia="Times New Roman" w:hAnsi="Times New Roman" w:cs="Times New Roman"/>
          <w:sz w:val="20"/>
          <w:szCs w:val="20"/>
        </w:rPr>
      </w:pPr>
    </w:p>
    <w:p w14:paraId="659B5505" w14:textId="6EA0B3B9" w:rsidR="006F0950" w:rsidRPr="002F5BA2" w:rsidRDefault="001976D5" w:rsidP="002F5BA2">
      <w:pPr>
        <w:spacing w:after="240"/>
        <w:rPr>
          <w:rFonts w:ascii="Times New Roman" w:hAnsi="Times New Roman" w:cs="Times New Roman"/>
          <w:sz w:val="20"/>
          <w:szCs w:val="20"/>
          <w:lang w:val="es-CO"/>
        </w:rPr>
      </w:pPr>
      <w:r>
        <w:rPr>
          <w:rFonts w:ascii="Times New Roman" w:hAnsi="Times New Roman" w:cs="Times New Roman"/>
          <w:b/>
          <w:bCs/>
          <w:sz w:val="20"/>
          <w:szCs w:val="20"/>
        </w:rPr>
        <w:t xml:space="preserve">- </w:t>
      </w:r>
      <w:r w:rsidR="006F0950" w:rsidRPr="002F5BA2">
        <w:rPr>
          <w:rFonts w:ascii="Times New Roman" w:hAnsi="Times New Roman" w:cs="Times New Roman"/>
          <w:b/>
          <w:bCs/>
          <w:sz w:val="20"/>
          <w:szCs w:val="20"/>
        </w:rPr>
        <w:t>Sensores físicos reales:</w:t>
      </w:r>
      <w:r w:rsidR="006F0950" w:rsidRPr="002F5BA2">
        <w:rPr>
          <w:rFonts w:ascii="Times New Roman" w:hAnsi="Times New Roman" w:cs="Times New Roman"/>
          <w:sz w:val="20"/>
          <w:szCs w:val="20"/>
        </w:rPr>
        <w:t xml:space="preserve"> Son dispositivos electrónicos de hardware que capturan variables del mundo real (temperatura, humedad, pH, etc.) y las convierten en señales eléctricas → datos digitales.</w:t>
      </w:r>
      <w:r w:rsidR="002F5BA2">
        <w:rPr>
          <w:rFonts w:ascii="Times New Roman" w:hAnsi="Times New Roman" w:cs="Times New Roman"/>
          <w:sz w:val="20"/>
          <w:szCs w:val="20"/>
        </w:rPr>
        <w:t xml:space="preserve"> </w:t>
      </w:r>
      <w:r w:rsidR="006F0950" w:rsidRPr="002F5BA2">
        <w:rPr>
          <w:rFonts w:ascii="Times New Roman" w:hAnsi="Times New Roman" w:cs="Times New Roman"/>
          <w:sz w:val="20"/>
          <w:szCs w:val="20"/>
          <w:lang w:val="es-CO"/>
        </w:rPr>
        <w:t xml:space="preserve">Un sensor físico real en mi proyecto sería un dispositivo electrónico instalado dentro del invernadero que mide variables ambientales y </w:t>
      </w:r>
      <w:proofErr w:type="spellStart"/>
      <w:r w:rsidR="006F0950" w:rsidRPr="002F5BA2">
        <w:rPr>
          <w:rFonts w:ascii="Times New Roman" w:hAnsi="Times New Roman" w:cs="Times New Roman"/>
          <w:sz w:val="20"/>
          <w:szCs w:val="20"/>
          <w:lang w:val="es-CO"/>
        </w:rPr>
        <w:t>edaficas</w:t>
      </w:r>
      <w:proofErr w:type="spellEnd"/>
      <w:r w:rsidR="006F0950" w:rsidRPr="002F5BA2">
        <w:rPr>
          <w:rFonts w:ascii="Times New Roman" w:hAnsi="Times New Roman" w:cs="Times New Roman"/>
          <w:sz w:val="20"/>
          <w:szCs w:val="20"/>
          <w:lang w:val="es-CO"/>
        </w:rPr>
        <w:t xml:space="preserve"> de forma automática y continua. Por ejemplo:</w:t>
      </w:r>
      <w:r w:rsidR="002F5BA2">
        <w:rPr>
          <w:rFonts w:ascii="Times New Roman" w:hAnsi="Times New Roman" w:cs="Times New Roman"/>
          <w:sz w:val="20"/>
          <w:szCs w:val="20"/>
          <w:lang w:val="es-CO"/>
        </w:rPr>
        <w:t xml:space="preserve"> </w:t>
      </w:r>
      <w:r w:rsidR="006F0950" w:rsidRPr="002F5BA2">
        <w:rPr>
          <w:rFonts w:ascii="Times New Roman" w:hAnsi="Times New Roman" w:cs="Times New Roman"/>
          <w:b/>
          <w:bCs/>
          <w:sz w:val="20"/>
          <w:szCs w:val="20"/>
          <w:lang w:val="es-CO"/>
        </w:rPr>
        <w:t>DHT22</w:t>
      </w:r>
      <w:r w:rsidR="006F0950" w:rsidRPr="002F5BA2">
        <w:rPr>
          <w:rFonts w:ascii="Times New Roman" w:hAnsi="Times New Roman" w:cs="Times New Roman"/>
          <w:sz w:val="20"/>
          <w:szCs w:val="20"/>
          <w:lang w:val="es-CO"/>
        </w:rPr>
        <w:t xml:space="preserve"> mediría temperatura y humedad, se conectaría a una placa ESP32 que cada 15 minutos enviaría automáticamente un JSON al backend vía MQTT o HTTP</w:t>
      </w:r>
    </w:p>
    <w:p w14:paraId="701203DD" w14:textId="142DCF2C" w:rsidR="00D76604" w:rsidRPr="00BB6367" w:rsidRDefault="002F5BA2" w:rsidP="00BB6367">
      <w:pPr>
        <w:spacing w:after="0"/>
        <w:rPr>
          <w:rFonts w:ascii="Times New Roman" w:hAnsi="Times New Roman" w:cs="Times New Roman"/>
          <w:sz w:val="12"/>
          <w:szCs w:val="12"/>
          <w:lang w:val="es-CO"/>
        </w:rPr>
      </w:pPr>
      <w:r w:rsidRPr="00D76604">
        <w:rPr>
          <w:rFonts w:ascii="Times New Roman" w:hAnsi="Times New Roman" w:cs="Times New Roman"/>
          <w:b/>
          <w:bCs/>
          <w:sz w:val="20"/>
          <w:szCs w:val="20"/>
          <w:lang w:val="es-CO"/>
        </w:rPr>
        <w:lastRenderedPageBreak/>
        <w:t xml:space="preserve">- Stack </w:t>
      </w:r>
      <w:r w:rsidR="00BB6367" w:rsidRPr="00D76604">
        <w:rPr>
          <w:rFonts w:ascii="Times New Roman" w:hAnsi="Times New Roman" w:cs="Times New Roman"/>
          <w:b/>
          <w:bCs/>
          <w:sz w:val="20"/>
          <w:szCs w:val="20"/>
          <w:lang w:val="es-CO"/>
        </w:rPr>
        <w:t>Tecnológico</w:t>
      </w:r>
      <w:r w:rsidR="00D76604">
        <w:rPr>
          <w:rFonts w:ascii="Times New Roman" w:hAnsi="Times New Roman" w:cs="Times New Roman"/>
          <w:b/>
          <w:bCs/>
          <w:sz w:val="20"/>
          <w:szCs w:val="20"/>
          <w:lang w:val="es-CO"/>
        </w:rPr>
        <w:t xml:space="preserve">: </w:t>
      </w:r>
      <w:r w:rsidR="00BB6367" w:rsidRPr="00BB6367">
        <w:rPr>
          <w:rFonts w:ascii="Times New Roman" w:hAnsi="Times New Roman" w:cs="Times New Roman"/>
          <w:sz w:val="20"/>
          <w:szCs w:val="20"/>
          <w:lang w:val="es-CO"/>
        </w:rPr>
        <w:t>Las herramientas son lo que usas PARA desarrollar (VS Code, Brave)</w:t>
      </w:r>
      <w:r w:rsidR="00BB6367">
        <w:rPr>
          <w:rFonts w:ascii="Times New Roman" w:hAnsi="Times New Roman" w:cs="Times New Roman"/>
          <w:sz w:val="20"/>
          <w:szCs w:val="20"/>
          <w:lang w:val="es-CO"/>
        </w:rPr>
        <w:t xml:space="preserve">. </w:t>
      </w:r>
      <w:r w:rsidR="00BB6367" w:rsidRPr="00BB6367">
        <w:rPr>
          <w:rFonts w:ascii="Times New Roman" w:hAnsi="Times New Roman" w:cs="Times New Roman"/>
          <w:sz w:val="20"/>
          <w:szCs w:val="20"/>
          <w:lang w:val="es-CO"/>
        </w:rPr>
        <w:t>Las tecnologías son lo que usas PARA construir el sistema (Node.js, PostgreSQL, Flutter)</w:t>
      </w:r>
      <w:r w:rsidR="00BB6367">
        <w:rPr>
          <w:rFonts w:ascii="Times New Roman" w:hAnsi="Times New Roman" w:cs="Times New Roman"/>
          <w:sz w:val="20"/>
          <w:szCs w:val="20"/>
          <w:lang w:val="es-CO"/>
        </w:rPr>
        <w:t>.</w:t>
      </w:r>
      <w:r w:rsidR="00BB6367" w:rsidRPr="00BB6367">
        <w:rPr>
          <w:rFonts w:ascii="Times New Roman" w:hAnsi="Times New Roman" w:cs="Times New Roman"/>
          <w:sz w:val="12"/>
          <w:szCs w:val="12"/>
          <w:lang w:val="es-CO"/>
        </w:rPr>
        <w:t xml:space="preserve"> Los modelos de IA son servicios externos que potencian tu desarrollo pero no son parte del producto final desplegado. </w:t>
      </w:r>
      <w:r w:rsidR="00BB6367" w:rsidRPr="00BB6367">
        <w:rPr>
          <w:rFonts w:ascii="Times New Roman" w:hAnsi="Times New Roman" w:cs="Times New Roman"/>
          <w:b/>
          <w:bCs/>
          <w:sz w:val="12"/>
          <w:szCs w:val="12"/>
          <w:lang w:val="es-CO"/>
        </w:rPr>
        <w:t>C</w:t>
      </w:r>
      <w:r w:rsidR="00BB6367" w:rsidRPr="00BB6367">
        <w:rPr>
          <w:rFonts w:ascii="Times New Roman" w:hAnsi="Times New Roman" w:cs="Times New Roman"/>
          <w:sz w:val="12"/>
          <w:szCs w:val="12"/>
          <w:lang w:val="es-CO"/>
        </w:rPr>
        <w:t>lasificación:</w:t>
      </w:r>
    </w:p>
    <w:p w14:paraId="7E2B340F" w14:textId="77777777" w:rsidR="00D76604" w:rsidRPr="00D76604" w:rsidRDefault="00D76604" w:rsidP="00D76604">
      <w:pPr>
        <w:spacing w:after="0"/>
        <w:rPr>
          <w:rFonts w:ascii="Times New Roman" w:hAnsi="Times New Roman" w:cs="Times New Roman"/>
          <w:b/>
          <w:bCs/>
          <w:sz w:val="8"/>
          <w:szCs w:val="8"/>
          <w:lang w:val="es-CO"/>
        </w:rPr>
      </w:pPr>
      <w:r w:rsidRPr="00D76604">
        <w:rPr>
          <w:rFonts w:ascii="Segoe UI Emoji" w:hAnsi="Segoe UI Emoji" w:cs="Segoe UI Emoji"/>
          <w:b/>
          <w:bCs/>
          <w:sz w:val="8"/>
          <w:szCs w:val="8"/>
          <w:lang w:val="es-CO"/>
        </w:rPr>
        <w:t>🛠️</w:t>
      </w:r>
      <w:r w:rsidRPr="00D76604">
        <w:rPr>
          <w:rFonts w:ascii="Times New Roman" w:hAnsi="Times New Roman" w:cs="Times New Roman"/>
          <w:b/>
          <w:bCs/>
          <w:sz w:val="8"/>
          <w:szCs w:val="8"/>
          <w:lang w:val="es-CO"/>
        </w:rPr>
        <w:t xml:space="preserve"> HERRAMIENTAS (Tools)</w:t>
      </w:r>
    </w:p>
    <w:p w14:paraId="5A79308A" w14:textId="77777777" w:rsidR="00D76604" w:rsidRPr="00D76604" w:rsidRDefault="00D76604" w:rsidP="00D76604">
      <w:pPr>
        <w:spacing w:after="0"/>
        <w:rPr>
          <w:rFonts w:ascii="Times New Roman" w:hAnsi="Times New Roman" w:cs="Times New Roman"/>
          <w:sz w:val="8"/>
          <w:szCs w:val="8"/>
          <w:lang w:val="es-CO"/>
        </w:rPr>
      </w:pPr>
      <w:r w:rsidRPr="00D76604">
        <w:rPr>
          <w:rFonts w:ascii="Times New Roman" w:hAnsi="Times New Roman" w:cs="Times New Roman"/>
          <w:sz w:val="8"/>
          <w:szCs w:val="8"/>
          <w:lang w:val="es-CO"/>
        </w:rPr>
        <w:t>Software que usas para desarrollar, probar o interactuar:</w:t>
      </w:r>
    </w:p>
    <w:p w14:paraId="7647F92B" w14:textId="77777777" w:rsidR="00D76604" w:rsidRPr="00D76604" w:rsidRDefault="00D76604" w:rsidP="00D76604">
      <w:pPr>
        <w:numPr>
          <w:ilvl w:val="0"/>
          <w:numId w:val="33"/>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Visual Studio Code</w:t>
      </w:r>
      <w:r w:rsidRPr="00D76604">
        <w:rPr>
          <w:rFonts w:ascii="Times New Roman" w:hAnsi="Times New Roman" w:cs="Times New Roman"/>
          <w:sz w:val="8"/>
          <w:szCs w:val="8"/>
          <w:lang w:val="es-CO"/>
        </w:rPr>
        <w:t xml:space="preserve"> - IDE/Editor de código</w:t>
      </w:r>
    </w:p>
    <w:p w14:paraId="422EDB0F" w14:textId="77777777" w:rsidR="00D76604" w:rsidRPr="00D76604" w:rsidRDefault="00D76604" w:rsidP="00D76604">
      <w:pPr>
        <w:numPr>
          <w:ilvl w:val="0"/>
          <w:numId w:val="33"/>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Brave</w:t>
      </w:r>
      <w:r w:rsidRPr="00D76604">
        <w:rPr>
          <w:rFonts w:ascii="Times New Roman" w:hAnsi="Times New Roman" w:cs="Times New Roman"/>
          <w:sz w:val="8"/>
          <w:szCs w:val="8"/>
          <w:lang w:val="es-CO"/>
        </w:rPr>
        <w:t xml:space="preserve"> - Navegador web</w:t>
      </w:r>
    </w:p>
    <w:p w14:paraId="22555E73" w14:textId="3FB4A87E" w:rsidR="00D76604" w:rsidRPr="00D76604" w:rsidRDefault="00D76604" w:rsidP="00D76604">
      <w:pPr>
        <w:numPr>
          <w:ilvl w:val="0"/>
          <w:numId w:val="33"/>
        </w:numPr>
        <w:rPr>
          <w:rFonts w:ascii="Times New Roman" w:hAnsi="Times New Roman" w:cs="Times New Roman"/>
          <w:sz w:val="8"/>
          <w:szCs w:val="8"/>
          <w:lang w:val="es-CO"/>
        </w:rPr>
      </w:pPr>
      <w:proofErr w:type="spellStart"/>
      <w:r w:rsidRPr="00D76604">
        <w:rPr>
          <w:rFonts w:ascii="Times New Roman" w:hAnsi="Times New Roman" w:cs="Times New Roman"/>
          <w:b/>
          <w:bCs/>
          <w:sz w:val="8"/>
          <w:szCs w:val="8"/>
          <w:lang w:val="es-CO"/>
        </w:rPr>
        <w:t>OpenCode</w:t>
      </w:r>
      <w:proofErr w:type="spellEnd"/>
      <w:r w:rsidRPr="00D76604">
        <w:rPr>
          <w:rFonts w:ascii="Times New Roman" w:hAnsi="Times New Roman" w:cs="Times New Roman"/>
          <w:sz w:val="8"/>
          <w:szCs w:val="8"/>
          <w:lang w:val="es-CO"/>
        </w:rPr>
        <w:t xml:space="preserve"> - Agente de IA para </w:t>
      </w:r>
      <w:proofErr w:type="spellStart"/>
      <w:r w:rsidRPr="00D76604">
        <w:rPr>
          <w:rFonts w:ascii="Times New Roman" w:hAnsi="Times New Roman" w:cs="Times New Roman"/>
          <w:sz w:val="8"/>
          <w:szCs w:val="8"/>
          <w:lang w:val="es-CO"/>
        </w:rPr>
        <w:t>coding</w:t>
      </w:r>
      <w:proofErr w:type="spellEnd"/>
    </w:p>
    <w:p w14:paraId="6A2ECECC" w14:textId="77777777" w:rsidR="00D76604" w:rsidRPr="00D76604" w:rsidRDefault="00D76604" w:rsidP="00D76604">
      <w:pPr>
        <w:spacing w:after="0"/>
        <w:rPr>
          <w:rFonts w:ascii="Segoe UI Emoji" w:hAnsi="Segoe UI Emoji" w:cs="Segoe UI Emoji"/>
          <w:b/>
          <w:bCs/>
          <w:sz w:val="8"/>
          <w:szCs w:val="8"/>
          <w:lang w:val="es-CO"/>
        </w:rPr>
        <w:sectPr w:rsidR="00D76604" w:rsidRPr="00D76604">
          <w:pgSz w:w="11906" w:h="16838"/>
          <w:pgMar w:top="720" w:right="720" w:bottom="720" w:left="720" w:header="720" w:footer="720" w:gutter="0"/>
          <w:cols w:space="720"/>
          <w:docGrid w:linePitch="360"/>
        </w:sectPr>
      </w:pPr>
    </w:p>
    <w:p w14:paraId="401539AB" w14:textId="77777777" w:rsidR="00D76604" w:rsidRPr="00D76604" w:rsidRDefault="00D76604" w:rsidP="00D76604">
      <w:pPr>
        <w:spacing w:after="0"/>
        <w:rPr>
          <w:rFonts w:ascii="Times New Roman" w:hAnsi="Times New Roman" w:cs="Times New Roman"/>
          <w:b/>
          <w:bCs/>
          <w:sz w:val="8"/>
          <w:szCs w:val="8"/>
          <w:lang w:val="es-CO"/>
        </w:rPr>
      </w:pPr>
      <w:r w:rsidRPr="00D76604">
        <w:rPr>
          <w:rFonts w:ascii="Segoe UI Emoji" w:hAnsi="Segoe UI Emoji" w:cs="Segoe UI Emoji"/>
          <w:b/>
          <w:bCs/>
          <w:sz w:val="8"/>
          <w:szCs w:val="8"/>
          <w:lang w:val="es-CO"/>
        </w:rPr>
        <w:t>💻</w:t>
      </w:r>
      <w:r w:rsidRPr="00D76604">
        <w:rPr>
          <w:rFonts w:ascii="Times New Roman" w:hAnsi="Times New Roman" w:cs="Times New Roman"/>
          <w:b/>
          <w:bCs/>
          <w:sz w:val="8"/>
          <w:szCs w:val="8"/>
          <w:lang w:val="es-CO"/>
        </w:rPr>
        <w:t xml:space="preserve"> TECNOLOGÍAS (Technologies)</w:t>
      </w:r>
    </w:p>
    <w:p w14:paraId="09523170" w14:textId="77777777" w:rsidR="00D76604" w:rsidRPr="00D76604" w:rsidRDefault="00D76604" w:rsidP="00D76604">
      <w:pPr>
        <w:spacing w:after="0"/>
        <w:rPr>
          <w:rFonts w:ascii="Times New Roman" w:hAnsi="Times New Roman" w:cs="Times New Roman"/>
          <w:sz w:val="8"/>
          <w:szCs w:val="8"/>
          <w:lang w:val="es-CO"/>
        </w:rPr>
      </w:pPr>
      <w:r w:rsidRPr="00D76604">
        <w:rPr>
          <w:rFonts w:ascii="Times New Roman" w:hAnsi="Times New Roman" w:cs="Times New Roman"/>
          <w:sz w:val="8"/>
          <w:szCs w:val="8"/>
          <w:lang w:val="es-CO"/>
        </w:rPr>
        <w:t>Lenguajes, frameworks, bases de datos:</w:t>
      </w:r>
    </w:p>
    <w:p w14:paraId="313F40C6" w14:textId="77777777" w:rsidR="00D76604" w:rsidRPr="00D76604" w:rsidRDefault="00D76604" w:rsidP="00D76604">
      <w:pPr>
        <w:numPr>
          <w:ilvl w:val="0"/>
          <w:numId w:val="34"/>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PostgreSQL</w:t>
      </w:r>
      <w:r w:rsidRPr="00D76604">
        <w:rPr>
          <w:rFonts w:ascii="Times New Roman" w:hAnsi="Times New Roman" w:cs="Times New Roman"/>
          <w:sz w:val="8"/>
          <w:szCs w:val="8"/>
          <w:lang w:val="es-CO"/>
        </w:rPr>
        <w:t xml:space="preserve"> - Motor de base de datos</w:t>
      </w:r>
    </w:p>
    <w:p w14:paraId="62A4B06A" w14:textId="77777777" w:rsidR="00D76604" w:rsidRPr="00D76604" w:rsidRDefault="00D76604" w:rsidP="00D76604">
      <w:pPr>
        <w:numPr>
          <w:ilvl w:val="0"/>
          <w:numId w:val="34"/>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Node.js</w:t>
      </w:r>
      <w:r w:rsidRPr="00D76604">
        <w:rPr>
          <w:rFonts w:ascii="Times New Roman" w:hAnsi="Times New Roman" w:cs="Times New Roman"/>
          <w:sz w:val="8"/>
          <w:szCs w:val="8"/>
          <w:lang w:val="es-CO"/>
        </w:rPr>
        <w:t xml:space="preserve"> - Entorno de ejecución JavaScript</w:t>
      </w:r>
    </w:p>
    <w:p w14:paraId="6310AD18" w14:textId="77777777" w:rsidR="00D76604" w:rsidRPr="00D76604" w:rsidRDefault="00D76604" w:rsidP="00D76604">
      <w:pPr>
        <w:numPr>
          <w:ilvl w:val="0"/>
          <w:numId w:val="34"/>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TypeScript</w:t>
      </w:r>
      <w:r w:rsidRPr="00D76604">
        <w:rPr>
          <w:rFonts w:ascii="Times New Roman" w:hAnsi="Times New Roman" w:cs="Times New Roman"/>
          <w:sz w:val="8"/>
          <w:szCs w:val="8"/>
          <w:lang w:val="es-CO"/>
        </w:rPr>
        <w:t xml:space="preserve"> - Lenguaje de programación</w:t>
      </w:r>
    </w:p>
    <w:p w14:paraId="11CD62B7" w14:textId="77777777" w:rsidR="00D76604" w:rsidRPr="00D76604" w:rsidRDefault="00D76604" w:rsidP="00D76604">
      <w:pPr>
        <w:numPr>
          <w:ilvl w:val="0"/>
          <w:numId w:val="34"/>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Express.js</w:t>
      </w:r>
      <w:r w:rsidRPr="00D76604">
        <w:rPr>
          <w:rFonts w:ascii="Times New Roman" w:hAnsi="Times New Roman" w:cs="Times New Roman"/>
          <w:sz w:val="8"/>
          <w:szCs w:val="8"/>
          <w:lang w:val="es-CO"/>
        </w:rPr>
        <w:t xml:space="preserve"> - Framework web para Node.js</w:t>
      </w:r>
    </w:p>
    <w:p w14:paraId="0F50B6AA" w14:textId="77777777" w:rsidR="00D76604" w:rsidRPr="00D76604" w:rsidRDefault="00D76604" w:rsidP="00D76604">
      <w:pPr>
        <w:numPr>
          <w:ilvl w:val="0"/>
          <w:numId w:val="34"/>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Dart</w:t>
      </w:r>
      <w:r w:rsidRPr="00D76604">
        <w:rPr>
          <w:rFonts w:ascii="Times New Roman" w:hAnsi="Times New Roman" w:cs="Times New Roman"/>
          <w:sz w:val="8"/>
          <w:szCs w:val="8"/>
          <w:lang w:val="es-CO"/>
        </w:rPr>
        <w:t xml:space="preserve"> - Lenguaje de programación</w:t>
      </w:r>
    </w:p>
    <w:p w14:paraId="08313C0D" w14:textId="64CFFB7C" w:rsidR="00D76604" w:rsidRPr="00D76604" w:rsidRDefault="00D76604" w:rsidP="00D76604">
      <w:pPr>
        <w:numPr>
          <w:ilvl w:val="0"/>
          <w:numId w:val="34"/>
        </w:numPr>
        <w:rPr>
          <w:rFonts w:ascii="Times New Roman" w:hAnsi="Times New Roman" w:cs="Times New Roman"/>
          <w:sz w:val="8"/>
          <w:szCs w:val="8"/>
          <w:lang w:val="es-CO"/>
        </w:rPr>
      </w:pPr>
      <w:r w:rsidRPr="00D76604">
        <w:rPr>
          <w:rFonts w:ascii="Times New Roman" w:hAnsi="Times New Roman" w:cs="Times New Roman"/>
          <w:b/>
          <w:bCs/>
          <w:sz w:val="8"/>
          <w:szCs w:val="8"/>
          <w:lang w:val="es-CO"/>
        </w:rPr>
        <w:t>Flutter</w:t>
      </w:r>
      <w:r w:rsidRPr="00D76604">
        <w:rPr>
          <w:rFonts w:ascii="Times New Roman" w:hAnsi="Times New Roman" w:cs="Times New Roman"/>
          <w:sz w:val="8"/>
          <w:szCs w:val="8"/>
          <w:lang w:val="es-CO"/>
        </w:rPr>
        <w:t xml:space="preserve"> - Framework para apps móviles</w:t>
      </w:r>
    </w:p>
    <w:p w14:paraId="63D97C76" w14:textId="77777777" w:rsidR="00D76604" w:rsidRPr="00D76604" w:rsidRDefault="00D76604" w:rsidP="00D76604">
      <w:pPr>
        <w:spacing w:after="0"/>
        <w:rPr>
          <w:rFonts w:ascii="Times New Roman" w:hAnsi="Times New Roman" w:cs="Times New Roman"/>
          <w:b/>
          <w:bCs/>
          <w:sz w:val="8"/>
          <w:szCs w:val="8"/>
          <w:lang w:val="es-CO"/>
        </w:rPr>
      </w:pPr>
      <w:r w:rsidRPr="00D76604">
        <w:rPr>
          <w:rFonts w:ascii="Segoe UI Emoji" w:hAnsi="Segoe UI Emoji" w:cs="Segoe UI Emoji"/>
          <w:b/>
          <w:bCs/>
          <w:sz w:val="8"/>
          <w:szCs w:val="8"/>
          <w:lang w:val="es-CO"/>
        </w:rPr>
        <w:t>🤖</w:t>
      </w:r>
      <w:r w:rsidRPr="00D76604">
        <w:rPr>
          <w:rFonts w:ascii="Times New Roman" w:hAnsi="Times New Roman" w:cs="Times New Roman"/>
          <w:b/>
          <w:bCs/>
          <w:sz w:val="8"/>
          <w:szCs w:val="8"/>
          <w:lang w:val="es-CO"/>
        </w:rPr>
        <w:t xml:space="preserve"> MODELOS/PLATAFORMAS DE IA</w:t>
      </w:r>
    </w:p>
    <w:p w14:paraId="2988AE7C" w14:textId="77777777" w:rsidR="00D76604" w:rsidRPr="00D76604" w:rsidRDefault="00D76604" w:rsidP="00D76604">
      <w:pPr>
        <w:spacing w:after="0"/>
        <w:rPr>
          <w:rFonts w:ascii="Times New Roman" w:hAnsi="Times New Roman" w:cs="Times New Roman"/>
          <w:sz w:val="8"/>
          <w:szCs w:val="8"/>
          <w:lang w:val="es-CO"/>
        </w:rPr>
      </w:pPr>
      <w:r w:rsidRPr="00D76604">
        <w:rPr>
          <w:rFonts w:ascii="Times New Roman" w:hAnsi="Times New Roman" w:cs="Times New Roman"/>
          <w:sz w:val="8"/>
          <w:szCs w:val="8"/>
          <w:lang w:val="es-CO"/>
        </w:rPr>
        <w:t>Servicios de inteligencia artificial que consumes:</w:t>
      </w:r>
    </w:p>
    <w:p w14:paraId="7B9A88EF" w14:textId="77777777" w:rsidR="00D76604" w:rsidRPr="00D76604" w:rsidRDefault="00D76604" w:rsidP="00D76604">
      <w:pPr>
        <w:numPr>
          <w:ilvl w:val="0"/>
          <w:numId w:val="35"/>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Claude</w:t>
      </w:r>
      <w:r w:rsidRPr="00D76604">
        <w:rPr>
          <w:rFonts w:ascii="Times New Roman" w:hAnsi="Times New Roman" w:cs="Times New Roman"/>
          <w:sz w:val="8"/>
          <w:szCs w:val="8"/>
          <w:lang w:val="es-CO"/>
        </w:rPr>
        <w:t xml:space="preserve"> (</w:t>
      </w:r>
      <w:proofErr w:type="spellStart"/>
      <w:r w:rsidRPr="00D76604">
        <w:rPr>
          <w:rFonts w:ascii="Times New Roman" w:hAnsi="Times New Roman" w:cs="Times New Roman"/>
          <w:sz w:val="8"/>
          <w:szCs w:val="8"/>
          <w:lang w:val="es-CO"/>
        </w:rPr>
        <w:t>Anthropic</w:t>
      </w:r>
      <w:proofErr w:type="spellEnd"/>
      <w:r w:rsidRPr="00D76604">
        <w:rPr>
          <w:rFonts w:ascii="Times New Roman" w:hAnsi="Times New Roman" w:cs="Times New Roman"/>
          <w:sz w:val="8"/>
          <w:szCs w:val="8"/>
          <w:lang w:val="es-CO"/>
        </w:rPr>
        <w:t>)</w:t>
      </w:r>
    </w:p>
    <w:p w14:paraId="72843A5F" w14:textId="77777777" w:rsidR="00D76604" w:rsidRPr="00D76604" w:rsidRDefault="00D76604" w:rsidP="00D76604">
      <w:pPr>
        <w:numPr>
          <w:ilvl w:val="0"/>
          <w:numId w:val="35"/>
        </w:numPr>
        <w:spacing w:after="0"/>
        <w:rPr>
          <w:rFonts w:ascii="Times New Roman" w:hAnsi="Times New Roman" w:cs="Times New Roman"/>
          <w:sz w:val="8"/>
          <w:szCs w:val="8"/>
          <w:lang w:val="es-CO"/>
        </w:rPr>
      </w:pPr>
      <w:proofErr w:type="spellStart"/>
      <w:r w:rsidRPr="00D76604">
        <w:rPr>
          <w:rFonts w:ascii="Times New Roman" w:hAnsi="Times New Roman" w:cs="Times New Roman"/>
          <w:b/>
          <w:bCs/>
          <w:sz w:val="8"/>
          <w:szCs w:val="8"/>
          <w:lang w:val="es-CO"/>
        </w:rPr>
        <w:t>OpenAI</w:t>
      </w:r>
      <w:proofErr w:type="spellEnd"/>
      <w:r w:rsidRPr="00D76604">
        <w:rPr>
          <w:rFonts w:ascii="Times New Roman" w:hAnsi="Times New Roman" w:cs="Times New Roman"/>
          <w:sz w:val="8"/>
          <w:szCs w:val="8"/>
          <w:lang w:val="es-CO"/>
        </w:rPr>
        <w:t xml:space="preserve"> (GPT)</w:t>
      </w:r>
    </w:p>
    <w:p w14:paraId="55C050F6" w14:textId="77777777" w:rsidR="00D76604" w:rsidRPr="00D76604" w:rsidRDefault="00D76604" w:rsidP="00D76604">
      <w:pPr>
        <w:numPr>
          <w:ilvl w:val="0"/>
          <w:numId w:val="35"/>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Qwen-3</w:t>
      </w:r>
      <w:r w:rsidRPr="00D76604">
        <w:rPr>
          <w:rFonts w:ascii="Times New Roman" w:hAnsi="Times New Roman" w:cs="Times New Roman"/>
          <w:sz w:val="8"/>
          <w:szCs w:val="8"/>
          <w:lang w:val="es-CO"/>
        </w:rPr>
        <w:t xml:space="preserve"> (Alibaba)</w:t>
      </w:r>
    </w:p>
    <w:p w14:paraId="4DEED059" w14:textId="77777777" w:rsidR="00D76604" w:rsidRPr="00D76604" w:rsidRDefault="00D76604" w:rsidP="00D76604">
      <w:pPr>
        <w:numPr>
          <w:ilvl w:val="0"/>
          <w:numId w:val="35"/>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Kimi K2.5</w:t>
      </w:r>
      <w:r w:rsidRPr="00D76604">
        <w:rPr>
          <w:rFonts w:ascii="Times New Roman" w:hAnsi="Times New Roman" w:cs="Times New Roman"/>
          <w:sz w:val="8"/>
          <w:szCs w:val="8"/>
          <w:lang w:val="es-CO"/>
        </w:rPr>
        <w:t xml:space="preserve"> (</w:t>
      </w:r>
      <w:proofErr w:type="spellStart"/>
      <w:r w:rsidRPr="00D76604">
        <w:rPr>
          <w:rFonts w:ascii="Times New Roman" w:hAnsi="Times New Roman" w:cs="Times New Roman"/>
          <w:sz w:val="8"/>
          <w:szCs w:val="8"/>
          <w:lang w:val="es-CO"/>
        </w:rPr>
        <w:t>Moonshot</w:t>
      </w:r>
      <w:proofErr w:type="spellEnd"/>
      <w:r w:rsidRPr="00D76604">
        <w:rPr>
          <w:rFonts w:ascii="Times New Roman" w:hAnsi="Times New Roman" w:cs="Times New Roman"/>
          <w:sz w:val="8"/>
          <w:szCs w:val="8"/>
          <w:lang w:val="es-CO"/>
        </w:rPr>
        <w:t xml:space="preserve"> AI)</w:t>
      </w:r>
    </w:p>
    <w:p w14:paraId="5DBBBE26" w14:textId="77777777" w:rsidR="00D76604" w:rsidRPr="00D76604" w:rsidRDefault="00D76604" w:rsidP="00D76604">
      <w:pPr>
        <w:numPr>
          <w:ilvl w:val="0"/>
          <w:numId w:val="35"/>
        </w:numPr>
        <w:spacing w:after="0"/>
        <w:rPr>
          <w:rFonts w:ascii="Times New Roman" w:hAnsi="Times New Roman" w:cs="Times New Roman"/>
          <w:sz w:val="8"/>
          <w:szCs w:val="8"/>
          <w:lang w:val="es-CO"/>
        </w:rPr>
      </w:pPr>
      <w:r w:rsidRPr="00D76604">
        <w:rPr>
          <w:rFonts w:ascii="Times New Roman" w:hAnsi="Times New Roman" w:cs="Times New Roman"/>
          <w:b/>
          <w:bCs/>
          <w:sz w:val="8"/>
          <w:szCs w:val="8"/>
          <w:lang w:val="es-CO"/>
        </w:rPr>
        <w:t>Gemini</w:t>
      </w:r>
      <w:r w:rsidRPr="00D76604">
        <w:rPr>
          <w:rFonts w:ascii="Times New Roman" w:hAnsi="Times New Roman" w:cs="Times New Roman"/>
          <w:sz w:val="8"/>
          <w:szCs w:val="8"/>
          <w:lang w:val="es-CO"/>
        </w:rPr>
        <w:t xml:space="preserve"> (Google)</w:t>
      </w:r>
    </w:p>
    <w:p w14:paraId="067A8D27" w14:textId="77777777" w:rsidR="00D76604" w:rsidRPr="00D76604" w:rsidRDefault="00D76604" w:rsidP="00D76604">
      <w:pPr>
        <w:numPr>
          <w:ilvl w:val="0"/>
          <w:numId w:val="35"/>
        </w:numPr>
        <w:rPr>
          <w:rFonts w:ascii="Times New Roman" w:hAnsi="Times New Roman" w:cs="Times New Roman"/>
          <w:sz w:val="8"/>
          <w:szCs w:val="8"/>
          <w:lang w:val="es-CO"/>
        </w:rPr>
      </w:pPr>
      <w:r w:rsidRPr="00D76604">
        <w:rPr>
          <w:rFonts w:ascii="Times New Roman" w:hAnsi="Times New Roman" w:cs="Times New Roman"/>
          <w:b/>
          <w:bCs/>
          <w:sz w:val="8"/>
          <w:szCs w:val="8"/>
          <w:lang w:val="es-CO"/>
        </w:rPr>
        <w:t>GPT-5.3-Codex</w:t>
      </w:r>
      <w:r w:rsidRPr="00D76604">
        <w:rPr>
          <w:rFonts w:ascii="Times New Roman" w:hAnsi="Times New Roman" w:cs="Times New Roman"/>
          <w:sz w:val="8"/>
          <w:szCs w:val="8"/>
          <w:lang w:val="es-CO"/>
        </w:rPr>
        <w:t xml:space="preserve"> (</w:t>
      </w:r>
      <w:proofErr w:type="spellStart"/>
      <w:r w:rsidRPr="00D76604">
        <w:rPr>
          <w:rFonts w:ascii="Times New Roman" w:hAnsi="Times New Roman" w:cs="Times New Roman"/>
          <w:sz w:val="8"/>
          <w:szCs w:val="8"/>
          <w:lang w:val="es-CO"/>
        </w:rPr>
        <w:t>OpenAI</w:t>
      </w:r>
      <w:proofErr w:type="spellEnd"/>
      <w:r w:rsidRPr="00D76604">
        <w:rPr>
          <w:rFonts w:ascii="Times New Roman" w:hAnsi="Times New Roman" w:cs="Times New Roman"/>
          <w:sz w:val="8"/>
          <w:szCs w:val="8"/>
          <w:lang w:val="es-CO"/>
        </w:rPr>
        <w:t>)</w:t>
      </w:r>
    </w:p>
    <w:p w14:paraId="20C044F3" w14:textId="77777777" w:rsidR="00D76604" w:rsidRDefault="00D76604" w:rsidP="006F0950">
      <w:pPr>
        <w:rPr>
          <w:rFonts w:ascii="Times New Roman" w:hAnsi="Times New Roman" w:cs="Times New Roman"/>
          <w:sz w:val="20"/>
          <w:szCs w:val="20"/>
          <w:lang w:val="es-CO"/>
        </w:rPr>
        <w:sectPr w:rsidR="00D76604" w:rsidSect="00D76604">
          <w:type w:val="continuous"/>
          <w:pgSz w:w="11906" w:h="16838"/>
          <w:pgMar w:top="720" w:right="720" w:bottom="720" w:left="720" w:header="720" w:footer="720" w:gutter="0"/>
          <w:cols w:num="2" w:space="720"/>
          <w:docGrid w:linePitch="360"/>
        </w:sectPr>
      </w:pPr>
    </w:p>
    <w:p w14:paraId="40D9F1B9" w14:textId="77777777" w:rsidR="00D76604" w:rsidRPr="00D76604" w:rsidRDefault="00D76604" w:rsidP="006F0950">
      <w:pPr>
        <w:rPr>
          <w:rFonts w:ascii="Times New Roman" w:hAnsi="Times New Roman" w:cs="Times New Roman"/>
          <w:sz w:val="20"/>
          <w:szCs w:val="20"/>
          <w:lang w:val="es-CO"/>
        </w:rPr>
      </w:pPr>
    </w:p>
    <w:p w14:paraId="62E84CB2" w14:textId="0AC5C0BD" w:rsidR="006F0950" w:rsidRPr="006F0950" w:rsidRDefault="006F0950" w:rsidP="006F0950">
      <w:pPr>
        <w:spacing w:after="0"/>
        <w:rPr>
          <w:rFonts w:ascii="Times New Roman" w:hAnsi="Times New Roman" w:cs="Times New Roman"/>
          <w:sz w:val="20"/>
          <w:szCs w:val="20"/>
        </w:rPr>
      </w:pPr>
      <w:r w:rsidRPr="006F0950">
        <w:rPr>
          <w:rFonts w:ascii="Times New Roman" w:hAnsi="Times New Roman" w:cs="Times New Roman"/>
          <w:b/>
          <w:bCs/>
          <w:sz w:val="20"/>
          <w:szCs w:val="20"/>
        </w:rPr>
        <w:t xml:space="preserve">- </w:t>
      </w:r>
      <w:proofErr w:type="spellStart"/>
      <w:r w:rsidRPr="006F0950">
        <w:rPr>
          <w:rFonts w:ascii="Times New Roman" w:hAnsi="Times New Roman" w:cs="Times New Roman"/>
          <w:b/>
          <w:bCs/>
          <w:sz w:val="20"/>
          <w:szCs w:val="20"/>
        </w:rPr>
        <w:t>Telemetria</w:t>
      </w:r>
      <w:proofErr w:type="spellEnd"/>
      <w:r w:rsidRPr="006F0950">
        <w:rPr>
          <w:rFonts w:ascii="Times New Roman" w:hAnsi="Times New Roman" w:cs="Times New Roman"/>
          <w:b/>
          <w:bCs/>
          <w:sz w:val="20"/>
          <w:szCs w:val="20"/>
        </w:rPr>
        <w:t xml:space="preserve">: </w:t>
      </w:r>
      <w:r w:rsidRPr="006F0950">
        <w:rPr>
          <w:rFonts w:ascii="Times New Roman" w:hAnsi="Times New Roman" w:cs="Times New Roman"/>
          <w:sz w:val="20"/>
          <w:szCs w:val="20"/>
        </w:rPr>
        <w:t>Es el proceso de comunicación automatizado mediante el cual se recopilan datos en lugares remotos o inaccesibles y se transmiten a un equipo de recepción para su visualización y registro. En el ámbito del desarrollo de software y sistemas, la telemetría es crucial para entender el comportamiento de un sistema en tiempo real sin necesidad de estar físicamente presente en el lugar donde se generan los datos.</w:t>
      </w:r>
    </w:p>
    <w:p w14:paraId="04D337B7" w14:textId="77777777" w:rsidR="006F0950" w:rsidRPr="006F0950" w:rsidRDefault="006F0950" w:rsidP="006F0950">
      <w:pPr>
        <w:spacing w:after="0"/>
        <w:rPr>
          <w:rFonts w:ascii="Times New Roman" w:hAnsi="Times New Roman" w:cs="Times New Roman"/>
          <w:b/>
          <w:bCs/>
          <w:sz w:val="20"/>
          <w:szCs w:val="20"/>
          <w:lang w:val="es-CO"/>
        </w:rPr>
      </w:pPr>
      <w:r w:rsidRPr="006F0950">
        <w:rPr>
          <w:rFonts w:ascii="Times New Roman" w:hAnsi="Times New Roman" w:cs="Times New Roman"/>
          <w:b/>
          <w:bCs/>
          <w:sz w:val="20"/>
          <w:szCs w:val="20"/>
          <w:lang w:val="es-CO"/>
        </w:rPr>
        <w:t>Componentes clave de la telemetría:</w:t>
      </w:r>
    </w:p>
    <w:p w14:paraId="360D12F1" w14:textId="77777777" w:rsidR="006F0950" w:rsidRPr="006F0950" w:rsidRDefault="006F0950" w:rsidP="006F0950">
      <w:pPr>
        <w:numPr>
          <w:ilvl w:val="0"/>
          <w:numId w:val="31"/>
        </w:numPr>
        <w:spacing w:after="0" w:line="278" w:lineRule="auto"/>
        <w:rPr>
          <w:rFonts w:ascii="Times New Roman" w:hAnsi="Times New Roman" w:cs="Times New Roman"/>
          <w:sz w:val="20"/>
          <w:szCs w:val="20"/>
          <w:lang w:val="es-CO"/>
        </w:rPr>
      </w:pPr>
      <w:r w:rsidRPr="006F0950">
        <w:rPr>
          <w:rFonts w:ascii="Times New Roman" w:hAnsi="Times New Roman" w:cs="Times New Roman"/>
          <w:b/>
          <w:bCs/>
          <w:sz w:val="20"/>
          <w:szCs w:val="20"/>
          <w:lang w:val="es-CO"/>
        </w:rPr>
        <w:t>Captación:</w:t>
      </w:r>
      <w:r w:rsidRPr="006F0950">
        <w:rPr>
          <w:rFonts w:ascii="Times New Roman" w:hAnsi="Times New Roman" w:cs="Times New Roman"/>
          <w:sz w:val="20"/>
          <w:szCs w:val="20"/>
          <w:lang w:val="es-CO"/>
        </w:rPr>
        <w:t> Un sensor (como el DHT22 mencionado) mide una variable.</w:t>
      </w:r>
    </w:p>
    <w:p w14:paraId="2E9C6884" w14:textId="77777777" w:rsidR="006F0950" w:rsidRPr="006F0950" w:rsidRDefault="006F0950" w:rsidP="006F0950">
      <w:pPr>
        <w:numPr>
          <w:ilvl w:val="0"/>
          <w:numId w:val="31"/>
        </w:numPr>
        <w:spacing w:after="0" w:line="278" w:lineRule="auto"/>
        <w:rPr>
          <w:rFonts w:ascii="Times New Roman" w:hAnsi="Times New Roman" w:cs="Times New Roman"/>
          <w:sz w:val="20"/>
          <w:szCs w:val="20"/>
          <w:lang w:val="es-CO"/>
        </w:rPr>
      </w:pPr>
      <w:r w:rsidRPr="006F0950">
        <w:rPr>
          <w:rFonts w:ascii="Times New Roman" w:hAnsi="Times New Roman" w:cs="Times New Roman"/>
          <w:b/>
          <w:bCs/>
          <w:sz w:val="20"/>
          <w:szCs w:val="20"/>
          <w:lang w:val="es-CO"/>
        </w:rPr>
        <w:t>Transmisión:</w:t>
      </w:r>
      <w:r w:rsidRPr="006F0950">
        <w:rPr>
          <w:rFonts w:ascii="Times New Roman" w:hAnsi="Times New Roman" w:cs="Times New Roman"/>
          <w:sz w:val="20"/>
          <w:szCs w:val="20"/>
          <w:lang w:val="es-CO"/>
        </w:rPr>
        <w:t> Los datos se envían de forma inalámbrica o por cable (usando protocolos como MQTT, HTTP o el "Conector de Ensamblaje" mencionado en el texto UML).</w:t>
      </w:r>
    </w:p>
    <w:p w14:paraId="35A93B36" w14:textId="28DEB926" w:rsidR="005C5430" w:rsidRPr="006F0950" w:rsidRDefault="006F0950" w:rsidP="006F0950">
      <w:pPr>
        <w:numPr>
          <w:ilvl w:val="0"/>
          <w:numId w:val="31"/>
        </w:numPr>
        <w:spacing w:after="0" w:line="278" w:lineRule="auto"/>
        <w:rPr>
          <w:rFonts w:ascii="Times New Roman" w:hAnsi="Times New Roman" w:cs="Times New Roman"/>
          <w:sz w:val="20"/>
          <w:szCs w:val="20"/>
          <w:lang w:val="es-CO"/>
        </w:rPr>
      </w:pPr>
      <w:r w:rsidRPr="006F0950">
        <w:rPr>
          <w:rFonts w:ascii="Times New Roman" w:hAnsi="Times New Roman" w:cs="Times New Roman"/>
          <w:b/>
          <w:bCs/>
          <w:sz w:val="20"/>
          <w:szCs w:val="20"/>
          <w:lang w:val="es-CO"/>
        </w:rPr>
        <w:t>Procesamiento:</w:t>
      </w:r>
      <w:r w:rsidRPr="006F0950">
        <w:rPr>
          <w:rFonts w:ascii="Times New Roman" w:hAnsi="Times New Roman" w:cs="Times New Roman"/>
          <w:sz w:val="20"/>
          <w:szCs w:val="20"/>
          <w:lang w:val="es-CO"/>
        </w:rPr>
        <w:t xml:space="preserve"> El sistema receptor (Data </w:t>
      </w:r>
      <w:proofErr w:type="spellStart"/>
      <w:r w:rsidRPr="006F0950">
        <w:rPr>
          <w:rFonts w:ascii="Times New Roman" w:hAnsi="Times New Roman" w:cs="Times New Roman"/>
          <w:sz w:val="20"/>
          <w:szCs w:val="20"/>
          <w:lang w:val="es-CO"/>
        </w:rPr>
        <w:t>Ingestion</w:t>
      </w:r>
      <w:proofErr w:type="spellEnd"/>
      <w:r w:rsidRPr="006F0950">
        <w:rPr>
          <w:rFonts w:ascii="Times New Roman" w:hAnsi="Times New Roman" w:cs="Times New Roman"/>
          <w:sz w:val="20"/>
          <w:szCs w:val="20"/>
          <w:lang w:val="es-CO"/>
        </w:rPr>
        <w:t>) organiza y almacena los datos para que sean útiles.</w:t>
      </w:r>
    </w:p>
    <w:p w14:paraId="3D8550C9" w14:textId="77777777" w:rsidR="006F0950" w:rsidRPr="006F0950" w:rsidRDefault="006F0950" w:rsidP="006F0950">
      <w:pPr>
        <w:spacing w:line="278" w:lineRule="auto"/>
        <w:rPr>
          <w:rFonts w:ascii="Times New Roman" w:hAnsi="Times New Roman" w:cs="Times New Roman"/>
          <w:sz w:val="16"/>
          <w:szCs w:val="16"/>
          <w:lang w:val="es-CO"/>
        </w:rPr>
      </w:pPr>
    </w:p>
    <w:p w14:paraId="7F4ADF06" w14:textId="443EBB6E" w:rsidR="7C5FC1F1" w:rsidRDefault="3FB1931D" w:rsidP="08F98373">
      <w:pPr>
        <w:spacing w:after="240"/>
        <w:rPr>
          <w:rFonts w:ascii="Times New Roman" w:eastAsia="Times New Roman" w:hAnsi="Times New Roman" w:cs="Times New Roman"/>
          <w:sz w:val="20"/>
          <w:szCs w:val="20"/>
        </w:rPr>
      </w:pPr>
      <w:r w:rsidRPr="08F98373">
        <w:rPr>
          <w:rFonts w:ascii="Times New Roman" w:eastAsia="Times New Roman" w:hAnsi="Times New Roman" w:cs="Times New Roman"/>
          <w:b/>
          <w:bCs/>
          <w:sz w:val="20"/>
          <w:szCs w:val="20"/>
        </w:rPr>
        <w:t>- TIMESTAMP</w:t>
      </w:r>
      <w:r w:rsidRPr="08F98373">
        <w:rPr>
          <w:rFonts w:ascii="Times New Roman" w:eastAsia="Times New Roman" w:hAnsi="Times New Roman" w:cs="Times New Roman"/>
          <w:sz w:val="20"/>
          <w:szCs w:val="20"/>
        </w:rPr>
        <w:t xml:space="preserve"> = Marca de Tiempo (en español) o Sello de Tiempo. Es un tipo de dato que almacena fecha y hora combinadas con alta precisión, usado para registrar cuándo ocurrió exactamente un evento en el sistema.</w:t>
      </w:r>
    </w:p>
    <w:tbl>
      <w:tblPr>
        <w:tblW w:w="0" w:type="auto"/>
        <w:tblBorders>
          <w:top w:val="single" w:sz="0" w:space="0" w:color="E3E3E3"/>
          <w:left w:val="single" w:sz="0" w:space="0" w:color="E3E3E3"/>
          <w:bottom w:val="single" w:sz="0" w:space="0" w:color="E3E3E3"/>
          <w:right w:val="single" w:sz="0" w:space="0" w:color="E3E3E3"/>
        </w:tblBorders>
        <w:tblLook w:val="06A0" w:firstRow="1" w:lastRow="0" w:firstColumn="1" w:lastColumn="0" w:noHBand="1" w:noVBand="1"/>
      </w:tblPr>
      <w:tblGrid>
        <w:gridCol w:w="1925"/>
        <w:gridCol w:w="2837"/>
        <w:gridCol w:w="3427"/>
        <w:gridCol w:w="2266"/>
      </w:tblGrid>
      <w:tr w:rsidR="08F98373" w14:paraId="47293628" w14:textId="77777777" w:rsidTr="08F98373">
        <w:trPr>
          <w:trHeight w:val="300"/>
        </w:trPr>
        <w:tc>
          <w:tcPr>
            <w:tcW w:w="1925" w:type="dxa"/>
            <w:tcBorders>
              <w:top w:val="single" w:sz="0" w:space="0" w:color="E3E3E3"/>
              <w:left w:val="single" w:sz="0" w:space="0" w:color="E3E3E3"/>
              <w:bottom w:val="single" w:sz="7" w:space="0" w:color="E1E3EA"/>
              <w:right w:val="single" w:sz="7" w:space="0" w:color="E1E3EA"/>
            </w:tcBorders>
            <w:vAlign w:val="center"/>
          </w:tcPr>
          <w:p w14:paraId="2D98D1AF" w14:textId="31C8DA91" w:rsidR="08F98373" w:rsidRPr="00D76604" w:rsidRDefault="08F98373" w:rsidP="08F98373">
            <w:pPr>
              <w:spacing w:after="240"/>
              <w:rPr>
                <w:rFonts w:ascii="Times New Roman" w:eastAsia="Times New Roman" w:hAnsi="Times New Roman" w:cs="Times New Roman"/>
                <w:b/>
                <w:bCs/>
                <w:sz w:val="8"/>
                <w:szCs w:val="8"/>
              </w:rPr>
            </w:pPr>
            <w:r w:rsidRPr="00D76604">
              <w:rPr>
                <w:rFonts w:ascii="Times New Roman" w:eastAsia="Times New Roman" w:hAnsi="Times New Roman" w:cs="Times New Roman"/>
                <w:b/>
                <w:bCs/>
                <w:sz w:val="8"/>
                <w:szCs w:val="8"/>
              </w:rPr>
              <w:t>Entidad</w:t>
            </w:r>
          </w:p>
        </w:tc>
        <w:tc>
          <w:tcPr>
            <w:tcW w:w="2837" w:type="dxa"/>
            <w:tcBorders>
              <w:top w:val="single" w:sz="0" w:space="0" w:color="E3E3E3"/>
              <w:left w:val="single" w:sz="0" w:space="0" w:color="E3E3E3"/>
              <w:bottom w:val="single" w:sz="7" w:space="0" w:color="E1E3EA"/>
              <w:right w:val="single" w:sz="7" w:space="0" w:color="E1E3EA"/>
            </w:tcBorders>
            <w:vAlign w:val="center"/>
          </w:tcPr>
          <w:p w14:paraId="6C02CECF" w14:textId="00BA4026" w:rsidR="08F98373" w:rsidRPr="00D76604" w:rsidRDefault="08F98373" w:rsidP="08F98373">
            <w:pPr>
              <w:spacing w:after="240"/>
              <w:rPr>
                <w:rFonts w:ascii="Times New Roman" w:eastAsia="Times New Roman" w:hAnsi="Times New Roman" w:cs="Times New Roman"/>
                <w:b/>
                <w:bCs/>
                <w:sz w:val="8"/>
                <w:szCs w:val="8"/>
              </w:rPr>
            </w:pPr>
            <w:r w:rsidRPr="00D76604">
              <w:rPr>
                <w:rFonts w:ascii="Times New Roman" w:eastAsia="Times New Roman" w:hAnsi="Times New Roman" w:cs="Times New Roman"/>
                <w:b/>
                <w:bCs/>
                <w:sz w:val="8"/>
                <w:szCs w:val="8"/>
              </w:rPr>
              <w:t>Atributo</w:t>
            </w:r>
          </w:p>
        </w:tc>
        <w:tc>
          <w:tcPr>
            <w:tcW w:w="3427" w:type="dxa"/>
            <w:tcBorders>
              <w:top w:val="single" w:sz="0" w:space="0" w:color="E3E3E3"/>
              <w:left w:val="single" w:sz="0" w:space="0" w:color="E3E3E3"/>
              <w:bottom w:val="single" w:sz="7" w:space="0" w:color="E1E3EA"/>
              <w:right w:val="single" w:sz="7" w:space="0" w:color="E1E3EA"/>
            </w:tcBorders>
            <w:vAlign w:val="center"/>
          </w:tcPr>
          <w:p w14:paraId="73E3898D" w14:textId="60209462" w:rsidR="08F98373" w:rsidRPr="00D76604" w:rsidRDefault="08F98373" w:rsidP="08F98373">
            <w:pPr>
              <w:spacing w:after="240"/>
              <w:rPr>
                <w:rFonts w:ascii="Times New Roman" w:eastAsia="Times New Roman" w:hAnsi="Times New Roman" w:cs="Times New Roman"/>
                <w:b/>
                <w:bCs/>
                <w:sz w:val="8"/>
                <w:szCs w:val="8"/>
              </w:rPr>
            </w:pPr>
            <w:r w:rsidRPr="00D76604">
              <w:rPr>
                <w:rFonts w:ascii="Times New Roman" w:eastAsia="Times New Roman" w:hAnsi="Times New Roman" w:cs="Times New Roman"/>
                <w:b/>
                <w:bCs/>
                <w:sz w:val="8"/>
                <w:szCs w:val="8"/>
              </w:rPr>
              <w:t>Propósito en AgroSenS</w:t>
            </w:r>
          </w:p>
        </w:tc>
        <w:tc>
          <w:tcPr>
            <w:tcW w:w="2266" w:type="dxa"/>
            <w:tcBorders>
              <w:top w:val="single" w:sz="0" w:space="0" w:color="E3E3E3"/>
              <w:left w:val="single" w:sz="0" w:space="0" w:color="E3E3E3"/>
              <w:bottom w:val="single" w:sz="7" w:space="0" w:color="E1E3EA"/>
              <w:right w:val="nil"/>
            </w:tcBorders>
            <w:vAlign w:val="center"/>
          </w:tcPr>
          <w:p w14:paraId="6AD3ED48" w14:textId="130A109C" w:rsidR="08F98373" w:rsidRPr="00D76604" w:rsidRDefault="08F98373" w:rsidP="08F98373">
            <w:pPr>
              <w:spacing w:after="240"/>
              <w:rPr>
                <w:rFonts w:ascii="Times New Roman" w:eastAsia="Times New Roman" w:hAnsi="Times New Roman" w:cs="Times New Roman"/>
                <w:b/>
                <w:bCs/>
                <w:sz w:val="8"/>
                <w:szCs w:val="8"/>
              </w:rPr>
            </w:pPr>
            <w:r w:rsidRPr="00D76604">
              <w:rPr>
                <w:rFonts w:ascii="Times New Roman" w:eastAsia="Times New Roman" w:hAnsi="Times New Roman" w:cs="Times New Roman"/>
                <w:b/>
                <w:bCs/>
                <w:sz w:val="8"/>
                <w:szCs w:val="8"/>
              </w:rPr>
              <w:t>Requisito SRS</w:t>
            </w:r>
          </w:p>
        </w:tc>
      </w:tr>
      <w:tr w:rsidR="08F98373" w14:paraId="748168F5" w14:textId="77777777" w:rsidTr="08F98373">
        <w:trPr>
          <w:trHeight w:val="300"/>
        </w:trPr>
        <w:tc>
          <w:tcPr>
            <w:tcW w:w="1925" w:type="dxa"/>
            <w:tcBorders>
              <w:top w:val="single" w:sz="0" w:space="0" w:color="E3E3E3"/>
              <w:left w:val="single" w:sz="0" w:space="0" w:color="E3E3E3"/>
              <w:bottom w:val="single" w:sz="7" w:space="0" w:color="E1E3EA"/>
              <w:right w:val="single" w:sz="7" w:space="0" w:color="E1E3EA"/>
            </w:tcBorders>
            <w:vAlign w:val="center"/>
          </w:tcPr>
          <w:p w14:paraId="66C41E34" w14:textId="1C03D7E5"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LecturaSensor</w:t>
            </w:r>
          </w:p>
        </w:tc>
        <w:tc>
          <w:tcPr>
            <w:tcW w:w="2837" w:type="dxa"/>
            <w:tcBorders>
              <w:top w:val="single" w:sz="0" w:space="0" w:color="E3E3E3"/>
              <w:left w:val="single" w:sz="0" w:space="0" w:color="E3E3E3"/>
              <w:bottom w:val="single" w:sz="7" w:space="0" w:color="E1E3EA"/>
              <w:right w:val="single" w:sz="7" w:space="0" w:color="E1E3EA"/>
            </w:tcBorders>
            <w:vAlign w:val="center"/>
          </w:tcPr>
          <w:p w14:paraId="6DE309A5" w14:textId="7A22046C"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timestamp</w:t>
            </w:r>
          </w:p>
        </w:tc>
        <w:tc>
          <w:tcPr>
            <w:tcW w:w="3427" w:type="dxa"/>
            <w:tcBorders>
              <w:top w:val="single" w:sz="0" w:space="0" w:color="E3E3E3"/>
              <w:left w:val="single" w:sz="0" w:space="0" w:color="E3E3E3"/>
              <w:bottom w:val="single" w:sz="7" w:space="0" w:color="E1E3EA"/>
              <w:right w:val="single" w:sz="7" w:space="0" w:color="E1E3EA"/>
            </w:tcBorders>
            <w:vAlign w:val="center"/>
          </w:tcPr>
          <w:p w14:paraId="0FA91FEB" w14:textId="65880F4B"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Saber CUÁNDO se midió temperatura/humedad</w:t>
            </w:r>
          </w:p>
        </w:tc>
        <w:tc>
          <w:tcPr>
            <w:tcW w:w="2266" w:type="dxa"/>
            <w:tcBorders>
              <w:top w:val="single" w:sz="0" w:space="0" w:color="E3E3E3"/>
              <w:left w:val="single" w:sz="0" w:space="0" w:color="E3E3E3"/>
              <w:bottom w:val="single" w:sz="7" w:space="0" w:color="E1E3EA"/>
              <w:right w:val="nil"/>
            </w:tcBorders>
            <w:vAlign w:val="center"/>
          </w:tcPr>
          <w:p w14:paraId="44FC6F78" w14:textId="0DE4A4F3"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RF-AP-01 (Cálculo de DPV)</w:t>
            </w:r>
          </w:p>
        </w:tc>
      </w:tr>
      <w:tr w:rsidR="08F98373" w14:paraId="0C4F5F42" w14:textId="77777777" w:rsidTr="08F98373">
        <w:trPr>
          <w:trHeight w:val="300"/>
        </w:trPr>
        <w:tc>
          <w:tcPr>
            <w:tcW w:w="1925" w:type="dxa"/>
            <w:tcBorders>
              <w:top w:val="single" w:sz="0" w:space="0" w:color="E3E3E3"/>
              <w:left w:val="single" w:sz="0" w:space="0" w:color="E3E3E3"/>
              <w:bottom w:val="single" w:sz="7" w:space="0" w:color="E1E3EA"/>
              <w:right w:val="single" w:sz="7" w:space="0" w:color="E1E3EA"/>
            </w:tcBorders>
            <w:vAlign w:val="center"/>
          </w:tcPr>
          <w:p w14:paraId="6C0BC854" w14:textId="4DC33D8D"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Alerta</w:t>
            </w:r>
          </w:p>
        </w:tc>
        <w:tc>
          <w:tcPr>
            <w:tcW w:w="2837" w:type="dxa"/>
            <w:tcBorders>
              <w:top w:val="single" w:sz="0" w:space="0" w:color="E3E3E3"/>
              <w:left w:val="single" w:sz="0" w:space="0" w:color="E3E3E3"/>
              <w:bottom w:val="single" w:sz="7" w:space="0" w:color="E1E3EA"/>
              <w:right w:val="single" w:sz="7" w:space="0" w:color="E1E3EA"/>
            </w:tcBorders>
            <w:vAlign w:val="center"/>
          </w:tcPr>
          <w:p w14:paraId="442A55F4" w14:textId="2FA7D106"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timestamp_envio</w:t>
            </w:r>
          </w:p>
        </w:tc>
        <w:tc>
          <w:tcPr>
            <w:tcW w:w="3427" w:type="dxa"/>
            <w:tcBorders>
              <w:top w:val="single" w:sz="0" w:space="0" w:color="E3E3E3"/>
              <w:left w:val="single" w:sz="0" w:space="0" w:color="E3E3E3"/>
              <w:bottom w:val="single" w:sz="7" w:space="0" w:color="E1E3EA"/>
              <w:right w:val="single" w:sz="7" w:space="0" w:color="E1E3EA"/>
            </w:tcBorders>
            <w:vAlign w:val="center"/>
          </w:tcPr>
          <w:p w14:paraId="23E3D753" w14:textId="2C84B326"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Registrar cuándo se generó la alerta</w:t>
            </w:r>
          </w:p>
        </w:tc>
        <w:tc>
          <w:tcPr>
            <w:tcW w:w="2266" w:type="dxa"/>
            <w:tcBorders>
              <w:top w:val="single" w:sz="0" w:space="0" w:color="E3E3E3"/>
              <w:left w:val="single" w:sz="0" w:space="0" w:color="E3E3E3"/>
              <w:bottom w:val="single" w:sz="7" w:space="0" w:color="E1E3EA"/>
              <w:right w:val="nil"/>
            </w:tcBorders>
            <w:vAlign w:val="center"/>
          </w:tcPr>
          <w:p w14:paraId="07B336FA" w14:textId="431BD527"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RF-AP-04 (Notificación proactiva)</w:t>
            </w:r>
          </w:p>
        </w:tc>
      </w:tr>
      <w:tr w:rsidR="08F98373" w14:paraId="24B9CA16" w14:textId="77777777" w:rsidTr="08F98373">
        <w:trPr>
          <w:trHeight w:val="300"/>
        </w:trPr>
        <w:tc>
          <w:tcPr>
            <w:tcW w:w="1925" w:type="dxa"/>
            <w:tcBorders>
              <w:top w:val="single" w:sz="0" w:space="0" w:color="E3E3E3"/>
              <w:left w:val="single" w:sz="0" w:space="0" w:color="E3E3E3"/>
              <w:bottom w:val="single" w:sz="7" w:space="0" w:color="E1E3EA"/>
              <w:right w:val="single" w:sz="7" w:space="0" w:color="E1E3EA"/>
            </w:tcBorders>
            <w:vAlign w:val="center"/>
          </w:tcPr>
          <w:p w14:paraId="1E600106" w14:textId="22155447"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Auditoria_Reaccion</w:t>
            </w:r>
          </w:p>
        </w:tc>
        <w:tc>
          <w:tcPr>
            <w:tcW w:w="2837" w:type="dxa"/>
            <w:tcBorders>
              <w:top w:val="single" w:sz="0" w:space="0" w:color="E3E3E3"/>
              <w:left w:val="single" w:sz="0" w:space="0" w:color="E3E3E3"/>
              <w:bottom w:val="single" w:sz="7" w:space="0" w:color="E1E3EA"/>
              <w:right w:val="single" w:sz="7" w:space="0" w:color="E1E3EA"/>
            </w:tcBorders>
            <w:vAlign w:val="center"/>
          </w:tcPr>
          <w:p w14:paraId="48C04914" w14:textId="4D49E961"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timestamp_alerta, timestamp_apertura</w:t>
            </w:r>
          </w:p>
        </w:tc>
        <w:tc>
          <w:tcPr>
            <w:tcW w:w="3427" w:type="dxa"/>
            <w:tcBorders>
              <w:top w:val="single" w:sz="0" w:space="0" w:color="E3E3E3"/>
              <w:left w:val="single" w:sz="0" w:space="0" w:color="E3E3E3"/>
              <w:bottom w:val="single" w:sz="7" w:space="0" w:color="E1E3EA"/>
              <w:right w:val="single" w:sz="7" w:space="0" w:color="E1E3EA"/>
            </w:tcBorders>
            <w:vAlign w:val="center"/>
          </w:tcPr>
          <w:p w14:paraId="3230FF2F" w14:textId="00D32B28"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Calcular tiempo de reacción del usuario</w:t>
            </w:r>
          </w:p>
        </w:tc>
        <w:tc>
          <w:tcPr>
            <w:tcW w:w="2266" w:type="dxa"/>
            <w:tcBorders>
              <w:top w:val="single" w:sz="0" w:space="0" w:color="E3E3E3"/>
              <w:left w:val="single" w:sz="0" w:space="0" w:color="E3E3E3"/>
              <w:bottom w:val="single" w:sz="7" w:space="0" w:color="E1E3EA"/>
              <w:right w:val="nil"/>
            </w:tcBorders>
            <w:vAlign w:val="center"/>
          </w:tcPr>
          <w:p w14:paraId="235DDADD" w14:textId="40CE61A8"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RF-BD-01 (Validación de impacto)</w:t>
            </w:r>
          </w:p>
        </w:tc>
      </w:tr>
      <w:tr w:rsidR="08F98373" w14:paraId="402C38D0" w14:textId="77777777" w:rsidTr="08F98373">
        <w:trPr>
          <w:trHeight w:val="300"/>
        </w:trPr>
        <w:tc>
          <w:tcPr>
            <w:tcW w:w="1925" w:type="dxa"/>
            <w:tcBorders>
              <w:top w:val="single" w:sz="0" w:space="0" w:color="E3E3E3"/>
              <w:left w:val="single" w:sz="0" w:space="0" w:color="E3E3E3"/>
              <w:bottom w:val="single" w:sz="7" w:space="0" w:color="E1E3EA"/>
              <w:right w:val="single" w:sz="7" w:space="0" w:color="E1E3EA"/>
            </w:tcBorders>
            <w:vAlign w:val="center"/>
          </w:tcPr>
          <w:p w14:paraId="08D0048C" w14:textId="38022B27"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Evento_Campo</w:t>
            </w:r>
          </w:p>
        </w:tc>
        <w:tc>
          <w:tcPr>
            <w:tcW w:w="2837" w:type="dxa"/>
            <w:tcBorders>
              <w:top w:val="single" w:sz="0" w:space="0" w:color="E3E3E3"/>
              <w:left w:val="single" w:sz="0" w:space="0" w:color="E3E3E3"/>
              <w:bottom w:val="single" w:sz="7" w:space="0" w:color="E1E3EA"/>
              <w:right w:val="single" w:sz="7" w:space="0" w:color="E1E3EA"/>
            </w:tcBorders>
            <w:vAlign w:val="center"/>
          </w:tcPr>
          <w:p w14:paraId="615B292A" w14:textId="5CF6E42F"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timestamp</w:t>
            </w:r>
          </w:p>
        </w:tc>
        <w:tc>
          <w:tcPr>
            <w:tcW w:w="3427" w:type="dxa"/>
            <w:tcBorders>
              <w:top w:val="single" w:sz="0" w:space="0" w:color="E3E3E3"/>
              <w:left w:val="single" w:sz="0" w:space="0" w:color="E3E3E3"/>
              <w:bottom w:val="single" w:sz="7" w:space="0" w:color="E1E3EA"/>
              <w:right w:val="single" w:sz="7" w:space="0" w:color="E1E3EA"/>
            </w:tcBorders>
            <w:vAlign w:val="center"/>
          </w:tcPr>
          <w:p w14:paraId="3F454323" w14:textId="0830C027"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Saber cuándo el agricultor registró riego/fertilización</w:t>
            </w:r>
          </w:p>
        </w:tc>
        <w:tc>
          <w:tcPr>
            <w:tcW w:w="2266" w:type="dxa"/>
            <w:tcBorders>
              <w:top w:val="single" w:sz="0" w:space="0" w:color="E3E3E3"/>
              <w:left w:val="single" w:sz="0" w:space="0" w:color="E3E3E3"/>
              <w:bottom w:val="single" w:sz="7" w:space="0" w:color="E1E3EA"/>
              <w:right w:val="nil"/>
            </w:tcBorders>
            <w:vAlign w:val="center"/>
          </w:tcPr>
          <w:p w14:paraId="4A0E1D54" w14:textId="386B86B0"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RF-UX-03 (Registro manual)</w:t>
            </w:r>
          </w:p>
        </w:tc>
      </w:tr>
      <w:tr w:rsidR="08F98373" w14:paraId="7122F955" w14:textId="77777777" w:rsidTr="08F98373">
        <w:trPr>
          <w:trHeight w:val="300"/>
        </w:trPr>
        <w:tc>
          <w:tcPr>
            <w:tcW w:w="1925" w:type="dxa"/>
            <w:tcBorders>
              <w:top w:val="single" w:sz="0" w:space="0" w:color="E3E3E3"/>
              <w:left w:val="single" w:sz="0" w:space="0" w:color="E3E3E3"/>
              <w:bottom w:val="nil"/>
              <w:right w:val="single" w:sz="7" w:space="0" w:color="E1E3EA"/>
            </w:tcBorders>
            <w:vAlign w:val="center"/>
          </w:tcPr>
          <w:p w14:paraId="59C9FFB3" w14:textId="7CA00103"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Metrica_Infraestructura</w:t>
            </w:r>
          </w:p>
        </w:tc>
        <w:tc>
          <w:tcPr>
            <w:tcW w:w="2837" w:type="dxa"/>
            <w:tcBorders>
              <w:top w:val="single" w:sz="0" w:space="0" w:color="E3E3E3"/>
              <w:left w:val="single" w:sz="0" w:space="0" w:color="E3E3E3"/>
              <w:bottom w:val="nil"/>
              <w:right w:val="single" w:sz="7" w:space="0" w:color="E1E3EA"/>
            </w:tcBorders>
            <w:vAlign w:val="center"/>
          </w:tcPr>
          <w:p w14:paraId="0FCBD044" w14:textId="25B8857E"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timestamp</w:t>
            </w:r>
          </w:p>
        </w:tc>
        <w:tc>
          <w:tcPr>
            <w:tcW w:w="3427" w:type="dxa"/>
            <w:tcBorders>
              <w:top w:val="single" w:sz="0" w:space="0" w:color="E3E3E3"/>
              <w:left w:val="single" w:sz="0" w:space="0" w:color="E3E3E3"/>
              <w:bottom w:val="nil"/>
              <w:right w:val="single" w:sz="7" w:space="0" w:color="E1E3EA"/>
            </w:tcBorders>
            <w:vAlign w:val="center"/>
          </w:tcPr>
          <w:p w14:paraId="45D791AD" w14:textId="75E08A45"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Monitorear latencia del sistema en el tiempo</w:t>
            </w:r>
          </w:p>
        </w:tc>
        <w:tc>
          <w:tcPr>
            <w:tcW w:w="2266" w:type="dxa"/>
            <w:tcBorders>
              <w:top w:val="single" w:sz="0" w:space="0" w:color="E3E3E3"/>
              <w:left w:val="single" w:sz="0" w:space="0" w:color="E3E3E3"/>
              <w:bottom w:val="nil"/>
              <w:right w:val="nil"/>
            </w:tcBorders>
            <w:vAlign w:val="center"/>
          </w:tcPr>
          <w:p w14:paraId="4207862A" w14:textId="03BAF822" w:rsidR="08F98373" w:rsidRPr="00D76604" w:rsidRDefault="08F98373" w:rsidP="08F98373">
            <w:pPr>
              <w:spacing w:after="240"/>
              <w:rPr>
                <w:rFonts w:ascii="Times New Roman" w:eastAsia="Times New Roman" w:hAnsi="Times New Roman" w:cs="Times New Roman"/>
                <w:sz w:val="8"/>
                <w:szCs w:val="8"/>
              </w:rPr>
            </w:pPr>
            <w:r w:rsidRPr="00D76604">
              <w:rPr>
                <w:rFonts w:ascii="Times New Roman" w:eastAsia="Times New Roman" w:hAnsi="Times New Roman" w:cs="Times New Roman"/>
                <w:sz w:val="8"/>
                <w:szCs w:val="8"/>
              </w:rPr>
              <w:t>RF-INF-01 (Observabilidad)</w:t>
            </w:r>
          </w:p>
        </w:tc>
      </w:tr>
    </w:tbl>
    <w:p w14:paraId="4F61A8EC" w14:textId="2A6E8B60" w:rsidR="7C5FC1F1" w:rsidRDefault="7C5FC1F1" w:rsidP="08F98373">
      <w:pPr>
        <w:spacing w:after="240"/>
        <w:rPr>
          <w:rFonts w:ascii="Times New Roman" w:eastAsia="Times New Roman" w:hAnsi="Times New Roman" w:cs="Times New Roman"/>
          <w:color w:val="155F81"/>
          <w:sz w:val="20"/>
          <w:szCs w:val="20"/>
        </w:rPr>
      </w:pPr>
    </w:p>
    <w:p w14:paraId="4325E55E" w14:textId="5618A1A0" w:rsidR="7657F405" w:rsidRDefault="654A6E8A" w:rsidP="08F98373">
      <w:pPr>
        <w:spacing w:after="240"/>
        <w:rPr>
          <w:rFonts w:ascii="Times New Roman" w:eastAsia="Times New Roman" w:hAnsi="Times New Roman" w:cs="Times New Roman"/>
          <w:color w:val="155F81"/>
          <w:sz w:val="20"/>
          <w:szCs w:val="20"/>
        </w:rPr>
      </w:pPr>
      <w:r w:rsidRPr="08F98373">
        <w:rPr>
          <w:rFonts w:ascii="Times New Roman" w:eastAsia="Times New Roman" w:hAnsi="Times New Roman" w:cs="Times New Roman"/>
          <w:color w:val="155F81"/>
          <w:sz w:val="20"/>
          <w:szCs w:val="20"/>
        </w:rPr>
        <w:t xml:space="preserve">- </w:t>
      </w:r>
      <w:r w:rsidR="57EF1976" w:rsidRPr="08F98373">
        <w:rPr>
          <w:rFonts w:ascii="Times New Roman" w:eastAsia="Times New Roman" w:hAnsi="Times New Roman" w:cs="Times New Roman"/>
          <w:b/>
          <w:bCs/>
          <w:sz w:val="20"/>
          <w:szCs w:val="20"/>
        </w:rPr>
        <w:t>TLS</w:t>
      </w:r>
      <w:r w:rsidR="57EF1976" w:rsidRPr="08F98373">
        <w:rPr>
          <w:rFonts w:ascii="Times New Roman" w:eastAsia="Times New Roman" w:hAnsi="Times New Roman" w:cs="Times New Roman"/>
          <w:sz w:val="20"/>
          <w:szCs w:val="20"/>
        </w:rPr>
        <w:t xml:space="preserve"> = </w:t>
      </w:r>
      <w:r w:rsidR="57EF1976" w:rsidRPr="08F98373">
        <w:rPr>
          <w:rFonts w:ascii="Times New Roman" w:eastAsia="Times New Roman" w:hAnsi="Times New Roman" w:cs="Times New Roman"/>
          <w:b/>
          <w:bCs/>
          <w:sz w:val="20"/>
          <w:szCs w:val="20"/>
        </w:rPr>
        <w:t>Transport Layer Security</w:t>
      </w:r>
      <w:r w:rsidR="57EF1976" w:rsidRPr="08F98373">
        <w:rPr>
          <w:rFonts w:ascii="Times New Roman" w:eastAsia="Times New Roman" w:hAnsi="Times New Roman" w:cs="Times New Roman"/>
          <w:sz w:val="20"/>
          <w:szCs w:val="20"/>
        </w:rPr>
        <w:t xml:space="preserve"> (Seguridad de la Capa de Transporte). Es el </w:t>
      </w:r>
      <w:r w:rsidR="57EF1976" w:rsidRPr="08F98373">
        <w:rPr>
          <w:rFonts w:ascii="Times New Roman" w:eastAsia="Times New Roman" w:hAnsi="Times New Roman" w:cs="Times New Roman"/>
          <w:b/>
          <w:bCs/>
          <w:sz w:val="20"/>
          <w:szCs w:val="20"/>
        </w:rPr>
        <w:t>protocolo criptográfico estándar</w:t>
      </w:r>
      <w:r w:rsidR="57EF1976" w:rsidRPr="08F98373">
        <w:rPr>
          <w:rFonts w:ascii="Times New Roman" w:eastAsia="Times New Roman" w:hAnsi="Times New Roman" w:cs="Times New Roman"/>
          <w:sz w:val="20"/>
          <w:szCs w:val="20"/>
        </w:rPr>
        <w:t xml:space="preserve"> que garantiza que la comunicación entre dos sistemas (ej: tu app móvil y el backend) sea:</w:t>
      </w:r>
    </w:p>
    <w:tbl>
      <w:tblPr>
        <w:tblW w:w="0" w:type="auto"/>
        <w:tblBorders>
          <w:top w:val="single" w:sz="0" w:space="0" w:color="E3E3E3"/>
          <w:left w:val="single" w:sz="0" w:space="0" w:color="E3E3E3"/>
          <w:bottom w:val="single" w:sz="0" w:space="0" w:color="E3E3E3"/>
          <w:right w:val="single" w:sz="0" w:space="0" w:color="E3E3E3"/>
        </w:tblBorders>
        <w:tblLook w:val="06A0" w:firstRow="1" w:lastRow="0" w:firstColumn="1" w:lastColumn="0" w:noHBand="1" w:noVBand="1"/>
      </w:tblPr>
      <w:tblGrid>
        <w:gridCol w:w="1471"/>
        <w:gridCol w:w="4145"/>
        <w:gridCol w:w="4840"/>
      </w:tblGrid>
      <w:tr w:rsidR="7C5FC1F1" w:rsidRPr="00D76604" w14:paraId="6921698D" w14:textId="77777777" w:rsidTr="7C5FC1F1">
        <w:trPr>
          <w:trHeight w:val="300"/>
        </w:trPr>
        <w:tc>
          <w:tcPr>
            <w:tcW w:w="1471" w:type="dxa"/>
            <w:tcBorders>
              <w:top w:val="single" w:sz="0" w:space="0" w:color="E3E3E3"/>
              <w:left w:val="single" w:sz="0" w:space="0" w:color="E3E3E3"/>
              <w:bottom w:val="single" w:sz="6" w:space="0" w:color="E1E3EA"/>
              <w:right w:val="single" w:sz="6" w:space="0" w:color="E1E3EA"/>
            </w:tcBorders>
            <w:shd w:val="clear" w:color="auto" w:fill="FFFFFF" w:themeFill="background1"/>
            <w:vAlign w:val="center"/>
          </w:tcPr>
          <w:p w14:paraId="0E64318A" w14:textId="20B7B3D0" w:rsidR="7C5FC1F1" w:rsidRPr="00D76604" w:rsidRDefault="7C5FC1F1" w:rsidP="7C5FC1F1">
            <w:pPr>
              <w:spacing w:after="240"/>
              <w:rPr>
                <w:rFonts w:ascii="Times New Roman" w:eastAsia="Times New Roman" w:hAnsi="Times New Roman" w:cs="Times New Roman"/>
                <w:b/>
                <w:bCs/>
                <w:sz w:val="16"/>
                <w:szCs w:val="16"/>
              </w:rPr>
            </w:pPr>
            <w:r w:rsidRPr="00D76604">
              <w:rPr>
                <w:rFonts w:ascii="Times New Roman" w:eastAsia="Times New Roman" w:hAnsi="Times New Roman" w:cs="Times New Roman"/>
                <w:b/>
                <w:bCs/>
                <w:sz w:val="16"/>
                <w:szCs w:val="16"/>
              </w:rPr>
              <w:t>Característica</w:t>
            </w:r>
          </w:p>
        </w:tc>
        <w:tc>
          <w:tcPr>
            <w:tcW w:w="4145" w:type="dxa"/>
            <w:tcBorders>
              <w:top w:val="single" w:sz="0" w:space="0" w:color="E3E3E3"/>
              <w:left w:val="single" w:sz="0" w:space="0" w:color="E3E3E3"/>
              <w:bottom w:val="single" w:sz="6" w:space="0" w:color="E1E3EA"/>
              <w:right w:val="single" w:sz="6" w:space="0" w:color="E1E3EA"/>
            </w:tcBorders>
            <w:shd w:val="clear" w:color="auto" w:fill="FFFFFF" w:themeFill="background1"/>
            <w:vAlign w:val="center"/>
          </w:tcPr>
          <w:p w14:paraId="6B36B388" w14:textId="6D8E6876" w:rsidR="7C5FC1F1" w:rsidRPr="00D76604" w:rsidRDefault="7C5FC1F1" w:rsidP="7C5FC1F1">
            <w:pPr>
              <w:spacing w:after="240"/>
              <w:rPr>
                <w:rFonts w:ascii="Times New Roman" w:eastAsia="Times New Roman" w:hAnsi="Times New Roman" w:cs="Times New Roman"/>
                <w:b/>
                <w:bCs/>
                <w:sz w:val="16"/>
                <w:szCs w:val="16"/>
              </w:rPr>
            </w:pPr>
            <w:r w:rsidRPr="00D76604">
              <w:rPr>
                <w:rFonts w:ascii="Times New Roman" w:eastAsia="Times New Roman" w:hAnsi="Times New Roman" w:cs="Times New Roman"/>
                <w:b/>
                <w:bCs/>
                <w:sz w:val="16"/>
                <w:szCs w:val="16"/>
              </w:rPr>
              <w:t>¿Qué significa?</w:t>
            </w:r>
          </w:p>
        </w:tc>
        <w:tc>
          <w:tcPr>
            <w:tcW w:w="4840" w:type="dxa"/>
            <w:tcBorders>
              <w:top w:val="single" w:sz="0" w:space="0" w:color="E3E3E3"/>
              <w:left w:val="single" w:sz="0" w:space="0" w:color="E3E3E3"/>
              <w:bottom w:val="single" w:sz="6" w:space="0" w:color="E1E3EA"/>
              <w:right w:val="nil"/>
            </w:tcBorders>
            <w:shd w:val="clear" w:color="auto" w:fill="FFFFFF" w:themeFill="background1"/>
            <w:vAlign w:val="center"/>
          </w:tcPr>
          <w:p w14:paraId="14C0CB59" w14:textId="44ABCAC8" w:rsidR="7C5FC1F1" w:rsidRPr="00D76604" w:rsidRDefault="7C5FC1F1" w:rsidP="7C5FC1F1">
            <w:pPr>
              <w:spacing w:after="240"/>
              <w:rPr>
                <w:rFonts w:ascii="Times New Roman" w:eastAsia="Times New Roman" w:hAnsi="Times New Roman" w:cs="Times New Roman"/>
                <w:b/>
                <w:bCs/>
                <w:sz w:val="16"/>
                <w:szCs w:val="16"/>
              </w:rPr>
            </w:pPr>
            <w:r w:rsidRPr="00D76604">
              <w:rPr>
                <w:rFonts w:ascii="Times New Roman" w:eastAsia="Times New Roman" w:hAnsi="Times New Roman" w:cs="Times New Roman"/>
                <w:b/>
                <w:bCs/>
                <w:sz w:val="16"/>
                <w:szCs w:val="16"/>
              </w:rPr>
              <w:t>Ejemplo en AgroSenS</w:t>
            </w:r>
          </w:p>
        </w:tc>
      </w:tr>
      <w:tr w:rsidR="7C5FC1F1" w:rsidRPr="00D76604" w14:paraId="1D7D49CC" w14:textId="77777777" w:rsidTr="7C5FC1F1">
        <w:trPr>
          <w:trHeight w:val="300"/>
        </w:trPr>
        <w:tc>
          <w:tcPr>
            <w:tcW w:w="1471" w:type="dxa"/>
            <w:tcBorders>
              <w:top w:val="single" w:sz="0" w:space="0" w:color="E3E3E3"/>
              <w:left w:val="single" w:sz="0" w:space="0" w:color="E3E3E3"/>
              <w:bottom w:val="single" w:sz="6" w:space="0" w:color="E1E3EA"/>
              <w:right w:val="single" w:sz="6" w:space="0" w:color="E1E3EA"/>
            </w:tcBorders>
            <w:shd w:val="clear" w:color="auto" w:fill="FFFFFF" w:themeFill="background1"/>
            <w:vAlign w:val="center"/>
          </w:tcPr>
          <w:p w14:paraId="54AF8C2E" w14:textId="39DD28D2" w:rsidR="7C5FC1F1" w:rsidRPr="00D76604" w:rsidRDefault="7C5FC1F1" w:rsidP="7C5FC1F1">
            <w:pPr>
              <w:spacing w:after="240"/>
              <w:rPr>
                <w:rFonts w:ascii="Times New Roman" w:eastAsia="Times New Roman" w:hAnsi="Times New Roman" w:cs="Times New Roman"/>
                <w:b/>
                <w:bCs/>
                <w:sz w:val="16"/>
                <w:szCs w:val="16"/>
              </w:rPr>
            </w:pPr>
            <w:r w:rsidRPr="00D76604">
              <w:rPr>
                <w:rFonts w:ascii="Times New Roman" w:eastAsia="Times New Roman" w:hAnsi="Times New Roman" w:cs="Times New Roman"/>
                <w:sz w:val="16"/>
                <w:szCs w:val="16"/>
              </w:rPr>
              <w:t xml:space="preserve">🔒 </w:t>
            </w:r>
            <w:r w:rsidRPr="00D76604">
              <w:rPr>
                <w:rFonts w:ascii="Times New Roman" w:eastAsia="Times New Roman" w:hAnsi="Times New Roman" w:cs="Times New Roman"/>
                <w:b/>
                <w:bCs/>
                <w:sz w:val="16"/>
                <w:szCs w:val="16"/>
              </w:rPr>
              <w:t>Cifrado</w:t>
            </w:r>
          </w:p>
        </w:tc>
        <w:tc>
          <w:tcPr>
            <w:tcW w:w="4145" w:type="dxa"/>
            <w:tcBorders>
              <w:top w:val="single" w:sz="0" w:space="0" w:color="E3E3E3"/>
              <w:left w:val="single" w:sz="0" w:space="0" w:color="E3E3E3"/>
              <w:bottom w:val="single" w:sz="6" w:space="0" w:color="E1E3EA"/>
              <w:right w:val="single" w:sz="6" w:space="0" w:color="E1E3EA"/>
            </w:tcBorders>
            <w:shd w:val="clear" w:color="auto" w:fill="FFFFFF" w:themeFill="background1"/>
            <w:vAlign w:val="center"/>
          </w:tcPr>
          <w:p w14:paraId="10DB123C" w14:textId="760919BF" w:rsidR="7C5FC1F1" w:rsidRPr="00D76604" w:rsidRDefault="7C5FC1F1" w:rsidP="7C5FC1F1">
            <w:pPr>
              <w:spacing w:after="240"/>
              <w:rPr>
                <w:rFonts w:ascii="Times New Roman" w:eastAsia="Times New Roman" w:hAnsi="Times New Roman" w:cs="Times New Roman"/>
                <w:sz w:val="16"/>
                <w:szCs w:val="16"/>
              </w:rPr>
            </w:pPr>
            <w:r w:rsidRPr="00D76604">
              <w:rPr>
                <w:rFonts w:ascii="Times New Roman" w:eastAsia="Times New Roman" w:hAnsi="Times New Roman" w:cs="Times New Roman"/>
                <w:sz w:val="16"/>
                <w:szCs w:val="16"/>
              </w:rPr>
              <w:t>Los datos viajan "encriptados"; si alguien los intercepta, solo ve basura ilegible</w:t>
            </w:r>
          </w:p>
        </w:tc>
        <w:tc>
          <w:tcPr>
            <w:tcW w:w="4840" w:type="dxa"/>
            <w:tcBorders>
              <w:top w:val="single" w:sz="0" w:space="0" w:color="E3E3E3"/>
              <w:left w:val="single" w:sz="0" w:space="0" w:color="E3E3E3"/>
              <w:bottom w:val="single" w:sz="6" w:space="0" w:color="E1E3EA"/>
              <w:right w:val="nil"/>
            </w:tcBorders>
            <w:shd w:val="clear" w:color="auto" w:fill="FFFFFF" w:themeFill="background1"/>
            <w:vAlign w:val="center"/>
          </w:tcPr>
          <w:p w14:paraId="4D1C70CE" w14:textId="644B91E0" w:rsidR="7C5FC1F1" w:rsidRPr="00D76604" w:rsidRDefault="7C5FC1F1" w:rsidP="7C5FC1F1">
            <w:pPr>
              <w:spacing w:after="240"/>
              <w:rPr>
                <w:rFonts w:ascii="Times New Roman" w:eastAsia="Times New Roman" w:hAnsi="Times New Roman" w:cs="Times New Roman"/>
                <w:sz w:val="16"/>
                <w:szCs w:val="16"/>
              </w:rPr>
            </w:pPr>
            <w:r w:rsidRPr="00D76604">
              <w:rPr>
                <w:rFonts w:ascii="Times New Roman" w:eastAsia="Times New Roman" w:hAnsi="Times New Roman" w:cs="Times New Roman"/>
                <w:sz w:val="16"/>
                <w:szCs w:val="16"/>
              </w:rPr>
              <w:t>Un hacker en la red del invernadero no puede leer {"dpv": 1.6, "alerta": "riego"}</w:t>
            </w:r>
          </w:p>
        </w:tc>
      </w:tr>
      <w:tr w:rsidR="7C5FC1F1" w:rsidRPr="00D76604" w14:paraId="4669B1EC" w14:textId="77777777" w:rsidTr="7C5FC1F1">
        <w:trPr>
          <w:trHeight w:val="300"/>
        </w:trPr>
        <w:tc>
          <w:tcPr>
            <w:tcW w:w="1471" w:type="dxa"/>
            <w:tcBorders>
              <w:top w:val="single" w:sz="0" w:space="0" w:color="E3E3E3"/>
              <w:left w:val="single" w:sz="0" w:space="0" w:color="E3E3E3"/>
              <w:bottom w:val="single" w:sz="6" w:space="0" w:color="E1E3EA"/>
              <w:right w:val="single" w:sz="6" w:space="0" w:color="E1E3EA"/>
            </w:tcBorders>
            <w:shd w:val="clear" w:color="auto" w:fill="FFFFFF" w:themeFill="background1"/>
            <w:vAlign w:val="center"/>
          </w:tcPr>
          <w:p w14:paraId="4153124E" w14:textId="6D0E0906" w:rsidR="7C5FC1F1" w:rsidRPr="00D76604" w:rsidRDefault="7C5FC1F1" w:rsidP="7C5FC1F1">
            <w:pPr>
              <w:spacing w:after="240"/>
              <w:rPr>
                <w:rFonts w:ascii="Times New Roman" w:eastAsia="Times New Roman" w:hAnsi="Times New Roman" w:cs="Times New Roman"/>
                <w:b/>
                <w:bCs/>
                <w:sz w:val="16"/>
                <w:szCs w:val="16"/>
              </w:rPr>
            </w:pPr>
            <w:r w:rsidRPr="00D76604">
              <w:rPr>
                <w:rFonts w:ascii="Times New Roman" w:eastAsia="Times New Roman" w:hAnsi="Times New Roman" w:cs="Times New Roman"/>
                <w:sz w:val="16"/>
                <w:szCs w:val="16"/>
              </w:rPr>
              <w:t xml:space="preserve">✅ </w:t>
            </w:r>
            <w:r w:rsidRPr="00D76604">
              <w:rPr>
                <w:rFonts w:ascii="Times New Roman" w:eastAsia="Times New Roman" w:hAnsi="Times New Roman" w:cs="Times New Roman"/>
                <w:b/>
                <w:bCs/>
                <w:sz w:val="16"/>
                <w:szCs w:val="16"/>
              </w:rPr>
              <w:t>Autenticidad</w:t>
            </w:r>
          </w:p>
        </w:tc>
        <w:tc>
          <w:tcPr>
            <w:tcW w:w="4145" w:type="dxa"/>
            <w:tcBorders>
              <w:top w:val="single" w:sz="0" w:space="0" w:color="E3E3E3"/>
              <w:left w:val="single" w:sz="0" w:space="0" w:color="E3E3E3"/>
              <w:bottom w:val="single" w:sz="6" w:space="0" w:color="E1E3EA"/>
              <w:right w:val="single" w:sz="6" w:space="0" w:color="E1E3EA"/>
            </w:tcBorders>
            <w:shd w:val="clear" w:color="auto" w:fill="FFFFFF" w:themeFill="background1"/>
            <w:vAlign w:val="center"/>
          </w:tcPr>
          <w:p w14:paraId="32B0ED55" w14:textId="6E2E3CB4" w:rsidR="7C5FC1F1" w:rsidRPr="00D76604" w:rsidRDefault="7C5FC1F1" w:rsidP="7C5FC1F1">
            <w:pPr>
              <w:spacing w:after="240"/>
              <w:rPr>
                <w:rFonts w:ascii="Times New Roman" w:eastAsia="Times New Roman" w:hAnsi="Times New Roman" w:cs="Times New Roman"/>
                <w:sz w:val="16"/>
                <w:szCs w:val="16"/>
              </w:rPr>
            </w:pPr>
            <w:r w:rsidRPr="00D76604">
              <w:rPr>
                <w:rFonts w:ascii="Times New Roman" w:eastAsia="Times New Roman" w:hAnsi="Times New Roman" w:cs="Times New Roman"/>
                <w:sz w:val="16"/>
                <w:szCs w:val="16"/>
              </w:rPr>
              <w:t>Verifica que estás hablando con el servidor real, no con un impostor</w:t>
            </w:r>
          </w:p>
        </w:tc>
        <w:tc>
          <w:tcPr>
            <w:tcW w:w="4840" w:type="dxa"/>
            <w:tcBorders>
              <w:top w:val="single" w:sz="0" w:space="0" w:color="E3E3E3"/>
              <w:left w:val="single" w:sz="0" w:space="0" w:color="E3E3E3"/>
              <w:bottom w:val="single" w:sz="6" w:space="0" w:color="E1E3EA"/>
              <w:right w:val="nil"/>
            </w:tcBorders>
            <w:shd w:val="clear" w:color="auto" w:fill="FFFFFF" w:themeFill="background1"/>
            <w:vAlign w:val="center"/>
          </w:tcPr>
          <w:p w14:paraId="3A718F5B" w14:textId="3C97AB5D" w:rsidR="7C5FC1F1" w:rsidRPr="00D76604" w:rsidRDefault="7C5FC1F1" w:rsidP="7C5FC1F1">
            <w:pPr>
              <w:spacing w:after="240"/>
              <w:rPr>
                <w:rFonts w:ascii="Times New Roman" w:eastAsia="Times New Roman" w:hAnsi="Times New Roman" w:cs="Times New Roman"/>
                <w:sz w:val="16"/>
                <w:szCs w:val="16"/>
              </w:rPr>
            </w:pPr>
            <w:r w:rsidRPr="00D76604">
              <w:rPr>
                <w:rFonts w:ascii="Times New Roman" w:eastAsia="Times New Roman" w:hAnsi="Times New Roman" w:cs="Times New Roman"/>
                <w:sz w:val="16"/>
                <w:szCs w:val="16"/>
              </w:rPr>
              <w:t>La app se asegura de que /api/alertas viene de tu backend en Render, no de un atacante</w:t>
            </w:r>
          </w:p>
        </w:tc>
      </w:tr>
      <w:tr w:rsidR="7C5FC1F1" w:rsidRPr="00D76604" w14:paraId="54717A93" w14:textId="77777777" w:rsidTr="7C5FC1F1">
        <w:trPr>
          <w:trHeight w:val="300"/>
        </w:trPr>
        <w:tc>
          <w:tcPr>
            <w:tcW w:w="1471" w:type="dxa"/>
            <w:tcBorders>
              <w:top w:val="single" w:sz="0" w:space="0" w:color="E3E3E3"/>
              <w:left w:val="single" w:sz="0" w:space="0" w:color="E3E3E3"/>
              <w:bottom w:val="nil"/>
              <w:right w:val="single" w:sz="6" w:space="0" w:color="E1E3EA"/>
            </w:tcBorders>
            <w:shd w:val="clear" w:color="auto" w:fill="FFFFFF" w:themeFill="background1"/>
            <w:vAlign w:val="center"/>
          </w:tcPr>
          <w:p w14:paraId="0C1DC862" w14:textId="45D16F5A" w:rsidR="7C5FC1F1" w:rsidRPr="00D76604" w:rsidRDefault="7C5FC1F1" w:rsidP="7C5FC1F1">
            <w:pPr>
              <w:spacing w:after="240"/>
              <w:rPr>
                <w:rFonts w:ascii="Times New Roman" w:eastAsia="Times New Roman" w:hAnsi="Times New Roman" w:cs="Times New Roman"/>
                <w:b/>
                <w:bCs/>
                <w:sz w:val="16"/>
                <w:szCs w:val="16"/>
              </w:rPr>
            </w:pPr>
            <w:r w:rsidRPr="00D76604">
              <w:rPr>
                <w:rFonts w:ascii="Times New Roman" w:eastAsia="Times New Roman" w:hAnsi="Times New Roman" w:cs="Times New Roman"/>
                <w:sz w:val="16"/>
                <w:szCs w:val="16"/>
              </w:rPr>
              <w:t xml:space="preserve">🛡️ </w:t>
            </w:r>
            <w:r w:rsidRPr="00D76604">
              <w:rPr>
                <w:rFonts w:ascii="Times New Roman" w:eastAsia="Times New Roman" w:hAnsi="Times New Roman" w:cs="Times New Roman"/>
                <w:b/>
                <w:bCs/>
                <w:sz w:val="16"/>
                <w:szCs w:val="16"/>
              </w:rPr>
              <w:t>Integridad</w:t>
            </w:r>
          </w:p>
        </w:tc>
        <w:tc>
          <w:tcPr>
            <w:tcW w:w="4145" w:type="dxa"/>
            <w:tcBorders>
              <w:top w:val="single" w:sz="0" w:space="0" w:color="E3E3E3"/>
              <w:left w:val="single" w:sz="0" w:space="0" w:color="E3E3E3"/>
              <w:bottom w:val="nil"/>
              <w:right w:val="single" w:sz="6" w:space="0" w:color="E1E3EA"/>
            </w:tcBorders>
            <w:shd w:val="clear" w:color="auto" w:fill="FFFFFF" w:themeFill="background1"/>
            <w:vAlign w:val="center"/>
          </w:tcPr>
          <w:p w14:paraId="67FF7E9E" w14:textId="52BA0B1A" w:rsidR="7C5FC1F1" w:rsidRPr="00D76604" w:rsidRDefault="7C5FC1F1" w:rsidP="7C5FC1F1">
            <w:pPr>
              <w:spacing w:after="240"/>
              <w:rPr>
                <w:rFonts w:ascii="Times New Roman" w:eastAsia="Times New Roman" w:hAnsi="Times New Roman" w:cs="Times New Roman"/>
                <w:sz w:val="16"/>
                <w:szCs w:val="16"/>
              </w:rPr>
            </w:pPr>
            <w:r w:rsidRPr="00D76604">
              <w:rPr>
                <w:rFonts w:ascii="Times New Roman" w:eastAsia="Times New Roman" w:hAnsi="Times New Roman" w:cs="Times New Roman"/>
                <w:sz w:val="16"/>
                <w:szCs w:val="16"/>
              </w:rPr>
              <w:t>Detecta si los datos fueron modificados en tránsito</w:t>
            </w:r>
          </w:p>
        </w:tc>
        <w:tc>
          <w:tcPr>
            <w:tcW w:w="4840" w:type="dxa"/>
            <w:tcBorders>
              <w:top w:val="single" w:sz="0" w:space="0" w:color="E3E3E3"/>
              <w:left w:val="single" w:sz="0" w:space="0" w:color="E3E3E3"/>
              <w:bottom w:val="nil"/>
              <w:right w:val="nil"/>
            </w:tcBorders>
            <w:shd w:val="clear" w:color="auto" w:fill="FFFFFF" w:themeFill="background1"/>
            <w:vAlign w:val="center"/>
          </w:tcPr>
          <w:p w14:paraId="040D27FD" w14:textId="665EF190" w:rsidR="7C5FC1F1" w:rsidRPr="00D76604" w:rsidRDefault="7C5FC1F1" w:rsidP="7C5FC1F1">
            <w:pPr>
              <w:spacing w:after="240"/>
              <w:rPr>
                <w:rFonts w:ascii="Times New Roman" w:eastAsia="Times New Roman" w:hAnsi="Times New Roman" w:cs="Times New Roman"/>
                <w:sz w:val="16"/>
                <w:szCs w:val="16"/>
              </w:rPr>
            </w:pPr>
            <w:r w:rsidRPr="00D76604">
              <w:rPr>
                <w:rFonts w:ascii="Times New Roman" w:eastAsia="Times New Roman" w:hAnsi="Times New Roman" w:cs="Times New Roman"/>
                <w:sz w:val="16"/>
                <w:szCs w:val="16"/>
              </w:rPr>
              <w:t>Si alguien cambia {"riego": "200ml"} a {"riego": "2000ml"}, TLS lo rechaza</w:t>
            </w:r>
          </w:p>
        </w:tc>
      </w:tr>
    </w:tbl>
    <w:p w14:paraId="2C1B1A29" w14:textId="0C85F5CB" w:rsidR="5812FFDB" w:rsidRDefault="5812FFDB" w:rsidP="7C5FC1F1">
      <w:pPr>
        <w:shd w:val="clear" w:color="auto" w:fill="FFFFFF" w:themeFill="background1"/>
        <w:spacing w:after="0"/>
        <w:rPr>
          <w:rFonts w:ascii="Times New Roman" w:eastAsia="Times New Roman" w:hAnsi="Times New Roman" w:cs="Times New Roman"/>
          <w:sz w:val="20"/>
          <w:szCs w:val="20"/>
        </w:rPr>
      </w:pPr>
      <w:r w:rsidRPr="7C5FC1F1">
        <w:rPr>
          <w:rFonts w:ascii="Times New Roman" w:eastAsia="Times New Roman" w:hAnsi="Times New Roman" w:cs="Times New Roman"/>
          <w:sz w:val="20"/>
          <w:szCs w:val="20"/>
        </w:rPr>
        <w:t>TLS es como un sobre certificado y sellado para enviar una carta importante:</w:t>
      </w:r>
    </w:p>
    <w:p w14:paraId="26950706" w14:textId="2C92FF33" w:rsidR="5812FFDB" w:rsidRDefault="5812FFDB" w:rsidP="7C5FC1F1">
      <w:pPr>
        <w:pStyle w:val="ListParagraph"/>
        <w:numPr>
          <w:ilvl w:val="0"/>
          <w:numId w:val="10"/>
        </w:numPr>
        <w:shd w:val="clear" w:color="auto" w:fill="FFFFFF" w:themeFill="background1"/>
        <w:spacing w:after="0"/>
        <w:rPr>
          <w:rFonts w:ascii="Times New Roman" w:eastAsia="Times New Roman" w:hAnsi="Times New Roman" w:cs="Times New Roman"/>
          <w:sz w:val="20"/>
          <w:szCs w:val="20"/>
        </w:rPr>
      </w:pPr>
      <w:r w:rsidRPr="7C5FC1F1">
        <w:rPr>
          <w:rFonts w:ascii="Times New Roman" w:eastAsia="Times New Roman" w:hAnsi="Times New Roman" w:cs="Times New Roman"/>
          <w:sz w:val="20"/>
          <w:szCs w:val="20"/>
        </w:rPr>
        <w:t>El sobre está cifrado (nadie puede leer el contenido sin la llave).</w:t>
      </w:r>
    </w:p>
    <w:p w14:paraId="1B2E3996" w14:textId="556D0FDB" w:rsidR="5812FFDB" w:rsidRDefault="5812FFDB" w:rsidP="7C5FC1F1">
      <w:pPr>
        <w:pStyle w:val="ListParagraph"/>
        <w:numPr>
          <w:ilvl w:val="0"/>
          <w:numId w:val="10"/>
        </w:numPr>
        <w:shd w:val="clear" w:color="auto" w:fill="FFFFFF" w:themeFill="background1"/>
        <w:spacing w:after="0"/>
        <w:rPr>
          <w:rFonts w:ascii="Times New Roman" w:eastAsia="Times New Roman" w:hAnsi="Times New Roman" w:cs="Times New Roman"/>
          <w:sz w:val="20"/>
          <w:szCs w:val="20"/>
        </w:rPr>
      </w:pPr>
      <w:r w:rsidRPr="7C5FC1F1">
        <w:rPr>
          <w:rFonts w:ascii="Times New Roman" w:eastAsia="Times New Roman" w:hAnsi="Times New Roman" w:cs="Times New Roman"/>
          <w:sz w:val="20"/>
          <w:szCs w:val="20"/>
        </w:rPr>
        <w:t>Tiene un sello de autenticidad (sabes que viene del remitente real).</w:t>
      </w:r>
    </w:p>
    <w:p w14:paraId="21D6472C" w14:textId="082CE433" w:rsidR="5812FFDB" w:rsidRDefault="5812FFDB" w:rsidP="7C5FC1F1">
      <w:pPr>
        <w:pStyle w:val="ListParagraph"/>
        <w:numPr>
          <w:ilvl w:val="0"/>
          <w:numId w:val="10"/>
        </w:numPr>
        <w:shd w:val="clear" w:color="auto" w:fill="FFFFFF" w:themeFill="background1"/>
        <w:spacing w:after="0"/>
        <w:rPr>
          <w:rFonts w:ascii="Times New Roman" w:eastAsia="Times New Roman" w:hAnsi="Times New Roman" w:cs="Times New Roman"/>
          <w:sz w:val="20"/>
          <w:szCs w:val="20"/>
        </w:rPr>
      </w:pPr>
      <w:r w:rsidRPr="7C5FC1F1">
        <w:rPr>
          <w:rFonts w:ascii="Times New Roman" w:eastAsia="Times New Roman" w:hAnsi="Times New Roman" w:cs="Times New Roman"/>
          <w:sz w:val="20"/>
          <w:szCs w:val="20"/>
        </w:rPr>
        <w:t>Si alguien intenta abrirlo en el camino, el sello se rompe y sabes que fue manipulado.</w:t>
      </w:r>
    </w:p>
    <w:p w14:paraId="7C3AB8D9" w14:textId="73D24A73" w:rsidR="00252755" w:rsidRDefault="5812FFDB" w:rsidP="00252755">
      <w:pPr>
        <w:shd w:val="clear" w:color="auto" w:fill="FFFFFF" w:themeFill="background1"/>
        <w:rPr>
          <w:rFonts w:ascii="Times New Roman" w:eastAsia="Times New Roman" w:hAnsi="Times New Roman" w:cs="Times New Roman"/>
          <w:sz w:val="20"/>
          <w:szCs w:val="20"/>
        </w:rPr>
      </w:pPr>
      <w:r w:rsidRPr="7C5FC1F1">
        <w:rPr>
          <w:rFonts w:ascii="Times New Roman" w:eastAsia="Times New Roman" w:hAnsi="Times New Roman" w:cs="Times New Roman"/>
          <w:sz w:val="20"/>
          <w:szCs w:val="20"/>
        </w:rPr>
        <w:t>Sin TLS, enviarías una postal: cualquiera que la toque puede leerla, copiarla o cambiar el mensaje."</w:t>
      </w:r>
    </w:p>
    <w:p w14:paraId="03729E43" w14:textId="77777777" w:rsidR="00252755" w:rsidRDefault="00252755" w:rsidP="00252755">
      <w:pPr>
        <w:shd w:val="clear" w:color="auto" w:fill="FFFFFF" w:themeFill="background1"/>
        <w:rPr>
          <w:rFonts w:ascii="Times New Roman" w:eastAsia="Times New Roman" w:hAnsi="Times New Roman" w:cs="Times New Roman"/>
          <w:sz w:val="20"/>
          <w:szCs w:val="20"/>
        </w:rPr>
      </w:pPr>
    </w:p>
    <w:p w14:paraId="76B0EC39" w14:textId="081F5486" w:rsidR="00F83CFF" w:rsidRPr="00F83CFF" w:rsidRDefault="00F83CFF" w:rsidP="00252755">
      <w:pPr>
        <w:shd w:val="clear" w:color="auto" w:fill="FFFFFF" w:themeFill="background1"/>
        <w:rPr>
          <w:rFonts w:ascii="Times New Roman" w:eastAsia="Times New Roman" w:hAnsi="Times New Roman" w:cs="Times New Roman"/>
          <w:sz w:val="20"/>
          <w:szCs w:val="20"/>
        </w:rPr>
      </w:pPr>
      <w:r w:rsidRPr="00F83CFF">
        <w:rPr>
          <w:rFonts w:ascii="Times New Roman" w:eastAsia="Times New Roman" w:hAnsi="Times New Roman" w:cs="Times New Roman"/>
          <w:b/>
          <w:bCs/>
          <w:sz w:val="20"/>
          <w:szCs w:val="20"/>
        </w:rPr>
        <w:t>Transformación de datos en decisiones accionables:</w:t>
      </w:r>
      <w:r>
        <w:rPr>
          <w:rFonts w:ascii="Times New Roman" w:eastAsia="Times New Roman" w:hAnsi="Times New Roman" w:cs="Times New Roman"/>
          <w:b/>
          <w:bCs/>
          <w:sz w:val="20"/>
          <w:szCs w:val="20"/>
        </w:rPr>
        <w:t xml:space="preserve"> </w:t>
      </w:r>
      <w:r w:rsidRPr="00F83CFF">
        <w:rPr>
          <w:rFonts w:ascii="Times New Roman" w:eastAsia="Times New Roman" w:hAnsi="Times New Roman" w:cs="Times New Roman"/>
          <w:sz w:val="20"/>
          <w:szCs w:val="20"/>
        </w:rPr>
        <w:t>Es el proceso de traducir números técnicos (que el agricultor no puede interpretar fácilmente) en instrucciones claras, específicas y ejecutables (que el agricultor puede aplicar inmediatamente con su celular).</w:t>
      </w:r>
    </w:p>
    <w:p w14:paraId="0706116F" w14:textId="77777777" w:rsidR="00F83CFF" w:rsidRPr="00252755" w:rsidRDefault="00F83CFF" w:rsidP="00252755">
      <w:pPr>
        <w:shd w:val="clear" w:color="auto" w:fill="FFFFFF" w:themeFill="background1"/>
        <w:rPr>
          <w:rFonts w:ascii="Times New Roman" w:eastAsia="Times New Roman" w:hAnsi="Times New Roman" w:cs="Times New Roman"/>
          <w:sz w:val="20"/>
          <w:szCs w:val="20"/>
        </w:rPr>
      </w:pPr>
    </w:p>
    <w:p w14:paraId="57F23CFF" w14:textId="5B95FCFD" w:rsidR="00252755" w:rsidRPr="00252755" w:rsidRDefault="00252755" w:rsidP="00252755">
      <w:pPr>
        <w:rPr>
          <w:rFonts w:ascii="Times New Roman" w:hAnsi="Times New Roman" w:cs="Times New Roman"/>
          <w:sz w:val="20"/>
          <w:szCs w:val="20"/>
          <w:lang w:val="es-CO"/>
        </w:rPr>
      </w:pPr>
      <w:r w:rsidRPr="00252755">
        <w:rPr>
          <w:rFonts w:ascii="Times New Roman" w:hAnsi="Times New Roman" w:cs="Times New Roman"/>
          <w:b/>
          <w:bCs/>
          <w:sz w:val="20"/>
          <w:szCs w:val="20"/>
          <w:lang w:val="es-CO"/>
        </w:rPr>
        <w:t>- Trazabilidad:</w:t>
      </w:r>
      <w:r w:rsidRPr="00252755">
        <w:rPr>
          <w:rFonts w:ascii="Times New Roman" w:hAnsi="Times New Roman" w:cs="Times New Roman"/>
          <w:sz w:val="20"/>
          <w:szCs w:val="20"/>
          <w:lang w:val="es-CO"/>
        </w:rPr>
        <w:t xml:space="preserve"> trazabilidad es la capacidad de rastrear la historia, aplicación, localización y trayectoria de un producto, componente o servicio a lo largo de toda su cadena de suministro, desde la adquisición de materias primas hasta el consumidor final.</w:t>
      </w:r>
    </w:p>
    <w:p w14:paraId="031ADDE8" w14:textId="77777777" w:rsidR="00252755" w:rsidRPr="00252755" w:rsidRDefault="00252755" w:rsidP="00252755">
      <w:pPr>
        <w:rPr>
          <w:rFonts w:ascii="Times New Roman" w:hAnsi="Times New Roman" w:cs="Times New Roman"/>
          <w:sz w:val="20"/>
          <w:szCs w:val="20"/>
          <w:lang w:val="es-CO"/>
        </w:rPr>
      </w:pPr>
    </w:p>
    <w:p w14:paraId="2CA962CD" w14:textId="55E514A1" w:rsidR="00252755" w:rsidRPr="00252755" w:rsidRDefault="00252755" w:rsidP="00252755">
      <w:pPr>
        <w:rPr>
          <w:rFonts w:ascii="Times New Roman" w:hAnsi="Times New Roman" w:cs="Times New Roman"/>
          <w:sz w:val="20"/>
          <w:szCs w:val="20"/>
          <w:lang w:val="es-CO"/>
        </w:rPr>
      </w:pPr>
      <w:r w:rsidRPr="00252755">
        <w:rPr>
          <w:rFonts w:ascii="Times New Roman" w:hAnsi="Times New Roman" w:cs="Times New Roman"/>
          <w:b/>
          <w:bCs/>
          <w:sz w:val="20"/>
          <w:szCs w:val="20"/>
          <w:lang w:val="es-CO"/>
        </w:rPr>
        <w:t>- Ventana crítica:</w:t>
      </w:r>
      <w:r w:rsidRPr="00252755">
        <w:rPr>
          <w:rFonts w:ascii="Times New Roman" w:hAnsi="Times New Roman" w:cs="Times New Roman"/>
          <w:sz w:val="20"/>
          <w:szCs w:val="20"/>
          <w:lang w:val="es-CO"/>
        </w:rPr>
        <w:t xml:space="preserve"> Período de tiempo limitado durante el cual una planta es particularmente sensible a condiciones ambientales o nutricionales, y donde una intervención oportuna puede prevenir daño irreversible o maximizar potencial productivo. Después de esta ventana, el daño ya está hecho o la oportunidad se perdió, incluso si luego corriges la condición.</w:t>
      </w:r>
    </w:p>
    <w:p w14:paraId="73213E59" w14:textId="79402E1B" w:rsidR="00252755" w:rsidRDefault="00252755" w:rsidP="00252755">
      <w:pPr>
        <w:rPr>
          <w:rFonts w:ascii="Times New Roman" w:hAnsi="Times New Roman" w:cs="Times New Roman"/>
          <w:sz w:val="20"/>
          <w:szCs w:val="20"/>
          <w:lang w:val="es-CO"/>
        </w:rPr>
      </w:pPr>
      <w:r w:rsidRPr="00252755">
        <w:rPr>
          <w:rFonts w:ascii="Times New Roman" w:hAnsi="Times New Roman" w:cs="Times New Roman"/>
          <w:sz w:val="20"/>
          <w:szCs w:val="20"/>
          <w:lang w:val="es-CO"/>
        </w:rPr>
        <w:t>Cómo se implementa? Por medio de Alertas Anticipatorias</w:t>
      </w:r>
    </w:p>
    <w:p w14:paraId="102D3F47" w14:textId="77777777" w:rsidR="001976D5" w:rsidRDefault="001976D5" w:rsidP="00252755">
      <w:pPr>
        <w:rPr>
          <w:rFonts w:ascii="Times New Roman" w:hAnsi="Times New Roman" w:cs="Times New Roman"/>
          <w:sz w:val="20"/>
          <w:szCs w:val="20"/>
          <w:lang w:val="es-CO"/>
        </w:rPr>
      </w:pPr>
    </w:p>
    <w:p w14:paraId="56C6C8EB" w14:textId="0C3DEFF9" w:rsidR="00017771" w:rsidRPr="00017771" w:rsidRDefault="00017771" w:rsidP="00252755">
      <w:pPr>
        <w:rPr>
          <w:rFonts w:ascii="Times New Roman" w:hAnsi="Times New Roman" w:cs="Times New Roman"/>
          <w:sz w:val="20"/>
          <w:szCs w:val="20"/>
          <w:lang w:val="es-CO"/>
        </w:rPr>
      </w:pPr>
      <w:r>
        <w:rPr>
          <w:rFonts w:ascii="Times New Roman" w:hAnsi="Times New Roman" w:cs="Times New Roman"/>
          <w:b/>
          <w:bCs/>
          <w:sz w:val="20"/>
          <w:szCs w:val="20"/>
          <w:lang w:val="es-CO"/>
        </w:rPr>
        <w:t xml:space="preserve">- XAI: </w:t>
      </w:r>
      <w:r>
        <w:rPr>
          <w:rFonts w:ascii="Times New Roman" w:hAnsi="Times New Roman" w:cs="Times New Roman"/>
          <w:sz w:val="20"/>
          <w:szCs w:val="20"/>
          <w:lang w:val="es-CO"/>
        </w:rPr>
        <w:t>IA explicativa por Gunning</w:t>
      </w:r>
    </w:p>
    <w:p w14:paraId="77E52972" w14:textId="5400C0FA" w:rsidR="00017771" w:rsidRPr="00017771" w:rsidRDefault="00017771" w:rsidP="00252755">
      <w:pPr>
        <w:rPr>
          <w:rFonts w:ascii="Times New Roman" w:hAnsi="Times New Roman" w:cs="Times New Roman"/>
          <w:sz w:val="20"/>
          <w:szCs w:val="20"/>
          <w:lang w:val="es-CO"/>
        </w:rPr>
      </w:pPr>
      <w:r>
        <w:rPr>
          <w:noProof/>
        </w:rPr>
        <w:drawing>
          <wp:inline distT="0" distB="0" distL="0" distR="0" wp14:anchorId="3BF81861" wp14:editId="398449CB">
            <wp:extent cx="6639339" cy="3112331"/>
            <wp:effectExtent l="0" t="0" r="0" b="0"/>
            <wp:docPr id="1116845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877" cy="3125709"/>
                    </a:xfrm>
                    <a:prstGeom prst="rect">
                      <a:avLst/>
                    </a:prstGeom>
                    <a:noFill/>
                    <a:ln>
                      <a:noFill/>
                    </a:ln>
                  </pic:spPr>
                </pic:pic>
              </a:graphicData>
            </a:graphic>
          </wp:inline>
        </w:drawing>
      </w:r>
    </w:p>
    <w:sectPr w:rsidR="00017771" w:rsidRPr="00017771" w:rsidSect="00D76604">
      <w:type w:val="continuous"/>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5AF4" w14:textId="77777777" w:rsidR="006E5E30" w:rsidRDefault="006E5E30" w:rsidP="002D6B89">
      <w:pPr>
        <w:spacing w:after="0" w:line="240" w:lineRule="auto"/>
      </w:pPr>
      <w:r>
        <w:separator/>
      </w:r>
    </w:p>
  </w:endnote>
  <w:endnote w:type="continuationSeparator" w:id="0">
    <w:p w14:paraId="0C9921B3" w14:textId="77777777" w:rsidR="006E5E30" w:rsidRDefault="006E5E30" w:rsidP="002D6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0A9D" w14:textId="77777777" w:rsidR="006E5E30" w:rsidRDefault="006E5E30" w:rsidP="002D6B89">
      <w:pPr>
        <w:spacing w:after="0" w:line="240" w:lineRule="auto"/>
      </w:pPr>
      <w:r>
        <w:separator/>
      </w:r>
    </w:p>
  </w:footnote>
  <w:footnote w:type="continuationSeparator" w:id="0">
    <w:p w14:paraId="12FF50D6" w14:textId="77777777" w:rsidR="006E5E30" w:rsidRDefault="006E5E30" w:rsidP="002D6B8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LmtBLOxf" int2:invalidationBookmarkName="" int2:hashCode="Z5oe0mzj05Xf37" int2:id="4mSFcdu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09BB"/>
    <w:multiLevelType w:val="hybridMultilevel"/>
    <w:tmpl w:val="FA08A37E"/>
    <w:lvl w:ilvl="0" w:tplc="B6D6A438">
      <w:start w:val="1"/>
      <w:numFmt w:val="bullet"/>
      <w:lvlText w:val="-"/>
      <w:lvlJc w:val="left"/>
      <w:pPr>
        <w:ind w:left="720" w:hanging="360"/>
      </w:pPr>
      <w:rPr>
        <w:rFonts w:ascii="Aptos" w:hAnsi="Aptos" w:hint="default"/>
      </w:rPr>
    </w:lvl>
    <w:lvl w:ilvl="1" w:tplc="72B87490">
      <w:start w:val="1"/>
      <w:numFmt w:val="bullet"/>
      <w:lvlText w:val="o"/>
      <w:lvlJc w:val="left"/>
      <w:pPr>
        <w:ind w:left="1440" w:hanging="360"/>
      </w:pPr>
      <w:rPr>
        <w:rFonts w:ascii="Courier New" w:hAnsi="Courier New" w:hint="default"/>
      </w:rPr>
    </w:lvl>
    <w:lvl w:ilvl="2" w:tplc="3482AA86">
      <w:start w:val="1"/>
      <w:numFmt w:val="bullet"/>
      <w:lvlText w:val=""/>
      <w:lvlJc w:val="left"/>
      <w:pPr>
        <w:ind w:left="2160" w:hanging="360"/>
      </w:pPr>
      <w:rPr>
        <w:rFonts w:ascii="Wingdings" w:hAnsi="Wingdings" w:hint="default"/>
      </w:rPr>
    </w:lvl>
    <w:lvl w:ilvl="3" w:tplc="805000EC">
      <w:start w:val="1"/>
      <w:numFmt w:val="bullet"/>
      <w:lvlText w:val=""/>
      <w:lvlJc w:val="left"/>
      <w:pPr>
        <w:ind w:left="2880" w:hanging="360"/>
      </w:pPr>
      <w:rPr>
        <w:rFonts w:ascii="Symbol" w:hAnsi="Symbol" w:hint="default"/>
      </w:rPr>
    </w:lvl>
    <w:lvl w:ilvl="4" w:tplc="C178A55E">
      <w:start w:val="1"/>
      <w:numFmt w:val="bullet"/>
      <w:lvlText w:val="o"/>
      <w:lvlJc w:val="left"/>
      <w:pPr>
        <w:ind w:left="3600" w:hanging="360"/>
      </w:pPr>
      <w:rPr>
        <w:rFonts w:ascii="Courier New" w:hAnsi="Courier New" w:hint="default"/>
      </w:rPr>
    </w:lvl>
    <w:lvl w:ilvl="5" w:tplc="B9DEEC24">
      <w:start w:val="1"/>
      <w:numFmt w:val="bullet"/>
      <w:lvlText w:val=""/>
      <w:lvlJc w:val="left"/>
      <w:pPr>
        <w:ind w:left="4320" w:hanging="360"/>
      </w:pPr>
      <w:rPr>
        <w:rFonts w:ascii="Wingdings" w:hAnsi="Wingdings" w:hint="default"/>
      </w:rPr>
    </w:lvl>
    <w:lvl w:ilvl="6" w:tplc="A60A5B92">
      <w:start w:val="1"/>
      <w:numFmt w:val="bullet"/>
      <w:lvlText w:val=""/>
      <w:lvlJc w:val="left"/>
      <w:pPr>
        <w:ind w:left="5040" w:hanging="360"/>
      </w:pPr>
      <w:rPr>
        <w:rFonts w:ascii="Symbol" w:hAnsi="Symbol" w:hint="default"/>
      </w:rPr>
    </w:lvl>
    <w:lvl w:ilvl="7" w:tplc="8B083306">
      <w:start w:val="1"/>
      <w:numFmt w:val="bullet"/>
      <w:lvlText w:val="o"/>
      <w:lvlJc w:val="left"/>
      <w:pPr>
        <w:ind w:left="5760" w:hanging="360"/>
      </w:pPr>
      <w:rPr>
        <w:rFonts w:ascii="Courier New" w:hAnsi="Courier New" w:hint="default"/>
      </w:rPr>
    </w:lvl>
    <w:lvl w:ilvl="8" w:tplc="F39421BC">
      <w:start w:val="1"/>
      <w:numFmt w:val="bullet"/>
      <w:lvlText w:val=""/>
      <w:lvlJc w:val="left"/>
      <w:pPr>
        <w:ind w:left="6480" w:hanging="360"/>
      </w:pPr>
      <w:rPr>
        <w:rFonts w:ascii="Wingdings" w:hAnsi="Wingdings" w:hint="default"/>
      </w:rPr>
    </w:lvl>
  </w:abstractNum>
  <w:abstractNum w:abstractNumId="1" w15:restartNumberingAfterBreak="0">
    <w:nsid w:val="04A13983"/>
    <w:multiLevelType w:val="multilevel"/>
    <w:tmpl w:val="443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0586"/>
    <w:multiLevelType w:val="multilevel"/>
    <w:tmpl w:val="797859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4428FB"/>
    <w:multiLevelType w:val="hybridMultilevel"/>
    <w:tmpl w:val="D200EEF4"/>
    <w:lvl w:ilvl="0" w:tplc="B8E822B6">
      <w:start w:val="1"/>
      <w:numFmt w:val="bullet"/>
      <w:lvlText w:val=""/>
      <w:lvlJc w:val="left"/>
      <w:pPr>
        <w:ind w:left="720" w:hanging="360"/>
      </w:pPr>
      <w:rPr>
        <w:rFonts w:ascii="Symbol" w:hAnsi="Symbol" w:hint="default"/>
      </w:rPr>
    </w:lvl>
    <w:lvl w:ilvl="1" w:tplc="27BA94B4">
      <w:start w:val="1"/>
      <w:numFmt w:val="bullet"/>
      <w:lvlText w:val="o"/>
      <w:lvlJc w:val="left"/>
      <w:pPr>
        <w:ind w:left="1440" w:hanging="360"/>
      </w:pPr>
      <w:rPr>
        <w:rFonts w:ascii="Courier New" w:hAnsi="Courier New" w:hint="default"/>
      </w:rPr>
    </w:lvl>
    <w:lvl w:ilvl="2" w:tplc="4326799C">
      <w:start w:val="1"/>
      <w:numFmt w:val="bullet"/>
      <w:lvlText w:val=""/>
      <w:lvlJc w:val="left"/>
      <w:pPr>
        <w:ind w:left="2160" w:hanging="360"/>
      </w:pPr>
      <w:rPr>
        <w:rFonts w:ascii="Wingdings" w:hAnsi="Wingdings" w:hint="default"/>
      </w:rPr>
    </w:lvl>
    <w:lvl w:ilvl="3" w:tplc="F8A0BE02">
      <w:start w:val="1"/>
      <w:numFmt w:val="bullet"/>
      <w:lvlText w:val=""/>
      <w:lvlJc w:val="left"/>
      <w:pPr>
        <w:ind w:left="2880" w:hanging="360"/>
      </w:pPr>
      <w:rPr>
        <w:rFonts w:ascii="Symbol" w:hAnsi="Symbol" w:hint="default"/>
      </w:rPr>
    </w:lvl>
    <w:lvl w:ilvl="4" w:tplc="C5DADC8A">
      <w:start w:val="1"/>
      <w:numFmt w:val="bullet"/>
      <w:lvlText w:val="o"/>
      <w:lvlJc w:val="left"/>
      <w:pPr>
        <w:ind w:left="3600" w:hanging="360"/>
      </w:pPr>
      <w:rPr>
        <w:rFonts w:ascii="Courier New" w:hAnsi="Courier New" w:hint="default"/>
      </w:rPr>
    </w:lvl>
    <w:lvl w:ilvl="5" w:tplc="2E1689E4">
      <w:start w:val="1"/>
      <w:numFmt w:val="bullet"/>
      <w:lvlText w:val=""/>
      <w:lvlJc w:val="left"/>
      <w:pPr>
        <w:ind w:left="4320" w:hanging="360"/>
      </w:pPr>
      <w:rPr>
        <w:rFonts w:ascii="Wingdings" w:hAnsi="Wingdings" w:hint="default"/>
      </w:rPr>
    </w:lvl>
    <w:lvl w:ilvl="6" w:tplc="6A4EADC4">
      <w:start w:val="1"/>
      <w:numFmt w:val="bullet"/>
      <w:lvlText w:val=""/>
      <w:lvlJc w:val="left"/>
      <w:pPr>
        <w:ind w:left="5040" w:hanging="360"/>
      </w:pPr>
      <w:rPr>
        <w:rFonts w:ascii="Symbol" w:hAnsi="Symbol" w:hint="default"/>
      </w:rPr>
    </w:lvl>
    <w:lvl w:ilvl="7" w:tplc="A928110A">
      <w:start w:val="1"/>
      <w:numFmt w:val="bullet"/>
      <w:lvlText w:val="o"/>
      <w:lvlJc w:val="left"/>
      <w:pPr>
        <w:ind w:left="5760" w:hanging="360"/>
      </w:pPr>
      <w:rPr>
        <w:rFonts w:ascii="Courier New" w:hAnsi="Courier New" w:hint="default"/>
      </w:rPr>
    </w:lvl>
    <w:lvl w:ilvl="8" w:tplc="FFCE1F3A">
      <w:start w:val="1"/>
      <w:numFmt w:val="bullet"/>
      <w:lvlText w:val=""/>
      <w:lvlJc w:val="left"/>
      <w:pPr>
        <w:ind w:left="6480" w:hanging="360"/>
      </w:pPr>
      <w:rPr>
        <w:rFonts w:ascii="Wingdings" w:hAnsi="Wingdings" w:hint="default"/>
      </w:rPr>
    </w:lvl>
  </w:abstractNum>
  <w:abstractNum w:abstractNumId="4" w15:restartNumberingAfterBreak="0">
    <w:nsid w:val="0759DE07"/>
    <w:multiLevelType w:val="hybridMultilevel"/>
    <w:tmpl w:val="FC7CE60E"/>
    <w:lvl w:ilvl="0" w:tplc="67407012">
      <w:start w:val="1"/>
      <w:numFmt w:val="bullet"/>
      <w:lvlText w:val="-"/>
      <w:lvlJc w:val="left"/>
      <w:pPr>
        <w:ind w:left="720" w:hanging="360"/>
      </w:pPr>
      <w:rPr>
        <w:rFonts w:ascii="Aptos" w:hAnsi="Aptos" w:hint="default"/>
      </w:rPr>
    </w:lvl>
    <w:lvl w:ilvl="1" w:tplc="C466192E">
      <w:start w:val="1"/>
      <w:numFmt w:val="bullet"/>
      <w:lvlText w:val="o"/>
      <w:lvlJc w:val="left"/>
      <w:pPr>
        <w:ind w:left="1440" w:hanging="360"/>
      </w:pPr>
      <w:rPr>
        <w:rFonts w:ascii="Courier New" w:hAnsi="Courier New" w:hint="default"/>
      </w:rPr>
    </w:lvl>
    <w:lvl w:ilvl="2" w:tplc="3AC88172">
      <w:start w:val="1"/>
      <w:numFmt w:val="bullet"/>
      <w:lvlText w:val=""/>
      <w:lvlJc w:val="left"/>
      <w:pPr>
        <w:ind w:left="2160" w:hanging="360"/>
      </w:pPr>
      <w:rPr>
        <w:rFonts w:ascii="Wingdings" w:hAnsi="Wingdings" w:hint="default"/>
      </w:rPr>
    </w:lvl>
    <w:lvl w:ilvl="3" w:tplc="60EA7BB6">
      <w:start w:val="1"/>
      <w:numFmt w:val="bullet"/>
      <w:lvlText w:val=""/>
      <w:lvlJc w:val="left"/>
      <w:pPr>
        <w:ind w:left="2880" w:hanging="360"/>
      </w:pPr>
      <w:rPr>
        <w:rFonts w:ascii="Symbol" w:hAnsi="Symbol" w:hint="default"/>
      </w:rPr>
    </w:lvl>
    <w:lvl w:ilvl="4" w:tplc="94A8823E">
      <w:start w:val="1"/>
      <w:numFmt w:val="bullet"/>
      <w:lvlText w:val="o"/>
      <w:lvlJc w:val="left"/>
      <w:pPr>
        <w:ind w:left="3600" w:hanging="360"/>
      </w:pPr>
      <w:rPr>
        <w:rFonts w:ascii="Courier New" w:hAnsi="Courier New" w:hint="default"/>
      </w:rPr>
    </w:lvl>
    <w:lvl w:ilvl="5" w:tplc="0016CE42">
      <w:start w:val="1"/>
      <w:numFmt w:val="bullet"/>
      <w:lvlText w:val=""/>
      <w:lvlJc w:val="left"/>
      <w:pPr>
        <w:ind w:left="4320" w:hanging="360"/>
      </w:pPr>
      <w:rPr>
        <w:rFonts w:ascii="Wingdings" w:hAnsi="Wingdings" w:hint="default"/>
      </w:rPr>
    </w:lvl>
    <w:lvl w:ilvl="6" w:tplc="4C2488C4">
      <w:start w:val="1"/>
      <w:numFmt w:val="bullet"/>
      <w:lvlText w:val=""/>
      <w:lvlJc w:val="left"/>
      <w:pPr>
        <w:ind w:left="5040" w:hanging="360"/>
      </w:pPr>
      <w:rPr>
        <w:rFonts w:ascii="Symbol" w:hAnsi="Symbol" w:hint="default"/>
      </w:rPr>
    </w:lvl>
    <w:lvl w:ilvl="7" w:tplc="29921300">
      <w:start w:val="1"/>
      <w:numFmt w:val="bullet"/>
      <w:lvlText w:val="o"/>
      <w:lvlJc w:val="left"/>
      <w:pPr>
        <w:ind w:left="5760" w:hanging="360"/>
      </w:pPr>
      <w:rPr>
        <w:rFonts w:ascii="Courier New" w:hAnsi="Courier New" w:hint="default"/>
      </w:rPr>
    </w:lvl>
    <w:lvl w:ilvl="8" w:tplc="423EA222">
      <w:start w:val="1"/>
      <w:numFmt w:val="bullet"/>
      <w:lvlText w:val=""/>
      <w:lvlJc w:val="left"/>
      <w:pPr>
        <w:ind w:left="6480" w:hanging="360"/>
      </w:pPr>
      <w:rPr>
        <w:rFonts w:ascii="Wingdings" w:hAnsi="Wingdings" w:hint="default"/>
      </w:rPr>
    </w:lvl>
  </w:abstractNum>
  <w:abstractNum w:abstractNumId="5" w15:restartNumberingAfterBreak="0">
    <w:nsid w:val="0771D3DB"/>
    <w:multiLevelType w:val="hybridMultilevel"/>
    <w:tmpl w:val="1788293E"/>
    <w:lvl w:ilvl="0" w:tplc="90B4D19E">
      <w:start w:val="1"/>
      <w:numFmt w:val="upperRoman"/>
      <w:lvlText w:val="%1."/>
      <w:lvlJc w:val="right"/>
      <w:pPr>
        <w:ind w:left="720" w:hanging="360"/>
      </w:pPr>
    </w:lvl>
    <w:lvl w:ilvl="1" w:tplc="1D62A5FA">
      <w:start w:val="1"/>
      <w:numFmt w:val="lowerLetter"/>
      <w:lvlText w:val="%2."/>
      <w:lvlJc w:val="left"/>
      <w:pPr>
        <w:ind w:left="1440" w:hanging="360"/>
      </w:pPr>
    </w:lvl>
    <w:lvl w:ilvl="2" w:tplc="E8ACCBF0">
      <w:start w:val="1"/>
      <w:numFmt w:val="lowerRoman"/>
      <w:lvlText w:val="%3."/>
      <w:lvlJc w:val="right"/>
      <w:pPr>
        <w:ind w:left="2160" w:hanging="180"/>
      </w:pPr>
    </w:lvl>
    <w:lvl w:ilvl="3" w:tplc="4232EC88">
      <w:start w:val="1"/>
      <w:numFmt w:val="decimal"/>
      <w:lvlText w:val="%4."/>
      <w:lvlJc w:val="left"/>
      <w:pPr>
        <w:ind w:left="2880" w:hanging="360"/>
      </w:pPr>
    </w:lvl>
    <w:lvl w:ilvl="4" w:tplc="D36ED9BE">
      <w:start w:val="1"/>
      <w:numFmt w:val="lowerLetter"/>
      <w:lvlText w:val="%5."/>
      <w:lvlJc w:val="left"/>
      <w:pPr>
        <w:ind w:left="3600" w:hanging="360"/>
      </w:pPr>
    </w:lvl>
    <w:lvl w:ilvl="5" w:tplc="F8CEBC54">
      <w:start w:val="1"/>
      <w:numFmt w:val="lowerRoman"/>
      <w:lvlText w:val="%6."/>
      <w:lvlJc w:val="right"/>
      <w:pPr>
        <w:ind w:left="4320" w:hanging="180"/>
      </w:pPr>
    </w:lvl>
    <w:lvl w:ilvl="6" w:tplc="6708F514">
      <w:start w:val="1"/>
      <w:numFmt w:val="decimal"/>
      <w:lvlText w:val="%7."/>
      <w:lvlJc w:val="left"/>
      <w:pPr>
        <w:ind w:left="5040" w:hanging="360"/>
      </w:pPr>
    </w:lvl>
    <w:lvl w:ilvl="7" w:tplc="8736BAFC">
      <w:start w:val="1"/>
      <w:numFmt w:val="lowerLetter"/>
      <w:lvlText w:val="%8."/>
      <w:lvlJc w:val="left"/>
      <w:pPr>
        <w:ind w:left="5760" w:hanging="360"/>
      </w:pPr>
    </w:lvl>
    <w:lvl w:ilvl="8" w:tplc="02CA648E">
      <w:start w:val="1"/>
      <w:numFmt w:val="lowerRoman"/>
      <w:lvlText w:val="%9."/>
      <w:lvlJc w:val="right"/>
      <w:pPr>
        <w:ind w:left="6480" w:hanging="180"/>
      </w:pPr>
    </w:lvl>
  </w:abstractNum>
  <w:abstractNum w:abstractNumId="6" w15:restartNumberingAfterBreak="0">
    <w:nsid w:val="0A193CE6"/>
    <w:multiLevelType w:val="hybridMultilevel"/>
    <w:tmpl w:val="4986FC3A"/>
    <w:lvl w:ilvl="0" w:tplc="FDA2FA72">
      <w:start w:val="1"/>
      <w:numFmt w:val="bullet"/>
      <w:lvlText w:val=""/>
      <w:lvlJc w:val="left"/>
      <w:pPr>
        <w:ind w:left="720" w:hanging="360"/>
      </w:pPr>
      <w:rPr>
        <w:rFonts w:ascii="Symbol" w:hAnsi="Symbol" w:hint="default"/>
      </w:rPr>
    </w:lvl>
    <w:lvl w:ilvl="1" w:tplc="7A2A0FA8">
      <w:start w:val="1"/>
      <w:numFmt w:val="bullet"/>
      <w:lvlText w:val="o"/>
      <w:lvlJc w:val="left"/>
      <w:pPr>
        <w:ind w:left="1800" w:hanging="360"/>
      </w:pPr>
      <w:rPr>
        <w:rFonts w:ascii="Courier New" w:hAnsi="Courier New" w:hint="default"/>
      </w:rPr>
    </w:lvl>
    <w:lvl w:ilvl="2" w:tplc="F6FA9C12">
      <w:start w:val="1"/>
      <w:numFmt w:val="bullet"/>
      <w:lvlText w:val=""/>
      <w:lvlJc w:val="left"/>
      <w:pPr>
        <w:ind w:left="2520" w:hanging="360"/>
      </w:pPr>
      <w:rPr>
        <w:rFonts w:ascii="Wingdings" w:hAnsi="Wingdings" w:hint="default"/>
      </w:rPr>
    </w:lvl>
    <w:lvl w:ilvl="3" w:tplc="EBF6DC78">
      <w:start w:val="1"/>
      <w:numFmt w:val="bullet"/>
      <w:lvlText w:val=""/>
      <w:lvlJc w:val="left"/>
      <w:pPr>
        <w:ind w:left="3240" w:hanging="360"/>
      </w:pPr>
      <w:rPr>
        <w:rFonts w:ascii="Symbol" w:hAnsi="Symbol" w:hint="default"/>
      </w:rPr>
    </w:lvl>
    <w:lvl w:ilvl="4" w:tplc="7FC8AFEA">
      <w:start w:val="1"/>
      <w:numFmt w:val="bullet"/>
      <w:lvlText w:val="o"/>
      <w:lvlJc w:val="left"/>
      <w:pPr>
        <w:ind w:left="3960" w:hanging="360"/>
      </w:pPr>
      <w:rPr>
        <w:rFonts w:ascii="Courier New" w:hAnsi="Courier New" w:hint="default"/>
      </w:rPr>
    </w:lvl>
    <w:lvl w:ilvl="5" w:tplc="56AEB67C">
      <w:start w:val="1"/>
      <w:numFmt w:val="bullet"/>
      <w:lvlText w:val=""/>
      <w:lvlJc w:val="left"/>
      <w:pPr>
        <w:ind w:left="4680" w:hanging="360"/>
      </w:pPr>
      <w:rPr>
        <w:rFonts w:ascii="Wingdings" w:hAnsi="Wingdings" w:hint="default"/>
      </w:rPr>
    </w:lvl>
    <w:lvl w:ilvl="6" w:tplc="6A20EF40">
      <w:start w:val="1"/>
      <w:numFmt w:val="bullet"/>
      <w:lvlText w:val=""/>
      <w:lvlJc w:val="left"/>
      <w:pPr>
        <w:ind w:left="5400" w:hanging="360"/>
      </w:pPr>
      <w:rPr>
        <w:rFonts w:ascii="Symbol" w:hAnsi="Symbol" w:hint="default"/>
      </w:rPr>
    </w:lvl>
    <w:lvl w:ilvl="7" w:tplc="1C0A2B24">
      <w:start w:val="1"/>
      <w:numFmt w:val="bullet"/>
      <w:lvlText w:val="o"/>
      <w:lvlJc w:val="left"/>
      <w:pPr>
        <w:ind w:left="6120" w:hanging="360"/>
      </w:pPr>
      <w:rPr>
        <w:rFonts w:ascii="Courier New" w:hAnsi="Courier New" w:hint="default"/>
      </w:rPr>
    </w:lvl>
    <w:lvl w:ilvl="8" w:tplc="6A744658">
      <w:start w:val="1"/>
      <w:numFmt w:val="bullet"/>
      <w:lvlText w:val=""/>
      <w:lvlJc w:val="left"/>
      <w:pPr>
        <w:ind w:left="6840" w:hanging="360"/>
      </w:pPr>
      <w:rPr>
        <w:rFonts w:ascii="Wingdings" w:hAnsi="Wingdings" w:hint="default"/>
      </w:rPr>
    </w:lvl>
  </w:abstractNum>
  <w:abstractNum w:abstractNumId="7" w15:restartNumberingAfterBreak="0">
    <w:nsid w:val="0E7216CF"/>
    <w:multiLevelType w:val="multilevel"/>
    <w:tmpl w:val="1CCC0E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0CEFEE2"/>
    <w:multiLevelType w:val="multilevel"/>
    <w:tmpl w:val="7F6A87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CA7B8F"/>
    <w:multiLevelType w:val="multilevel"/>
    <w:tmpl w:val="0480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16A70"/>
    <w:multiLevelType w:val="multilevel"/>
    <w:tmpl w:val="3CA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F385D1"/>
    <w:multiLevelType w:val="hybridMultilevel"/>
    <w:tmpl w:val="B804FCCE"/>
    <w:lvl w:ilvl="0" w:tplc="14FC5F82">
      <w:start w:val="1"/>
      <w:numFmt w:val="bullet"/>
      <w:lvlText w:val="-"/>
      <w:lvlJc w:val="left"/>
      <w:pPr>
        <w:ind w:left="360" w:hanging="360"/>
      </w:pPr>
      <w:rPr>
        <w:rFonts w:ascii="Aptos" w:hAnsi="Aptos" w:hint="default"/>
      </w:rPr>
    </w:lvl>
    <w:lvl w:ilvl="1" w:tplc="84485BDC">
      <w:start w:val="1"/>
      <w:numFmt w:val="bullet"/>
      <w:lvlText w:val="o"/>
      <w:lvlJc w:val="left"/>
      <w:pPr>
        <w:ind w:left="1080" w:hanging="360"/>
      </w:pPr>
      <w:rPr>
        <w:rFonts w:ascii="Courier New" w:hAnsi="Courier New" w:hint="default"/>
      </w:rPr>
    </w:lvl>
    <w:lvl w:ilvl="2" w:tplc="8F32FAEA">
      <w:start w:val="1"/>
      <w:numFmt w:val="bullet"/>
      <w:lvlText w:val=""/>
      <w:lvlJc w:val="left"/>
      <w:pPr>
        <w:ind w:left="1800" w:hanging="360"/>
      </w:pPr>
      <w:rPr>
        <w:rFonts w:ascii="Wingdings" w:hAnsi="Wingdings" w:hint="default"/>
      </w:rPr>
    </w:lvl>
    <w:lvl w:ilvl="3" w:tplc="6C86D3D6">
      <w:start w:val="1"/>
      <w:numFmt w:val="bullet"/>
      <w:lvlText w:val=""/>
      <w:lvlJc w:val="left"/>
      <w:pPr>
        <w:ind w:left="2520" w:hanging="360"/>
      </w:pPr>
      <w:rPr>
        <w:rFonts w:ascii="Symbol" w:hAnsi="Symbol" w:hint="default"/>
      </w:rPr>
    </w:lvl>
    <w:lvl w:ilvl="4" w:tplc="65FCCC78">
      <w:start w:val="1"/>
      <w:numFmt w:val="bullet"/>
      <w:lvlText w:val="o"/>
      <w:lvlJc w:val="left"/>
      <w:pPr>
        <w:ind w:left="3240" w:hanging="360"/>
      </w:pPr>
      <w:rPr>
        <w:rFonts w:ascii="Courier New" w:hAnsi="Courier New" w:hint="default"/>
      </w:rPr>
    </w:lvl>
    <w:lvl w:ilvl="5" w:tplc="9E209EF2">
      <w:start w:val="1"/>
      <w:numFmt w:val="bullet"/>
      <w:lvlText w:val=""/>
      <w:lvlJc w:val="left"/>
      <w:pPr>
        <w:ind w:left="3960" w:hanging="360"/>
      </w:pPr>
      <w:rPr>
        <w:rFonts w:ascii="Wingdings" w:hAnsi="Wingdings" w:hint="default"/>
      </w:rPr>
    </w:lvl>
    <w:lvl w:ilvl="6" w:tplc="0FE07046">
      <w:start w:val="1"/>
      <w:numFmt w:val="bullet"/>
      <w:lvlText w:val=""/>
      <w:lvlJc w:val="left"/>
      <w:pPr>
        <w:ind w:left="4680" w:hanging="360"/>
      </w:pPr>
      <w:rPr>
        <w:rFonts w:ascii="Symbol" w:hAnsi="Symbol" w:hint="default"/>
      </w:rPr>
    </w:lvl>
    <w:lvl w:ilvl="7" w:tplc="B66826DA">
      <w:start w:val="1"/>
      <w:numFmt w:val="bullet"/>
      <w:lvlText w:val="o"/>
      <w:lvlJc w:val="left"/>
      <w:pPr>
        <w:ind w:left="5400" w:hanging="360"/>
      </w:pPr>
      <w:rPr>
        <w:rFonts w:ascii="Courier New" w:hAnsi="Courier New" w:hint="default"/>
      </w:rPr>
    </w:lvl>
    <w:lvl w:ilvl="8" w:tplc="E9702168">
      <w:start w:val="1"/>
      <w:numFmt w:val="bullet"/>
      <w:lvlText w:val=""/>
      <w:lvlJc w:val="left"/>
      <w:pPr>
        <w:ind w:left="6120" w:hanging="360"/>
      </w:pPr>
      <w:rPr>
        <w:rFonts w:ascii="Wingdings" w:hAnsi="Wingdings" w:hint="default"/>
      </w:rPr>
    </w:lvl>
  </w:abstractNum>
  <w:abstractNum w:abstractNumId="12" w15:restartNumberingAfterBreak="0">
    <w:nsid w:val="28897469"/>
    <w:multiLevelType w:val="hybridMultilevel"/>
    <w:tmpl w:val="EFFC189C"/>
    <w:lvl w:ilvl="0" w:tplc="8F06742E">
      <w:start w:val="1"/>
      <w:numFmt w:val="bullet"/>
      <w:lvlText w:val=""/>
      <w:lvlJc w:val="left"/>
      <w:pPr>
        <w:ind w:left="720" w:hanging="360"/>
      </w:pPr>
      <w:rPr>
        <w:rFonts w:ascii="Symbol" w:hAnsi="Symbol" w:hint="default"/>
      </w:rPr>
    </w:lvl>
    <w:lvl w:ilvl="1" w:tplc="9F4829EA">
      <w:start w:val="1"/>
      <w:numFmt w:val="bullet"/>
      <w:lvlText w:val="o"/>
      <w:lvlJc w:val="left"/>
      <w:pPr>
        <w:ind w:left="1440" w:hanging="360"/>
      </w:pPr>
      <w:rPr>
        <w:rFonts w:ascii="Symbol" w:hAnsi="Symbol" w:hint="default"/>
      </w:rPr>
    </w:lvl>
    <w:lvl w:ilvl="2" w:tplc="7602C07C">
      <w:start w:val="1"/>
      <w:numFmt w:val="bullet"/>
      <w:lvlText w:val=""/>
      <w:lvlJc w:val="left"/>
      <w:pPr>
        <w:ind w:left="2160" w:hanging="360"/>
      </w:pPr>
      <w:rPr>
        <w:rFonts w:ascii="Wingdings" w:hAnsi="Wingdings" w:hint="default"/>
      </w:rPr>
    </w:lvl>
    <w:lvl w:ilvl="3" w:tplc="ECAC0208">
      <w:start w:val="1"/>
      <w:numFmt w:val="bullet"/>
      <w:lvlText w:val=""/>
      <w:lvlJc w:val="left"/>
      <w:pPr>
        <w:ind w:left="2880" w:hanging="360"/>
      </w:pPr>
      <w:rPr>
        <w:rFonts w:ascii="Symbol" w:hAnsi="Symbol" w:hint="default"/>
      </w:rPr>
    </w:lvl>
    <w:lvl w:ilvl="4" w:tplc="2B886D4A">
      <w:start w:val="1"/>
      <w:numFmt w:val="bullet"/>
      <w:lvlText w:val="o"/>
      <w:lvlJc w:val="left"/>
      <w:pPr>
        <w:ind w:left="3600" w:hanging="360"/>
      </w:pPr>
      <w:rPr>
        <w:rFonts w:ascii="Courier New" w:hAnsi="Courier New" w:hint="default"/>
      </w:rPr>
    </w:lvl>
    <w:lvl w:ilvl="5" w:tplc="24DC76E4">
      <w:start w:val="1"/>
      <w:numFmt w:val="bullet"/>
      <w:lvlText w:val=""/>
      <w:lvlJc w:val="left"/>
      <w:pPr>
        <w:ind w:left="4320" w:hanging="360"/>
      </w:pPr>
      <w:rPr>
        <w:rFonts w:ascii="Wingdings" w:hAnsi="Wingdings" w:hint="default"/>
      </w:rPr>
    </w:lvl>
    <w:lvl w:ilvl="6" w:tplc="99223B8C">
      <w:start w:val="1"/>
      <w:numFmt w:val="bullet"/>
      <w:lvlText w:val=""/>
      <w:lvlJc w:val="left"/>
      <w:pPr>
        <w:ind w:left="5040" w:hanging="360"/>
      </w:pPr>
      <w:rPr>
        <w:rFonts w:ascii="Symbol" w:hAnsi="Symbol" w:hint="default"/>
      </w:rPr>
    </w:lvl>
    <w:lvl w:ilvl="7" w:tplc="DC80A15C">
      <w:start w:val="1"/>
      <w:numFmt w:val="bullet"/>
      <w:lvlText w:val="o"/>
      <w:lvlJc w:val="left"/>
      <w:pPr>
        <w:ind w:left="5760" w:hanging="360"/>
      </w:pPr>
      <w:rPr>
        <w:rFonts w:ascii="Courier New" w:hAnsi="Courier New" w:hint="default"/>
      </w:rPr>
    </w:lvl>
    <w:lvl w:ilvl="8" w:tplc="E0E43CEE">
      <w:start w:val="1"/>
      <w:numFmt w:val="bullet"/>
      <w:lvlText w:val=""/>
      <w:lvlJc w:val="left"/>
      <w:pPr>
        <w:ind w:left="6480" w:hanging="360"/>
      </w:pPr>
      <w:rPr>
        <w:rFonts w:ascii="Wingdings" w:hAnsi="Wingdings" w:hint="default"/>
      </w:rPr>
    </w:lvl>
  </w:abstractNum>
  <w:abstractNum w:abstractNumId="13" w15:restartNumberingAfterBreak="0">
    <w:nsid w:val="2B20206C"/>
    <w:multiLevelType w:val="hybridMultilevel"/>
    <w:tmpl w:val="345026E6"/>
    <w:lvl w:ilvl="0" w:tplc="5ED44890">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08DD69"/>
    <w:multiLevelType w:val="hybridMultilevel"/>
    <w:tmpl w:val="AACA813E"/>
    <w:lvl w:ilvl="0" w:tplc="CF22D7E8">
      <w:start w:val="1"/>
      <w:numFmt w:val="bullet"/>
      <w:lvlText w:val="-"/>
      <w:lvlJc w:val="left"/>
      <w:pPr>
        <w:ind w:left="720" w:hanging="360"/>
      </w:pPr>
      <w:rPr>
        <w:rFonts w:ascii="Aptos" w:hAnsi="Aptos" w:hint="default"/>
      </w:rPr>
    </w:lvl>
    <w:lvl w:ilvl="1" w:tplc="833E49AA">
      <w:start w:val="1"/>
      <w:numFmt w:val="bullet"/>
      <w:lvlText w:val="o"/>
      <w:lvlJc w:val="left"/>
      <w:pPr>
        <w:ind w:left="1440" w:hanging="360"/>
      </w:pPr>
      <w:rPr>
        <w:rFonts w:ascii="Courier New" w:hAnsi="Courier New" w:hint="default"/>
      </w:rPr>
    </w:lvl>
    <w:lvl w:ilvl="2" w:tplc="84BEE1B4">
      <w:start w:val="1"/>
      <w:numFmt w:val="bullet"/>
      <w:lvlText w:val=""/>
      <w:lvlJc w:val="left"/>
      <w:pPr>
        <w:ind w:left="2160" w:hanging="360"/>
      </w:pPr>
      <w:rPr>
        <w:rFonts w:ascii="Wingdings" w:hAnsi="Wingdings" w:hint="default"/>
      </w:rPr>
    </w:lvl>
    <w:lvl w:ilvl="3" w:tplc="61B6DFD6">
      <w:start w:val="1"/>
      <w:numFmt w:val="bullet"/>
      <w:lvlText w:val=""/>
      <w:lvlJc w:val="left"/>
      <w:pPr>
        <w:ind w:left="2880" w:hanging="360"/>
      </w:pPr>
      <w:rPr>
        <w:rFonts w:ascii="Symbol" w:hAnsi="Symbol" w:hint="default"/>
      </w:rPr>
    </w:lvl>
    <w:lvl w:ilvl="4" w:tplc="AD72883C">
      <w:start w:val="1"/>
      <w:numFmt w:val="bullet"/>
      <w:lvlText w:val="o"/>
      <w:lvlJc w:val="left"/>
      <w:pPr>
        <w:ind w:left="3600" w:hanging="360"/>
      </w:pPr>
      <w:rPr>
        <w:rFonts w:ascii="Courier New" w:hAnsi="Courier New" w:hint="default"/>
      </w:rPr>
    </w:lvl>
    <w:lvl w:ilvl="5" w:tplc="D23ABA36">
      <w:start w:val="1"/>
      <w:numFmt w:val="bullet"/>
      <w:lvlText w:val=""/>
      <w:lvlJc w:val="left"/>
      <w:pPr>
        <w:ind w:left="4320" w:hanging="360"/>
      </w:pPr>
      <w:rPr>
        <w:rFonts w:ascii="Wingdings" w:hAnsi="Wingdings" w:hint="default"/>
      </w:rPr>
    </w:lvl>
    <w:lvl w:ilvl="6" w:tplc="59349E92">
      <w:start w:val="1"/>
      <w:numFmt w:val="bullet"/>
      <w:lvlText w:val=""/>
      <w:lvlJc w:val="left"/>
      <w:pPr>
        <w:ind w:left="5040" w:hanging="360"/>
      </w:pPr>
      <w:rPr>
        <w:rFonts w:ascii="Symbol" w:hAnsi="Symbol" w:hint="default"/>
      </w:rPr>
    </w:lvl>
    <w:lvl w:ilvl="7" w:tplc="D3AAD6F6">
      <w:start w:val="1"/>
      <w:numFmt w:val="bullet"/>
      <w:lvlText w:val="o"/>
      <w:lvlJc w:val="left"/>
      <w:pPr>
        <w:ind w:left="5760" w:hanging="360"/>
      </w:pPr>
      <w:rPr>
        <w:rFonts w:ascii="Courier New" w:hAnsi="Courier New" w:hint="default"/>
      </w:rPr>
    </w:lvl>
    <w:lvl w:ilvl="8" w:tplc="41502C58">
      <w:start w:val="1"/>
      <w:numFmt w:val="bullet"/>
      <w:lvlText w:val=""/>
      <w:lvlJc w:val="left"/>
      <w:pPr>
        <w:ind w:left="6480" w:hanging="360"/>
      </w:pPr>
      <w:rPr>
        <w:rFonts w:ascii="Wingdings" w:hAnsi="Wingdings" w:hint="default"/>
      </w:rPr>
    </w:lvl>
  </w:abstractNum>
  <w:abstractNum w:abstractNumId="15" w15:restartNumberingAfterBreak="0">
    <w:nsid w:val="347E0DE1"/>
    <w:multiLevelType w:val="hybridMultilevel"/>
    <w:tmpl w:val="D05E34D6"/>
    <w:lvl w:ilvl="0" w:tplc="3EEA28F0">
      <w:start w:val="3"/>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54EF261"/>
    <w:multiLevelType w:val="hybridMultilevel"/>
    <w:tmpl w:val="AD727A48"/>
    <w:lvl w:ilvl="0" w:tplc="896EB224">
      <w:start w:val="1"/>
      <w:numFmt w:val="bullet"/>
      <w:lvlText w:val=""/>
      <w:lvlJc w:val="left"/>
      <w:pPr>
        <w:ind w:left="720" w:hanging="360"/>
      </w:pPr>
      <w:rPr>
        <w:rFonts w:ascii="Symbol" w:hAnsi="Symbol" w:hint="default"/>
      </w:rPr>
    </w:lvl>
    <w:lvl w:ilvl="1" w:tplc="82EC371C">
      <w:start w:val="1"/>
      <w:numFmt w:val="bullet"/>
      <w:lvlText w:val="o"/>
      <w:lvlJc w:val="left"/>
      <w:pPr>
        <w:ind w:left="1440" w:hanging="360"/>
      </w:pPr>
      <w:rPr>
        <w:rFonts w:ascii="Courier New" w:hAnsi="Courier New" w:hint="default"/>
      </w:rPr>
    </w:lvl>
    <w:lvl w:ilvl="2" w:tplc="AC6E7F04">
      <w:start w:val="1"/>
      <w:numFmt w:val="bullet"/>
      <w:lvlText w:val=""/>
      <w:lvlJc w:val="left"/>
      <w:pPr>
        <w:ind w:left="2160" w:hanging="360"/>
      </w:pPr>
      <w:rPr>
        <w:rFonts w:ascii="Wingdings" w:hAnsi="Wingdings" w:hint="default"/>
      </w:rPr>
    </w:lvl>
    <w:lvl w:ilvl="3" w:tplc="1E68D74E">
      <w:start w:val="1"/>
      <w:numFmt w:val="bullet"/>
      <w:lvlText w:val=""/>
      <w:lvlJc w:val="left"/>
      <w:pPr>
        <w:ind w:left="2880" w:hanging="360"/>
      </w:pPr>
      <w:rPr>
        <w:rFonts w:ascii="Symbol" w:hAnsi="Symbol" w:hint="default"/>
      </w:rPr>
    </w:lvl>
    <w:lvl w:ilvl="4" w:tplc="75385DDC">
      <w:start w:val="1"/>
      <w:numFmt w:val="bullet"/>
      <w:lvlText w:val="o"/>
      <w:lvlJc w:val="left"/>
      <w:pPr>
        <w:ind w:left="3600" w:hanging="360"/>
      </w:pPr>
      <w:rPr>
        <w:rFonts w:ascii="Courier New" w:hAnsi="Courier New" w:hint="default"/>
      </w:rPr>
    </w:lvl>
    <w:lvl w:ilvl="5" w:tplc="134C9700">
      <w:start w:val="1"/>
      <w:numFmt w:val="bullet"/>
      <w:lvlText w:val=""/>
      <w:lvlJc w:val="left"/>
      <w:pPr>
        <w:ind w:left="4320" w:hanging="360"/>
      </w:pPr>
      <w:rPr>
        <w:rFonts w:ascii="Wingdings" w:hAnsi="Wingdings" w:hint="default"/>
      </w:rPr>
    </w:lvl>
    <w:lvl w:ilvl="6" w:tplc="7962146C">
      <w:start w:val="1"/>
      <w:numFmt w:val="bullet"/>
      <w:lvlText w:val=""/>
      <w:lvlJc w:val="left"/>
      <w:pPr>
        <w:ind w:left="5040" w:hanging="360"/>
      </w:pPr>
      <w:rPr>
        <w:rFonts w:ascii="Symbol" w:hAnsi="Symbol" w:hint="default"/>
      </w:rPr>
    </w:lvl>
    <w:lvl w:ilvl="7" w:tplc="B14E95A4">
      <w:start w:val="1"/>
      <w:numFmt w:val="bullet"/>
      <w:lvlText w:val="o"/>
      <w:lvlJc w:val="left"/>
      <w:pPr>
        <w:ind w:left="5760" w:hanging="360"/>
      </w:pPr>
      <w:rPr>
        <w:rFonts w:ascii="Courier New" w:hAnsi="Courier New" w:hint="default"/>
      </w:rPr>
    </w:lvl>
    <w:lvl w:ilvl="8" w:tplc="386E251E">
      <w:start w:val="1"/>
      <w:numFmt w:val="bullet"/>
      <w:lvlText w:val=""/>
      <w:lvlJc w:val="left"/>
      <w:pPr>
        <w:ind w:left="6480" w:hanging="360"/>
      </w:pPr>
      <w:rPr>
        <w:rFonts w:ascii="Wingdings" w:hAnsi="Wingdings" w:hint="default"/>
      </w:rPr>
    </w:lvl>
  </w:abstractNum>
  <w:abstractNum w:abstractNumId="17" w15:restartNumberingAfterBreak="0">
    <w:nsid w:val="355B4FE2"/>
    <w:multiLevelType w:val="hybridMultilevel"/>
    <w:tmpl w:val="9294AC7A"/>
    <w:lvl w:ilvl="0" w:tplc="2E3C28DE">
      <w:start w:val="1"/>
      <w:numFmt w:val="bullet"/>
      <w:lvlText w:val=""/>
      <w:lvlJc w:val="left"/>
      <w:pPr>
        <w:ind w:left="720" w:hanging="360"/>
      </w:pPr>
      <w:rPr>
        <w:rFonts w:ascii="Symbol" w:hAnsi="Symbol" w:hint="default"/>
      </w:rPr>
    </w:lvl>
    <w:lvl w:ilvl="1" w:tplc="2AAC6088">
      <w:start w:val="1"/>
      <w:numFmt w:val="bullet"/>
      <w:lvlText w:val="o"/>
      <w:lvlJc w:val="left"/>
      <w:pPr>
        <w:ind w:left="1440" w:hanging="360"/>
      </w:pPr>
      <w:rPr>
        <w:rFonts w:ascii="Courier New" w:hAnsi="Courier New" w:hint="default"/>
      </w:rPr>
    </w:lvl>
    <w:lvl w:ilvl="2" w:tplc="BBA2E90A">
      <w:start w:val="1"/>
      <w:numFmt w:val="bullet"/>
      <w:lvlText w:val=""/>
      <w:lvlJc w:val="left"/>
      <w:pPr>
        <w:ind w:left="2160" w:hanging="360"/>
      </w:pPr>
      <w:rPr>
        <w:rFonts w:ascii="Wingdings" w:hAnsi="Wingdings" w:hint="default"/>
      </w:rPr>
    </w:lvl>
    <w:lvl w:ilvl="3" w:tplc="E0943268">
      <w:start w:val="1"/>
      <w:numFmt w:val="bullet"/>
      <w:lvlText w:val=""/>
      <w:lvlJc w:val="left"/>
      <w:pPr>
        <w:ind w:left="2880" w:hanging="360"/>
      </w:pPr>
      <w:rPr>
        <w:rFonts w:ascii="Symbol" w:hAnsi="Symbol" w:hint="default"/>
      </w:rPr>
    </w:lvl>
    <w:lvl w:ilvl="4" w:tplc="2F60E298">
      <w:start w:val="1"/>
      <w:numFmt w:val="bullet"/>
      <w:lvlText w:val="o"/>
      <w:lvlJc w:val="left"/>
      <w:pPr>
        <w:ind w:left="3600" w:hanging="360"/>
      </w:pPr>
      <w:rPr>
        <w:rFonts w:ascii="Courier New" w:hAnsi="Courier New" w:hint="default"/>
      </w:rPr>
    </w:lvl>
    <w:lvl w:ilvl="5" w:tplc="A03A3EC6">
      <w:start w:val="1"/>
      <w:numFmt w:val="bullet"/>
      <w:lvlText w:val=""/>
      <w:lvlJc w:val="left"/>
      <w:pPr>
        <w:ind w:left="4320" w:hanging="360"/>
      </w:pPr>
      <w:rPr>
        <w:rFonts w:ascii="Wingdings" w:hAnsi="Wingdings" w:hint="default"/>
      </w:rPr>
    </w:lvl>
    <w:lvl w:ilvl="6" w:tplc="A320B55E">
      <w:start w:val="1"/>
      <w:numFmt w:val="bullet"/>
      <w:lvlText w:val=""/>
      <w:lvlJc w:val="left"/>
      <w:pPr>
        <w:ind w:left="5040" w:hanging="360"/>
      </w:pPr>
      <w:rPr>
        <w:rFonts w:ascii="Symbol" w:hAnsi="Symbol" w:hint="default"/>
      </w:rPr>
    </w:lvl>
    <w:lvl w:ilvl="7" w:tplc="6D8E5D0A">
      <w:start w:val="1"/>
      <w:numFmt w:val="bullet"/>
      <w:lvlText w:val="o"/>
      <w:lvlJc w:val="left"/>
      <w:pPr>
        <w:ind w:left="5760" w:hanging="360"/>
      </w:pPr>
      <w:rPr>
        <w:rFonts w:ascii="Courier New" w:hAnsi="Courier New" w:hint="default"/>
      </w:rPr>
    </w:lvl>
    <w:lvl w:ilvl="8" w:tplc="E34C84C2">
      <w:start w:val="1"/>
      <w:numFmt w:val="bullet"/>
      <w:lvlText w:val=""/>
      <w:lvlJc w:val="left"/>
      <w:pPr>
        <w:ind w:left="6480" w:hanging="360"/>
      </w:pPr>
      <w:rPr>
        <w:rFonts w:ascii="Wingdings" w:hAnsi="Wingdings" w:hint="default"/>
      </w:rPr>
    </w:lvl>
  </w:abstractNum>
  <w:abstractNum w:abstractNumId="18" w15:restartNumberingAfterBreak="0">
    <w:nsid w:val="3903E199"/>
    <w:multiLevelType w:val="hybridMultilevel"/>
    <w:tmpl w:val="DD4C26C2"/>
    <w:lvl w:ilvl="0" w:tplc="55DEB394">
      <w:start w:val="1"/>
      <w:numFmt w:val="bullet"/>
      <w:lvlText w:val="-"/>
      <w:lvlJc w:val="left"/>
      <w:pPr>
        <w:ind w:left="720" w:hanging="360"/>
      </w:pPr>
      <w:rPr>
        <w:rFonts w:ascii="Aptos" w:hAnsi="Aptos" w:hint="default"/>
      </w:rPr>
    </w:lvl>
    <w:lvl w:ilvl="1" w:tplc="ABFEE2AE">
      <w:start w:val="1"/>
      <w:numFmt w:val="bullet"/>
      <w:lvlText w:val="o"/>
      <w:lvlJc w:val="left"/>
      <w:pPr>
        <w:ind w:left="1440" w:hanging="360"/>
      </w:pPr>
      <w:rPr>
        <w:rFonts w:ascii="Courier New" w:hAnsi="Courier New" w:hint="default"/>
      </w:rPr>
    </w:lvl>
    <w:lvl w:ilvl="2" w:tplc="BB4E36D4">
      <w:start w:val="1"/>
      <w:numFmt w:val="bullet"/>
      <w:lvlText w:val=""/>
      <w:lvlJc w:val="left"/>
      <w:pPr>
        <w:ind w:left="2160" w:hanging="360"/>
      </w:pPr>
      <w:rPr>
        <w:rFonts w:ascii="Wingdings" w:hAnsi="Wingdings" w:hint="default"/>
      </w:rPr>
    </w:lvl>
    <w:lvl w:ilvl="3" w:tplc="C250F464">
      <w:start w:val="1"/>
      <w:numFmt w:val="bullet"/>
      <w:lvlText w:val=""/>
      <w:lvlJc w:val="left"/>
      <w:pPr>
        <w:ind w:left="2880" w:hanging="360"/>
      </w:pPr>
      <w:rPr>
        <w:rFonts w:ascii="Symbol" w:hAnsi="Symbol" w:hint="default"/>
      </w:rPr>
    </w:lvl>
    <w:lvl w:ilvl="4" w:tplc="20408496">
      <w:start w:val="1"/>
      <w:numFmt w:val="bullet"/>
      <w:lvlText w:val="o"/>
      <w:lvlJc w:val="left"/>
      <w:pPr>
        <w:ind w:left="3600" w:hanging="360"/>
      </w:pPr>
      <w:rPr>
        <w:rFonts w:ascii="Courier New" w:hAnsi="Courier New" w:hint="default"/>
      </w:rPr>
    </w:lvl>
    <w:lvl w:ilvl="5" w:tplc="F404F732">
      <w:start w:val="1"/>
      <w:numFmt w:val="bullet"/>
      <w:lvlText w:val=""/>
      <w:lvlJc w:val="left"/>
      <w:pPr>
        <w:ind w:left="4320" w:hanging="360"/>
      </w:pPr>
      <w:rPr>
        <w:rFonts w:ascii="Wingdings" w:hAnsi="Wingdings" w:hint="default"/>
      </w:rPr>
    </w:lvl>
    <w:lvl w:ilvl="6" w:tplc="F9F832EE">
      <w:start w:val="1"/>
      <w:numFmt w:val="bullet"/>
      <w:lvlText w:val=""/>
      <w:lvlJc w:val="left"/>
      <w:pPr>
        <w:ind w:left="5040" w:hanging="360"/>
      </w:pPr>
      <w:rPr>
        <w:rFonts w:ascii="Symbol" w:hAnsi="Symbol" w:hint="default"/>
      </w:rPr>
    </w:lvl>
    <w:lvl w:ilvl="7" w:tplc="2BD4F042">
      <w:start w:val="1"/>
      <w:numFmt w:val="bullet"/>
      <w:lvlText w:val="o"/>
      <w:lvlJc w:val="left"/>
      <w:pPr>
        <w:ind w:left="5760" w:hanging="360"/>
      </w:pPr>
      <w:rPr>
        <w:rFonts w:ascii="Courier New" w:hAnsi="Courier New" w:hint="default"/>
      </w:rPr>
    </w:lvl>
    <w:lvl w:ilvl="8" w:tplc="C7A8EE74">
      <w:start w:val="1"/>
      <w:numFmt w:val="bullet"/>
      <w:lvlText w:val=""/>
      <w:lvlJc w:val="left"/>
      <w:pPr>
        <w:ind w:left="6480" w:hanging="360"/>
      </w:pPr>
      <w:rPr>
        <w:rFonts w:ascii="Wingdings" w:hAnsi="Wingdings" w:hint="default"/>
      </w:rPr>
    </w:lvl>
  </w:abstractNum>
  <w:abstractNum w:abstractNumId="19" w15:restartNumberingAfterBreak="0">
    <w:nsid w:val="4019B0B1"/>
    <w:multiLevelType w:val="hybridMultilevel"/>
    <w:tmpl w:val="DD8CE728"/>
    <w:lvl w:ilvl="0" w:tplc="8606F640">
      <w:start w:val="1"/>
      <w:numFmt w:val="bullet"/>
      <w:lvlText w:val="-"/>
      <w:lvlJc w:val="left"/>
      <w:pPr>
        <w:ind w:left="720" w:hanging="360"/>
      </w:pPr>
      <w:rPr>
        <w:rFonts w:ascii="Aptos" w:hAnsi="Aptos" w:hint="default"/>
      </w:rPr>
    </w:lvl>
    <w:lvl w:ilvl="1" w:tplc="B0041DAC">
      <w:start w:val="1"/>
      <w:numFmt w:val="bullet"/>
      <w:lvlText w:val="o"/>
      <w:lvlJc w:val="left"/>
      <w:pPr>
        <w:ind w:left="1440" w:hanging="360"/>
      </w:pPr>
      <w:rPr>
        <w:rFonts w:ascii="Courier New" w:hAnsi="Courier New" w:hint="default"/>
      </w:rPr>
    </w:lvl>
    <w:lvl w:ilvl="2" w:tplc="AB8A386E">
      <w:start w:val="1"/>
      <w:numFmt w:val="bullet"/>
      <w:lvlText w:val=""/>
      <w:lvlJc w:val="left"/>
      <w:pPr>
        <w:ind w:left="2160" w:hanging="360"/>
      </w:pPr>
      <w:rPr>
        <w:rFonts w:ascii="Wingdings" w:hAnsi="Wingdings" w:hint="default"/>
      </w:rPr>
    </w:lvl>
    <w:lvl w:ilvl="3" w:tplc="62BC4E2C">
      <w:start w:val="1"/>
      <w:numFmt w:val="bullet"/>
      <w:lvlText w:val=""/>
      <w:lvlJc w:val="left"/>
      <w:pPr>
        <w:ind w:left="2880" w:hanging="360"/>
      </w:pPr>
      <w:rPr>
        <w:rFonts w:ascii="Symbol" w:hAnsi="Symbol" w:hint="default"/>
      </w:rPr>
    </w:lvl>
    <w:lvl w:ilvl="4" w:tplc="78945964">
      <w:start w:val="1"/>
      <w:numFmt w:val="bullet"/>
      <w:lvlText w:val="o"/>
      <w:lvlJc w:val="left"/>
      <w:pPr>
        <w:ind w:left="3600" w:hanging="360"/>
      </w:pPr>
      <w:rPr>
        <w:rFonts w:ascii="Courier New" w:hAnsi="Courier New" w:hint="default"/>
      </w:rPr>
    </w:lvl>
    <w:lvl w:ilvl="5" w:tplc="D3BA1D12">
      <w:start w:val="1"/>
      <w:numFmt w:val="bullet"/>
      <w:lvlText w:val=""/>
      <w:lvlJc w:val="left"/>
      <w:pPr>
        <w:ind w:left="4320" w:hanging="360"/>
      </w:pPr>
      <w:rPr>
        <w:rFonts w:ascii="Wingdings" w:hAnsi="Wingdings" w:hint="default"/>
      </w:rPr>
    </w:lvl>
    <w:lvl w:ilvl="6" w:tplc="84BEF992">
      <w:start w:val="1"/>
      <w:numFmt w:val="bullet"/>
      <w:lvlText w:val=""/>
      <w:lvlJc w:val="left"/>
      <w:pPr>
        <w:ind w:left="5040" w:hanging="360"/>
      </w:pPr>
      <w:rPr>
        <w:rFonts w:ascii="Symbol" w:hAnsi="Symbol" w:hint="default"/>
      </w:rPr>
    </w:lvl>
    <w:lvl w:ilvl="7" w:tplc="EADA373A">
      <w:start w:val="1"/>
      <w:numFmt w:val="bullet"/>
      <w:lvlText w:val="o"/>
      <w:lvlJc w:val="left"/>
      <w:pPr>
        <w:ind w:left="5760" w:hanging="360"/>
      </w:pPr>
      <w:rPr>
        <w:rFonts w:ascii="Courier New" w:hAnsi="Courier New" w:hint="default"/>
      </w:rPr>
    </w:lvl>
    <w:lvl w:ilvl="8" w:tplc="240ADDF6">
      <w:start w:val="1"/>
      <w:numFmt w:val="bullet"/>
      <w:lvlText w:val=""/>
      <w:lvlJc w:val="left"/>
      <w:pPr>
        <w:ind w:left="6480" w:hanging="360"/>
      </w:pPr>
      <w:rPr>
        <w:rFonts w:ascii="Wingdings" w:hAnsi="Wingdings" w:hint="default"/>
      </w:rPr>
    </w:lvl>
  </w:abstractNum>
  <w:abstractNum w:abstractNumId="20" w15:restartNumberingAfterBreak="0">
    <w:nsid w:val="40D02B87"/>
    <w:multiLevelType w:val="multilevel"/>
    <w:tmpl w:val="4E2C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D3DDE"/>
    <w:multiLevelType w:val="multilevel"/>
    <w:tmpl w:val="3E2A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1C6106"/>
    <w:multiLevelType w:val="hybridMultilevel"/>
    <w:tmpl w:val="891A4782"/>
    <w:lvl w:ilvl="0" w:tplc="D5A6B78E">
      <w:start w:val="1"/>
      <w:numFmt w:val="bullet"/>
      <w:lvlText w:val="-"/>
      <w:lvlJc w:val="left"/>
      <w:pPr>
        <w:ind w:left="720" w:hanging="360"/>
      </w:pPr>
      <w:rPr>
        <w:rFonts w:ascii="Aptos" w:hAnsi="Aptos" w:hint="default"/>
      </w:rPr>
    </w:lvl>
    <w:lvl w:ilvl="1" w:tplc="4E40433A">
      <w:start w:val="1"/>
      <w:numFmt w:val="bullet"/>
      <w:lvlText w:val="o"/>
      <w:lvlJc w:val="left"/>
      <w:pPr>
        <w:ind w:left="1440" w:hanging="360"/>
      </w:pPr>
      <w:rPr>
        <w:rFonts w:ascii="Courier New" w:hAnsi="Courier New" w:hint="default"/>
      </w:rPr>
    </w:lvl>
    <w:lvl w:ilvl="2" w:tplc="7B2A6E1A">
      <w:start w:val="1"/>
      <w:numFmt w:val="bullet"/>
      <w:lvlText w:val=""/>
      <w:lvlJc w:val="left"/>
      <w:pPr>
        <w:ind w:left="2160" w:hanging="360"/>
      </w:pPr>
      <w:rPr>
        <w:rFonts w:ascii="Wingdings" w:hAnsi="Wingdings" w:hint="default"/>
      </w:rPr>
    </w:lvl>
    <w:lvl w:ilvl="3" w:tplc="681EA34E">
      <w:start w:val="1"/>
      <w:numFmt w:val="bullet"/>
      <w:lvlText w:val=""/>
      <w:lvlJc w:val="left"/>
      <w:pPr>
        <w:ind w:left="2880" w:hanging="360"/>
      </w:pPr>
      <w:rPr>
        <w:rFonts w:ascii="Symbol" w:hAnsi="Symbol" w:hint="default"/>
      </w:rPr>
    </w:lvl>
    <w:lvl w:ilvl="4" w:tplc="90487E3C">
      <w:start w:val="1"/>
      <w:numFmt w:val="bullet"/>
      <w:lvlText w:val="o"/>
      <w:lvlJc w:val="left"/>
      <w:pPr>
        <w:ind w:left="3600" w:hanging="360"/>
      </w:pPr>
      <w:rPr>
        <w:rFonts w:ascii="Courier New" w:hAnsi="Courier New" w:hint="default"/>
      </w:rPr>
    </w:lvl>
    <w:lvl w:ilvl="5" w:tplc="2F66CFAA">
      <w:start w:val="1"/>
      <w:numFmt w:val="bullet"/>
      <w:lvlText w:val=""/>
      <w:lvlJc w:val="left"/>
      <w:pPr>
        <w:ind w:left="4320" w:hanging="360"/>
      </w:pPr>
      <w:rPr>
        <w:rFonts w:ascii="Wingdings" w:hAnsi="Wingdings" w:hint="default"/>
      </w:rPr>
    </w:lvl>
    <w:lvl w:ilvl="6" w:tplc="5E9E3EA4">
      <w:start w:val="1"/>
      <w:numFmt w:val="bullet"/>
      <w:lvlText w:val=""/>
      <w:lvlJc w:val="left"/>
      <w:pPr>
        <w:ind w:left="5040" w:hanging="360"/>
      </w:pPr>
      <w:rPr>
        <w:rFonts w:ascii="Symbol" w:hAnsi="Symbol" w:hint="default"/>
      </w:rPr>
    </w:lvl>
    <w:lvl w:ilvl="7" w:tplc="8382767E">
      <w:start w:val="1"/>
      <w:numFmt w:val="bullet"/>
      <w:lvlText w:val="o"/>
      <w:lvlJc w:val="left"/>
      <w:pPr>
        <w:ind w:left="5760" w:hanging="360"/>
      </w:pPr>
      <w:rPr>
        <w:rFonts w:ascii="Courier New" w:hAnsi="Courier New" w:hint="default"/>
      </w:rPr>
    </w:lvl>
    <w:lvl w:ilvl="8" w:tplc="34E464AE">
      <w:start w:val="1"/>
      <w:numFmt w:val="bullet"/>
      <w:lvlText w:val=""/>
      <w:lvlJc w:val="left"/>
      <w:pPr>
        <w:ind w:left="6480" w:hanging="360"/>
      </w:pPr>
      <w:rPr>
        <w:rFonts w:ascii="Wingdings" w:hAnsi="Wingdings" w:hint="default"/>
      </w:rPr>
    </w:lvl>
  </w:abstractNum>
  <w:abstractNum w:abstractNumId="23" w15:restartNumberingAfterBreak="0">
    <w:nsid w:val="4D32F5F4"/>
    <w:multiLevelType w:val="hybridMultilevel"/>
    <w:tmpl w:val="99D2874E"/>
    <w:lvl w:ilvl="0" w:tplc="3E18A638">
      <w:start w:val="1"/>
      <w:numFmt w:val="bullet"/>
      <w:lvlText w:val=""/>
      <w:lvlJc w:val="left"/>
      <w:pPr>
        <w:ind w:left="720" w:hanging="360"/>
      </w:pPr>
      <w:rPr>
        <w:rFonts w:ascii="Symbol" w:hAnsi="Symbol" w:hint="default"/>
      </w:rPr>
    </w:lvl>
    <w:lvl w:ilvl="1" w:tplc="43CAF226">
      <w:start w:val="1"/>
      <w:numFmt w:val="bullet"/>
      <w:lvlText w:val="o"/>
      <w:lvlJc w:val="left"/>
      <w:pPr>
        <w:ind w:left="1440" w:hanging="360"/>
      </w:pPr>
      <w:rPr>
        <w:rFonts w:ascii="Courier New" w:hAnsi="Courier New" w:hint="default"/>
      </w:rPr>
    </w:lvl>
    <w:lvl w:ilvl="2" w:tplc="2D10365E">
      <w:start w:val="1"/>
      <w:numFmt w:val="bullet"/>
      <w:lvlText w:val=""/>
      <w:lvlJc w:val="left"/>
      <w:pPr>
        <w:ind w:left="2160" w:hanging="360"/>
      </w:pPr>
      <w:rPr>
        <w:rFonts w:ascii="Wingdings" w:hAnsi="Wingdings" w:hint="default"/>
      </w:rPr>
    </w:lvl>
    <w:lvl w:ilvl="3" w:tplc="1870EB56">
      <w:start w:val="1"/>
      <w:numFmt w:val="bullet"/>
      <w:lvlText w:val=""/>
      <w:lvlJc w:val="left"/>
      <w:pPr>
        <w:ind w:left="2880" w:hanging="360"/>
      </w:pPr>
      <w:rPr>
        <w:rFonts w:ascii="Symbol" w:hAnsi="Symbol" w:hint="default"/>
      </w:rPr>
    </w:lvl>
    <w:lvl w:ilvl="4" w:tplc="E938A192">
      <w:start w:val="1"/>
      <w:numFmt w:val="bullet"/>
      <w:lvlText w:val="o"/>
      <w:lvlJc w:val="left"/>
      <w:pPr>
        <w:ind w:left="3600" w:hanging="360"/>
      </w:pPr>
      <w:rPr>
        <w:rFonts w:ascii="Courier New" w:hAnsi="Courier New" w:hint="default"/>
      </w:rPr>
    </w:lvl>
    <w:lvl w:ilvl="5" w:tplc="E8883C9A">
      <w:start w:val="1"/>
      <w:numFmt w:val="bullet"/>
      <w:lvlText w:val=""/>
      <w:lvlJc w:val="left"/>
      <w:pPr>
        <w:ind w:left="4320" w:hanging="360"/>
      </w:pPr>
      <w:rPr>
        <w:rFonts w:ascii="Wingdings" w:hAnsi="Wingdings" w:hint="default"/>
      </w:rPr>
    </w:lvl>
    <w:lvl w:ilvl="6" w:tplc="54BE4F58">
      <w:start w:val="1"/>
      <w:numFmt w:val="bullet"/>
      <w:lvlText w:val=""/>
      <w:lvlJc w:val="left"/>
      <w:pPr>
        <w:ind w:left="5040" w:hanging="360"/>
      </w:pPr>
      <w:rPr>
        <w:rFonts w:ascii="Symbol" w:hAnsi="Symbol" w:hint="default"/>
      </w:rPr>
    </w:lvl>
    <w:lvl w:ilvl="7" w:tplc="5B7AAFDA">
      <w:start w:val="1"/>
      <w:numFmt w:val="bullet"/>
      <w:lvlText w:val="o"/>
      <w:lvlJc w:val="left"/>
      <w:pPr>
        <w:ind w:left="5760" w:hanging="360"/>
      </w:pPr>
      <w:rPr>
        <w:rFonts w:ascii="Courier New" w:hAnsi="Courier New" w:hint="default"/>
      </w:rPr>
    </w:lvl>
    <w:lvl w:ilvl="8" w:tplc="F1307840">
      <w:start w:val="1"/>
      <w:numFmt w:val="bullet"/>
      <w:lvlText w:val=""/>
      <w:lvlJc w:val="left"/>
      <w:pPr>
        <w:ind w:left="6480" w:hanging="360"/>
      </w:pPr>
      <w:rPr>
        <w:rFonts w:ascii="Wingdings" w:hAnsi="Wingdings" w:hint="default"/>
      </w:rPr>
    </w:lvl>
  </w:abstractNum>
  <w:abstractNum w:abstractNumId="24" w15:restartNumberingAfterBreak="0">
    <w:nsid w:val="54A11A99"/>
    <w:multiLevelType w:val="hybridMultilevel"/>
    <w:tmpl w:val="ABF0C356"/>
    <w:lvl w:ilvl="0" w:tplc="3962C14C">
      <w:start w:val="1"/>
      <w:numFmt w:val="bullet"/>
      <w:lvlText w:val="-"/>
      <w:lvlJc w:val="left"/>
      <w:pPr>
        <w:ind w:left="720" w:hanging="360"/>
      </w:pPr>
      <w:rPr>
        <w:rFonts w:ascii="Aptos" w:hAnsi="Aptos" w:hint="default"/>
      </w:rPr>
    </w:lvl>
    <w:lvl w:ilvl="1" w:tplc="19A08FB4">
      <w:start w:val="1"/>
      <w:numFmt w:val="bullet"/>
      <w:lvlText w:val="o"/>
      <w:lvlJc w:val="left"/>
      <w:pPr>
        <w:ind w:left="1440" w:hanging="360"/>
      </w:pPr>
      <w:rPr>
        <w:rFonts w:ascii="Courier New" w:hAnsi="Courier New" w:hint="default"/>
      </w:rPr>
    </w:lvl>
    <w:lvl w:ilvl="2" w:tplc="5AEEED12">
      <w:start w:val="1"/>
      <w:numFmt w:val="bullet"/>
      <w:lvlText w:val=""/>
      <w:lvlJc w:val="left"/>
      <w:pPr>
        <w:ind w:left="2160" w:hanging="360"/>
      </w:pPr>
      <w:rPr>
        <w:rFonts w:ascii="Wingdings" w:hAnsi="Wingdings" w:hint="default"/>
      </w:rPr>
    </w:lvl>
    <w:lvl w:ilvl="3" w:tplc="6A18A5C4">
      <w:start w:val="1"/>
      <w:numFmt w:val="bullet"/>
      <w:lvlText w:val=""/>
      <w:lvlJc w:val="left"/>
      <w:pPr>
        <w:ind w:left="2880" w:hanging="360"/>
      </w:pPr>
      <w:rPr>
        <w:rFonts w:ascii="Symbol" w:hAnsi="Symbol" w:hint="default"/>
      </w:rPr>
    </w:lvl>
    <w:lvl w:ilvl="4" w:tplc="E7BCCDD0">
      <w:start w:val="1"/>
      <w:numFmt w:val="bullet"/>
      <w:lvlText w:val="o"/>
      <w:lvlJc w:val="left"/>
      <w:pPr>
        <w:ind w:left="3600" w:hanging="360"/>
      </w:pPr>
      <w:rPr>
        <w:rFonts w:ascii="Courier New" w:hAnsi="Courier New" w:hint="default"/>
      </w:rPr>
    </w:lvl>
    <w:lvl w:ilvl="5" w:tplc="4AC84314">
      <w:start w:val="1"/>
      <w:numFmt w:val="bullet"/>
      <w:lvlText w:val=""/>
      <w:lvlJc w:val="left"/>
      <w:pPr>
        <w:ind w:left="4320" w:hanging="360"/>
      </w:pPr>
      <w:rPr>
        <w:rFonts w:ascii="Wingdings" w:hAnsi="Wingdings" w:hint="default"/>
      </w:rPr>
    </w:lvl>
    <w:lvl w:ilvl="6" w:tplc="D6EE1F08">
      <w:start w:val="1"/>
      <w:numFmt w:val="bullet"/>
      <w:lvlText w:val=""/>
      <w:lvlJc w:val="left"/>
      <w:pPr>
        <w:ind w:left="5040" w:hanging="360"/>
      </w:pPr>
      <w:rPr>
        <w:rFonts w:ascii="Symbol" w:hAnsi="Symbol" w:hint="default"/>
      </w:rPr>
    </w:lvl>
    <w:lvl w:ilvl="7" w:tplc="EB2EF0BE">
      <w:start w:val="1"/>
      <w:numFmt w:val="bullet"/>
      <w:lvlText w:val="o"/>
      <w:lvlJc w:val="left"/>
      <w:pPr>
        <w:ind w:left="5760" w:hanging="360"/>
      </w:pPr>
      <w:rPr>
        <w:rFonts w:ascii="Courier New" w:hAnsi="Courier New" w:hint="default"/>
      </w:rPr>
    </w:lvl>
    <w:lvl w:ilvl="8" w:tplc="2EDAED12">
      <w:start w:val="1"/>
      <w:numFmt w:val="bullet"/>
      <w:lvlText w:val=""/>
      <w:lvlJc w:val="left"/>
      <w:pPr>
        <w:ind w:left="6480" w:hanging="360"/>
      </w:pPr>
      <w:rPr>
        <w:rFonts w:ascii="Wingdings" w:hAnsi="Wingdings" w:hint="default"/>
      </w:rPr>
    </w:lvl>
  </w:abstractNum>
  <w:abstractNum w:abstractNumId="25" w15:restartNumberingAfterBreak="0">
    <w:nsid w:val="589FAEA1"/>
    <w:multiLevelType w:val="hybridMultilevel"/>
    <w:tmpl w:val="B660EE3E"/>
    <w:lvl w:ilvl="0" w:tplc="7A2453DC">
      <w:start w:val="1"/>
      <w:numFmt w:val="bullet"/>
      <w:lvlText w:val=""/>
      <w:lvlJc w:val="left"/>
      <w:pPr>
        <w:ind w:left="720" w:hanging="360"/>
      </w:pPr>
      <w:rPr>
        <w:rFonts w:ascii="Symbol" w:hAnsi="Symbol" w:hint="default"/>
      </w:rPr>
    </w:lvl>
    <w:lvl w:ilvl="1" w:tplc="7390EB1E">
      <w:start w:val="1"/>
      <w:numFmt w:val="bullet"/>
      <w:lvlText w:val="o"/>
      <w:lvlJc w:val="left"/>
      <w:pPr>
        <w:ind w:left="1440" w:hanging="360"/>
      </w:pPr>
      <w:rPr>
        <w:rFonts w:ascii="Courier New" w:hAnsi="Courier New" w:hint="default"/>
      </w:rPr>
    </w:lvl>
    <w:lvl w:ilvl="2" w:tplc="780CF91E">
      <w:start w:val="1"/>
      <w:numFmt w:val="bullet"/>
      <w:lvlText w:val=""/>
      <w:lvlJc w:val="left"/>
      <w:pPr>
        <w:ind w:left="2160" w:hanging="360"/>
      </w:pPr>
      <w:rPr>
        <w:rFonts w:ascii="Wingdings" w:hAnsi="Wingdings" w:hint="default"/>
      </w:rPr>
    </w:lvl>
    <w:lvl w:ilvl="3" w:tplc="B13493F6">
      <w:start w:val="1"/>
      <w:numFmt w:val="bullet"/>
      <w:lvlText w:val=""/>
      <w:lvlJc w:val="left"/>
      <w:pPr>
        <w:ind w:left="2880" w:hanging="360"/>
      </w:pPr>
      <w:rPr>
        <w:rFonts w:ascii="Symbol" w:hAnsi="Symbol" w:hint="default"/>
      </w:rPr>
    </w:lvl>
    <w:lvl w:ilvl="4" w:tplc="CE0A0F98">
      <w:start w:val="1"/>
      <w:numFmt w:val="bullet"/>
      <w:lvlText w:val="o"/>
      <w:lvlJc w:val="left"/>
      <w:pPr>
        <w:ind w:left="3600" w:hanging="360"/>
      </w:pPr>
      <w:rPr>
        <w:rFonts w:ascii="Courier New" w:hAnsi="Courier New" w:hint="default"/>
      </w:rPr>
    </w:lvl>
    <w:lvl w:ilvl="5" w:tplc="874E6444">
      <w:start w:val="1"/>
      <w:numFmt w:val="bullet"/>
      <w:lvlText w:val=""/>
      <w:lvlJc w:val="left"/>
      <w:pPr>
        <w:ind w:left="4320" w:hanging="360"/>
      </w:pPr>
      <w:rPr>
        <w:rFonts w:ascii="Wingdings" w:hAnsi="Wingdings" w:hint="default"/>
      </w:rPr>
    </w:lvl>
    <w:lvl w:ilvl="6" w:tplc="E330538C">
      <w:start w:val="1"/>
      <w:numFmt w:val="bullet"/>
      <w:lvlText w:val=""/>
      <w:lvlJc w:val="left"/>
      <w:pPr>
        <w:ind w:left="5040" w:hanging="360"/>
      </w:pPr>
      <w:rPr>
        <w:rFonts w:ascii="Symbol" w:hAnsi="Symbol" w:hint="default"/>
      </w:rPr>
    </w:lvl>
    <w:lvl w:ilvl="7" w:tplc="7966B796">
      <w:start w:val="1"/>
      <w:numFmt w:val="bullet"/>
      <w:lvlText w:val="o"/>
      <w:lvlJc w:val="left"/>
      <w:pPr>
        <w:ind w:left="5760" w:hanging="360"/>
      </w:pPr>
      <w:rPr>
        <w:rFonts w:ascii="Courier New" w:hAnsi="Courier New" w:hint="default"/>
      </w:rPr>
    </w:lvl>
    <w:lvl w:ilvl="8" w:tplc="A5426602">
      <w:start w:val="1"/>
      <w:numFmt w:val="bullet"/>
      <w:lvlText w:val=""/>
      <w:lvlJc w:val="left"/>
      <w:pPr>
        <w:ind w:left="6480" w:hanging="360"/>
      </w:pPr>
      <w:rPr>
        <w:rFonts w:ascii="Wingdings" w:hAnsi="Wingdings" w:hint="default"/>
      </w:rPr>
    </w:lvl>
  </w:abstractNum>
  <w:abstractNum w:abstractNumId="26" w15:restartNumberingAfterBreak="0">
    <w:nsid w:val="5C27EC61"/>
    <w:multiLevelType w:val="hybridMultilevel"/>
    <w:tmpl w:val="86E0D8C8"/>
    <w:lvl w:ilvl="0" w:tplc="2EAE169E">
      <w:start w:val="1"/>
      <w:numFmt w:val="bullet"/>
      <w:lvlText w:val=""/>
      <w:lvlJc w:val="left"/>
      <w:pPr>
        <w:ind w:left="720" w:hanging="360"/>
      </w:pPr>
      <w:rPr>
        <w:rFonts w:ascii="Symbol" w:hAnsi="Symbol" w:hint="default"/>
      </w:rPr>
    </w:lvl>
    <w:lvl w:ilvl="1" w:tplc="F28EBAEE">
      <w:start w:val="1"/>
      <w:numFmt w:val="bullet"/>
      <w:lvlText w:val="o"/>
      <w:lvlJc w:val="left"/>
      <w:pPr>
        <w:ind w:left="1440" w:hanging="360"/>
      </w:pPr>
      <w:rPr>
        <w:rFonts w:ascii="Courier New" w:hAnsi="Courier New" w:hint="default"/>
      </w:rPr>
    </w:lvl>
    <w:lvl w:ilvl="2" w:tplc="C09CD39C">
      <w:start w:val="1"/>
      <w:numFmt w:val="bullet"/>
      <w:lvlText w:val=""/>
      <w:lvlJc w:val="left"/>
      <w:pPr>
        <w:ind w:left="2160" w:hanging="360"/>
      </w:pPr>
      <w:rPr>
        <w:rFonts w:ascii="Wingdings" w:hAnsi="Wingdings" w:hint="default"/>
      </w:rPr>
    </w:lvl>
    <w:lvl w:ilvl="3" w:tplc="7FDA435E">
      <w:start w:val="1"/>
      <w:numFmt w:val="bullet"/>
      <w:lvlText w:val=""/>
      <w:lvlJc w:val="left"/>
      <w:pPr>
        <w:ind w:left="2880" w:hanging="360"/>
      </w:pPr>
      <w:rPr>
        <w:rFonts w:ascii="Symbol" w:hAnsi="Symbol" w:hint="default"/>
      </w:rPr>
    </w:lvl>
    <w:lvl w:ilvl="4" w:tplc="0146435C">
      <w:start w:val="1"/>
      <w:numFmt w:val="bullet"/>
      <w:lvlText w:val="o"/>
      <w:lvlJc w:val="left"/>
      <w:pPr>
        <w:ind w:left="3600" w:hanging="360"/>
      </w:pPr>
      <w:rPr>
        <w:rFonts w:ascii="Courier New" w:hAnsi="Courier New" w:hint="default"/>
      </w:rPr>
    </w:lvl>
    <w:lvl w:ilvl="5" w:tplc="72964354">
      <w:start w:val="1"/>
      <w:numFmt w:val="bullet"/>
      <w:lvlText w:val=""/>
      <w:lvlJc w:val="left"/>
      <w:pPr>
        <w:ind w:left="4320" w:hanging="360"/>
      </w:pPr>
      <w:rPr>
        <w:rFonts w:ascii="Wingdings" w:hAnsi="Wingdings" w:hint="default"/>
      </w:rPr>
    </w:lvl>
    <w:lvl w:ilvl="6" w:tplc="6DBE71CA">
      <w:start w:val="1"/>
      <w:numFmt w:val="bullet"/>
      <w:lvlText w:val=""/>
      <w:lvlJc w:val="left"/>
      <w:pPr>
        <w:ind w:left="5040" w:hanging="360"/>
      </w:pPr>
      <w:rPr>
        <w:rFonts w:ascii="Symbol" w:hAnsi="Symbol" w:hint="default"/>
      </w:rPr>
    </w:lvl>
    <w:lvl w:ilvl="7" w:tplc="C6646C28">
      <w:start w:val="1"/>
      <w:numFmt w:val="bullet"/>
      <w:lvlText w:val="o"/>
      <w:lvlJc w:val="left"/>
      <w:pPr>
        <w:ind w:left="5760" w:hanging="360"/>
      </w:pPr>
      <w:rPr>
        <w:rFonts w:ascii="Courier New" w:hAnsi="Courier New" w:hint="default"/>
      </w:rPr>
    </w:lvl>
    <w:lvl w:ilvl="8" w:tplc="D0528D86">
      <w:start w:val="1"/>
      <w:numFmt w:val="bullet"/>
      <w:lvlText w:val=""/>
      <w:lvlJc w:val="left"/>
      <w:pPr>
        <w:ind w:left="6480" w:hanging="360"/>
      </w:pPr>
      <w:rPr>
        <w:rFonts w:ascii="Wingdings" w:hAnsi="Wingdings" w:hint="default"/>
      </w:rPr>
    </w:lvl>
  </w:abstractNum>
  <w:abstractNum w:abstractNumId="27" w15:restartNumberingAfterBreak="0">
    <w:nsid w:val="5D932360"/>
    <w:multiLevelType w:val="multilevel"/>
    <w:tmpl w:val="BB4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5253C"/>
    <w:multiLevelType w:val="multilevel"/>
    <w:tmpl w:val="2F90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705B3E"/>
    <w:multiLevelType w:val="hybridMultilevel"/>
    <w:tmpl w:val="C3BA6E00"/>
    <w:lvl w:ilvl="0" w:tplc="68EC8B42">
      <w:start w:val="1"/>
      <w:numFmt w:val="bullet"/>
      <w:lvlText w:val="-"/>
      <w:lvlJc w:val="left"/>
      <w:pPr>
        <w:ind w:left="720" w:hanging="360"/>
      </w:pPr>
      <w:rPr>
        <w:rFonts w:ascii="Aptos" w:hAnsi="Aptos" w:hint="default"/>
      </w:rPr>
    </w:lvl>
    <w:lvl w:ilvl="1" w:tplc="D6400D64">
      <w:start w:val="1"/>
      <w:numFmt w:val="bullet"/>
      <w:lvlText w:val="o"/>
      <w:lvlJc w:val="left"/>
      <w:pPr>
        <w:ind w:left="1440" w:hanging="360"/>
      </w:pPr>
      <w:rPr>
        <w:rFonts w:ascii="Courier New" w:hAnsi="Courier New" w:hint="default"/>
      </w:rPr>
    </w:lvl>
    <w:lvl w:ilvl="2" w:tplc="399ECB4C">
      <w:start w:val="1"/>
      <w:numFmt w:val="bullet"/>
      <w:lvlText w:val=""/>
      <w:lvlJc w:val="left"/>
      <w:pPr>
        <w:ind w:left="2160" w:hanging="360"/>
      </w:pPr>
      <w:rPr>
        <w:rFonts w:ascii="Wingdings" w:hAnsi="Wingdings" w:hint="default"/>
      </w:rPr>
    </w:lvl>
    <w:lvl w:ilvl="3" w:tplc="B574B798">
      <w:start w:val="1"/>
      <w:numFmt w:val="bullet"/>
      <w:lvlText w:val=""/>
      <w:lvlJc w:val="left"/>
      <w:pPr>
        <w:ind w:left="2880" w:hanging="360"/>
      </w:pPr>
      <w:rPr>
        <w:rFonts w:ascii="Symbol" w:hAnsi="Symbol" w:hint="default"/>
      </w:rPr>
    </w:lvl>
    <w:lvl w:ilvl="4" w:tplc="E78C7370">
      <w:start w:val="1"/>
      <w:numFmt w:val="bullet"/>
      <w:lvlText w:val="o"/>
      <w:lvlJc w:val="left"/>
      <w:pPr>
        <w:ind w:left="3600" w:hanging="360"/>
      </w:pPr>
      <w:rPr>
        <w:rFonts w:ascii="Courier New" w:hAnsi="Courier New" w:hint="default"/>
      </w:rPr>
    </w:lvl>
    <w:lvl w:ilvl="5" w:tplc="F7A04346">
      <w:start w:val="1"/>
      <w:numFmt w:val="bullet"/>
      <w:lvlText w:val=""/>
      <w:lvlJc w:val="left"/>
      <w:pPr>
        <w:ind w:left="4320" w:hanging="360"/>
      </w:pPr>
      <w:rPr>
        <w:rFonts w:ascii="Wingdings" w:hAnsi="Wingdings" w:hint="default"/>
      </w:rPr>
    </w:lvl>
    <w:lvl w:ilvl="6" w:tplc="57DC182A">
      <w:start w:val="1"/>
      <w:numFmt w:val="bullet"/>
      <w:lvlText w:val=""/>
      <w:lvlJc w:val="left"/>
      <w:pPr>
        <w:ind w:left="5040" w:hanging="360"/>
      </w:pPr>
      <w:rPr>
        <w:rFonts w:ascii="Symbol" w:hAnsi="Symbol" w:hint="default"/>
      </w:rPr>
    </w:lvl>
    <w:lvl w:ilvl="7" w:tplc="80C478F4">
      <w:start w:val="1"/>
      <w:numFmt w:val="bullet"/>
      <w:lvlText w:val="o"/>
      <w:lvlJc w:val="left"/>
      <w:pPr>
        <w:ind w:left="5760" w:hanging="360"/>
      </w:pPr>
      <w:rPr>
        <w:rFonts w:ascii="Courier New" w:hAnsi="Courier New" w:hint="default"/>
      </w:rPr>
    </w:lvl>
    <w:lvl w:ilvl="8" w:tplc="86F02906">
      <w:start w:val="1"/>
      <w:numFmt w:val="bullet"/>
      <w:lvlText w:val=""/>
      <w:lvlJc w:val="left"/>
      <w:pPr>
        <w:ind w:left="6480" w:hanging="360"/>
      </w:pPr>
      <w:rPr>
        <w:rFonts w:ascii="Wingdings" w:hAnsi="Wingdings" w:hint="default"/>
      </w:rPr>
    </w:lvl>
  </w:abstractNum>
  <w:abstractNum w:abstractNumId="30" w15:restartNumberingAfterBreak="0">
    <w:nsid w:val="73DC1834"/>
    <w:multiLevelType w:val="hybridMultilevel"/>
    <w:tmpl w:val="FF341FDC"/>
    <w:lvl w:ilvl="0" w:tplc="C3CCE00E">
      <w:start w:val="1"/>
      <w:numFmt w:val="bullet"/>
      <w:lvlText w:val="-"/>
      <w:lvlJc w:val="left"/>
      <w:pPr>
        <w:ind w:left="360" w:hanging="360"/>
      </w:pPr>
      <w:rPr>
        <w:rFonts w:ascii="Aptos" w:hAnsi="Aptos" w:hint="default"/>
      </w:rPr>
    </w:lvl>
    <w:lvl w:ilvl="1" w:tplc="2104D94A">
      <w:start w:val="1"/>
      <w:numFmt w:val="bullet"/>
      <w:lvlText w:val="o"/>
      <w:lvlJc w:val="left"/>
      <w:pPr>
        <w:ind w:left="1080" w:hanging="360"/>
      </w:pPr>
      <w:rPr>
        <w:rFonts w:ascii="Courier New" w:hAnsi="Courier New" w:hint="default"/>
      </w:rPr>
    </w:lvl>
    <w:lvl w:ilvl="2" w:tplc="9ACC08AC">
      <w:start w:val="1"/>
      <w:numFmt w:val="bullet"/>
      <w:lvlText w:val=""/>
      <w:lvlJc w:val="left"/>
      <w:pPr>
        <w:ind w:left="1800" w:hanging="360"/>
      </w:pPr>
      <w:rPr>
        <w:rFonts w:ascii="Wingdings" w:hAnsi="Wingdings" w:hint="default"/>
      </w:rPr>
    </w:lvl>
    <w:lvl w:ilvl="3" w:tplc="F288D80C">
      <w:start w:val="1"/>
      <w:numFmt w:val="bullet"/>
      <w:lvlText w:val=""/>
      <w:lvlJc w:val="left"/>
      <w:pPr>
        <w:ind w:left="2520" w:hanging="360"/>
      </w:pPr>
      <w:rPr>
        <w:rFonts w:ascii="Symbol" w:hAnsi="Symbol" w:hint="default"/>
      </w:rPr>
    </w:lvl>
    <w:lvl w:ilvl="4" w:tplc="E50C8904">
      <w:start w:val="1"/>
      <w:numFmt w:val="bullet"/>
      <w:lvlText w:val="o"/>
      <w:lvlJc w:val="left"/>
      <w:pPr>
        <w:ind w:left="3240" w:hanging="360"/>
      </w:pPr>
      <w:rPr>
        <w:rFonts w:ascii="Courier New" w:hAnsi="Courier New" w:hint="default"/>
      </w:rPr>
    </w:lvl>
    <w:lvl w:ilvl="5" w:tplc="EF6A3410">
      <w:start w:val="1"/>
      <w:numFmt w:val="bullet"/>
      <w:lvlText w:val=""/>
      <w:lvlJc w:val="left"/>
      <w:pPr>
        <w:ind w:left="3960" w:hanging="360"/>
      </w:pPr>
      <w:rPr>
        <w:rFonts w:ascii="Wingdings" w:hAnsi="Wingdings" w:hint="default"/>
      </w:rPr>
    </w:lvl>
    <w:lvl w:ilvl="6" w:tplc="C5862BAC">
      <w:start w:val="1"/>
      <w:numFmt w:val="bullet"/>
      <w:lvlText w:val=""/>
      <w:lvlJc w:val="left"/>
      <w:pPr>
        <w:ind w:left="4680" w:hanging="360"/>
      </w:pPr>
      <w:rPr>
        <w:rFonts w:ascii="Symbol" w:hAnsi="Symbol" w:hint="default"/>
      </w:rPr>
    </w:lvl>
    <w:lvl w:ilvl="7" w:tplc="AABA1A58">
      <w:start w:val="1"/>
      <w:numFmt w:val="bullet"/>
      <w:lvlText w:val="o"/>
      <w:lvlJc w:val="left"/>
      <w:pPr>
        <w:ind w:left="5400" w:hanging="360"/>
      </w:pPr>
      <w:rPr>
        <w:rFonts w:ascii="Courier New" w:hAnsi="Courier New" w:hint="default"/>
      </w:rPr>
    </w:lvl>
    <w:lvl w:ilvl="8" w:tplc="1BE46EB0">
      <w:start w:val="1"/>
      <w:numFmt w:val="bullet"/>
      <w:lvlText w:val=""/>
      <w:lvlJc w:val="left"/>
      <w:pPr>
        <w:ind w:left="6120" w:hanging="360"/>
      </w:pPr>
      <w:rPr>
        <w:rFonts w:ascii="Wingdings" w:hAnsi="Wingdings" w:hint="default"/>
      </w:rPr>
    </w:lvl>
  </w:abstractNum>
  <w:abstractNum w:abstractNumId="31" w15:restartNumberingAfterBreak="0">
    <w:nsid w:val="7BC64058"/>
    <w:multiLevelType w:val="multilevel"/>
    <w:tmpl w:val="59C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23760"/>
    <w:multiLevelType w:val="hybridMultilevel"/>
    <w:tmpl w:val="2EA48E58"/>
    <w:lvl w:ilvl="0" w:tplc="3AD43DAA">
      <w:start w:val="1"/>
      <w:numFmt w:val="bullet"/>
      <w:lvlText w:val=""/>
      <w:lvlJc w:val="left"/>
      <w:pPr>
        <w:ind w:left="720" w:hanging="360"/>
      </w:pPr>
      <w:rPr>
        <w:rFonts w:ascii="Symbol" w:hAnsi="Symbol" w:hint="default"/>
      </w:rPr>
    </w:lvl>
    <w:lvl w:ilvl="1" w:tplc="1A187566">
      <w:start w:val="1"/>
      <w:numFmt w:val="bullet"/>
      <w:lvlText w:val="o"/>
      <w:lvlJc w:val="left"/>
      <w:pPr>
        <w:ind w:left="1440" w:hanging="360"/>
      </w:pPr>
      <w:rPr>
        <w:rFonts w:ascii="Courier New" w:hAnsi="Courier New" w:hint="default"/>
      </w:rPr>
    </w:lvl>
    <w:lvl w:ilvl="2" w:tplc="6930D39E">
      <w:start w:val="1"/>
      <w:numFmt w:val="bullet"/>
      <w:lvlText w:val=""/>
      <w:lvlJc w:val="left"/>
      <w:pPr>
        <w:ind w:left="2160" w:hanging="360"/>
      </w:pPr>
      <w:rPr>
        <w:rFonts w:ascii="Wingdings" w:hAnsi="Wingdings" w:hint="default"/>
      </w:rPr>
    </w:lvl>
    <w:lvl w:ilvl="3" w:tplc="FC40BEE2">
      <w:start w:val="1"/>
      <w:numFmt w:val="bullet"/>
      <w:lvlText w:val=""/>
      <w:lvlJc w:val="left"/>
      <w:pPr>
        <w:ind w:left="2880" w:hanging="360"/>
      </w:pPr>
      <w:rPr>
        <w:rFonts w:ascii="Symbol" w:hAnsi="Symbol" w:hint="default"/>
      </w:rPr>
    </w:lvl>
    <w:lvl w:ilvl="4" w:tplc="80C48066">
      <w:start w:val="1"/>
      <w:numFmt w:val="bullet"/>
      <w:lvlText w:val="o"/>
      <w:lvlJc w:val="left"/>
      <w:pPr>
        <w:ind w:left="3600" w:hanging="360"/>
      </w:pPr>
      <w:rPr>
        <w:rFonts w:ascii="Courier New" w:hAnsi="Courier New" w:hint="default"/>
      </w:rPr>
    </w:lvl>
    <w:lvl w:ilvl="5" w:tplc="65BC5F12">
      <w:start w:val="1"/>
      <w:numFmt w:val="bullet"/>
      <w:lvlText w:val=""/>
      <w:lvlJc w:val="left"/>
      <w:pPr>
        <w:ind w:left="4320" w:hanging="360"/>
      </w:pPr>
      <w:rPr>
        <w:rFonts w:ascii="Wingdings" w:hAnsi="Wingdings" w:hint="default"/>
      </w:rPr>
    </w:lvl>
    <w:lvl w:ilvl="6" w:tplc="D2967B94">
      <w:start w:val="1"/>
      <w:numFmt w:val="bullet"/>
      <w:lvlText w:val=""/>
      <w:lvlJc w:val="left"/>
      <w:pPr>
        <w:ind w:left="5040" w:hanging="360"/>
      </w:pPr>
      <w:rPr>
        <w:rFonts w:ascii="Symbol" w:hAnsi="Symbol" w:hint="default"/>
      </w:rPr>
    </w:lvl>
    <w:lvl w:ilvl="7" w:tplc="4E0236C8">
      <w:start w:val="1"/>
      <w:numFmt w:val="bullet"/>
      <w:lvlText w:val="o"/>
      <w:lvlJc w:val="left"/>
      <w:pPr>
        <w:ind w:left="5760" w:hanging="360"/>
      </w:pPr>
      <w:rPr>
        <w:rFonts w:ascii="Courier New" w:hAnsi="Courier New" w:hint="default"/>
      </w:rPr>
    </w:lvl>
    <w:lvl w:ilvl="8" w:tplc="16C4E044">
      <w:start w:val="1"/>
      <w:numFmt w:val="bullet"/>
      <w:lvlText w:val=""/>
      <w:lvlJc w:val="left"/>
      <w:pPr>
        <w:ind w:left="6480" w:hanging="360"/>
      </w:pPr>
      <w:rPr>
        <w:rFonts w:ascii="Wingdings" w:hAnsi="Wingdings" w:hint="default"/>
      </w:rPr>
    </w:lvl>
  </w:abstractNum>
  <w:abstractNum w:abstractNumId="33" w15:restartNumberingAfterBreak="0">
    <w:nsid w:val="7DF9C444"/>
    <w:multiLevelType w:val="hybridMultilevel"/>
    <w:tmpl w:val="362C98D4"/>
    <w:lvl w:ilvl="0" w:tplc="747E87F8">
      <w:start w:val="1"/>
      <w:numFmt w:val="bullet"/>
      <w:lvlText w:val="-"/>
      <w:lvlJc w:val="left"/>
      <w:pPr>
        <w:ind w:left="720" w:hanging="360"/>
      </w:pPr>
      <w:rPr>
        <w:rFonts w:ascii="Aptos" w:hAnsi="Aptos" w:hint="default"/>
      </w:rPr>
    </w:lvl>
    <w:lvl w:ilvl="1" w:tplc="DFF8BCAE">
      <w:start w:val="1"/>
      <w:numFmt w:val="bullet"/>
      <w:lvlText w:val="o"/>
      <w:lvlJc w:val="left"/>
      <w:pPr>
        <w:ind w:left="1440" w:hanging="360"/>
      </w:pPr>
      <w:rPr>
        <w:rFonts w:ascii="Courier New" w:hAnsi="Courier New" w:hint="default"/>
      </w:rPr>
    </w:lvl>
    <w:lvl w:ilvl="2" w:tplc="13BA1716">
      <w:start w:val="1"/>
      <w:numFmt w:val="bullet"/>
      <w:lvlText w:val=""/>
      <w:lvlJc w:val="left"/>
      <w:pPr>
        <w:ind w:left="2160" w:hanging="360"/>
      </w:pPr>
      <w:rPr>
        <w:rFonts w:ascii="Wingdings" w:hAnsi="Wingdings" w:hint="default"/>
      </w:rPr>
    </w:lvl>
    <w:lvl w:ilvl="3" w:tplc="11E84AA4">
      <w:start w:val="1"/>
      <w:numFmt w:val="bullet"/>
      <w:lvlText w:val=""/>
      <w:lvlJc w:val="left"/>
      <w:pPr>
        <w:ind w:left="2880" w:hanging="360"/>
      </w:pPr>
      <w:rPr>
        <w:rFonts w:ascii="Symbol" w:hAnsi="Symbol" w:hint="default"/>
      </w:rPr>
    </w:lvl>
    <w:lvl w:ilvl="4" w:tplc="EC38AC4C">
      <w:start w:val="1"/>
      <w:numFmt w:val="bullet"/>
      <w:lvlText w:val="o"/>
      <w:lvlJc w:val="left"/>
      <w:pPr>
        <w:ind w:left="3600" w:hanging="360"/>
      </w:pPr>
      <w:rPr>
        <w:rFonts w:ascii="Courier New" w:hAnsi="Courier New" w:hint="default"/>
      </w:rPr>
    </w:lvl>
    <w:lvl w:ilvl="5" w:tplc="4E0A32C4">
      <w:start w:val="1"/>
      <w:numFmt w:val="bullet"/>
      <w:lvlText w:val=""/>
      <w:lvlJc w:val="left"/>
      <w:pPr>
        <w:ind w:left="4320" w:hanging="360"/>
      </w:pPr>
      <w:rPr>
        <w:rFonts w:ascii="Wingdings" w:hAnsi="Wingdings" w:hint="default"/>
      </w:rPr>
    </w:lvl>
    <w:lvl w:ilvl="6" w:tplc="D6F89B74">
      <w:start w:val="1"/>
      <w:numFmt w:val="bullet"/>
      <w:lvlText w:val=""/>
      <w:lvlJc w:val="left"/>
      <w:pPr>
        <w:ind w:left="5040" w:hanging="360"/>
      </w:pPr>
      <w:rPr>
        <w:rFonts w:ascii="Symbol" w:hAnsi="Symbol" w:hint="default"/>
      </w:rPr>
    </w:lvl>
    <w:lvl w:ilvl="7" w:tplc="5AB8A1DA">
      <w:start w:val="1"/>
      <w:numFmt w:val="bullet"/>
      <w:lvlText w:val="o"/>
      <w:lvlJc w:val="left"/>
      <w:pPr>
        <w:ind w:left="5760" w:hanging="360"/>
      </w:pPr>
      <w:rPr>
        <w:rFonts w:ascii="Courier New" w:hAnsi="Courier New" w:hint="default"/>
      </w:rPr>
    </w:lvl>
    <w:lvl w:ilvl="8" w:tplc="C2164B98">
      <w:start w:val="1"/>
      <w:numFmt w:val="bullet"/>
      <w:lvlText w:val=""/>
      <w:lvlJc w:val="left"/>
      <w:pPr>
        <w:ind w:left="6480" w:hanging="360"/>
      </w:pPr>
      <w:rPr>
        <w:rFonts w:ascii="Wingdings" w:hAnsi="Wingdings" w:hint="default"/>
      </w:rPr>
    </w:lvl>
  </w:abstractNum>
  <w:abstractNum w:abstractNumId="34" w15:restartNumberingAfterBreak="0">
    <w:nsid w:val="7F4FFF9C"/>
    <w:multiLevelType w:val="hybridMultilevel"/>
    <w:tmpl w:val="010EB502"/>
    <w:lvl w:ilvl="0" w:tplc="B7221F66">
      <w:start w:val="1"/>
      <w:numFmt w:val="decimal"/>
      <w:lvlText w:val="%1."/>
      <w:lvlJc w:val="left"/>
      <w:pPr>
        <w:ind w:left="720" w:hanging="360"/>
      </w:pPr>
    </w:lvl>
    <w:lvl w:ilvl="1" w:tplc="CC7653F0">
      <w:start w:val="1"/>
      <w:numFmt w:val="lowerLetter"/>
      <w:lvlText w:val="%2."/>
      <w:lvlJc w:val="left"/>
      <w:pPr>
        <w:ind w:left="1440" w:hanging="360"/>
      </w:pPr>
    </w:lvl>
    <w:lvl w:ilvl="2" w:tplc="86D03866">
      <w:start w:val="1"/>
      <w:numFmt w:val="lowerRoman"/>
      <w:lvlText w:val="%3."/>
      <w:lvlJc w:val="right"/>
      <w:pPr>
        <w:ind w:left="2160" w:hanging="180"/>
      </w:pPr>
    </w:lvl>
    <w:lvl w:ilvl="3" w:tplc="1EDE89CC">
      <w:start w:val="1"/>
      <w:numFmt w:val="decimal"/>
      <w:lvlText w:val="%4."/>
      <w:lvlJc w:val="left"/>
      <w:pPr>
        <w:ind w:left="2880" w:hanging="360"/>
      </w:pPr>
    </w:lvl>
    <w:lvl w:ilvl="4" w:tplc="C8ECB012">
      <w:start w:val="1"/>
      <w:numFmt w:val="lowerLetter"/>
      <w:lvlText w:val="%5."/>
      <w:lvlJc w:val="left"/>
      <w:pPr>
        <w:ind w:left="3600" w:hanging="360"/>
      </w:pPr>
    </w:lvl>
    <w:lvl w:ilvl="5" w:tplc="22BC0642">
      <w:start w:val="1"/>
      <w:numFmt w:val="lowerRoman"/>
      <w:lvlText w:val="%6."/>
      <w:lvlJc w:val="right"/>
      <w:pPr>
        <w:ind w:left="4320" w:hanging="180"/>
      </w:pPr>
    </w:lvl>
    <w:lvl w:ilvl="6" w:tplc="50A671FE">
      <w:start w:val="1"/>
      <w:numFmt w:val="decimal"/>
      <w:lvlText w:val="%7."/>
      <w:lvlJc w:val="left"/>
      <w:pPr>
        <w:ind w:left="5040" w:hanging="360"/>
      </w:pPr>
    </w:lvl>
    <w:lvl w:ilvl="7" w:tplc="8C9255D2">
      <w:start w:val="1"/>
      <w:numFmt w:val="lowerLetter"/>
      <w:lvlText w:val="%8."/>
      <w:lvlJc w:val="left"/>
      <w:pPr>
        <w:ind w:left="5760" w:hanging="360"/>
      </w:pPr>
    </w:lvl>
    <w:lvl w:ilvl="8" w:tplc="DC94C90A">
      <w:start w:val="1"/>
      <w:numFmt w:val="lowerRoman"/>
      <w:lvlText w:val="%9."/>
      <w:lvlJc w:val="right"/>
      <w:pPr>
        <w:ind w:left="6480" w:hanging="180"/>
      </w:pPr>
    </w:lvl>
  </w:abstractNum>
  <w:num w:numId="1" w16cid:durableId="1894076917">
    <w:abstractNumId w:val="14"/>
  </w:num>
  <w:num w:numId="2" w16cid:durableId="748581006">
    <w:abstractNumId w:val="8"/>
  </w:num>
  <w:num w:numId="3" w16cid:durableId="1193348155">
    <w:abstractNumId w:val="7"/>
  </w:num>
  <w:num w:numId="4" w16cid:durableId="1083602090">
    <w:abstractNumId w:val="29"/>
  </w:num>
  <w:num w:numId="5" w16cid:durableId="320545206">
    <w:abstractNumId w:val="2"/>
  </w:num>
  <w:num w:numId="6" w16cid:durableId="1687631299">
    <w:abstractNumId w:val="22"/>
  </w:num>
  <w:num w:numId="7" w16cid:durableId="793864808">
    <w:abstractNumId w:val="4"/>
  </w:num>
  <w:num w:numId="8" w16cid:durableId="1492217212">
    <w:abstractNumId w:val="24"/>
  </w:num>
  <w:num w:numId="9" w16cid:durableId="1083528939">
    <w:abstractNumId w:val="5"/>
  </w:num>
  <w:num w:numId="10" w16cid:durableId="555701706">
    <w:abstractNumId w:val="26"/>
  </w:num>
  <w:num w:numId="11" w16cid:durableId="1163008132">
    <w:abstractNumId w:val="11"/>
  </w:num>
  <w:num w:numId="12" w16cid:durableId="1313680675">
    <w:abstractNumId w:val="19"/>
  </w:num>
  <w:num w:numId="13" w16cid:durableId="135875700">
    <w:abstractNumId w:val="0"/>
  </w:num>
  <w:num w:numId="14" w16cid:durableId="183981218">
    <w:abstractNumId w:val="18"/>
  </w:num>
  <w:num w:numId="15" w16cid:durableId="455296718">
    <w:abstractNumId w:val="30"/>
  </w:num>
  <w:num w:numId="16" w16cid:durableId="1193768888">
    <w:abstractNumId w:val="33"/>
  </w:num>
  <w:num w:numId="17" w16cid:durableId="501630610">
    <w:abstractNumId w:val="23"/>
  </w:num>
  <w:num w:numId="18" w16cid:durableId="2089762305">
    <w:abstractNumId w:val="3"/>
  </w:num>
  <w:num w:numId="19" w16cid:durableId="649287594">
    <w:abstractNumId w:val="32"/>
  </w:num>
  <w:num w:numId="20" w16cid:durableId="2031445638">
    <w:abstractNumId w:val="12"/>
  </w:num>
  <w:num w:numId="21" w16cid:durableId="1600330748">
    <w:abstractNumId w:val="6"/>
  </w:num>
  <w:num w:numId="22" w16cid:durableId="1531525943">
    <w:abstractNumId w:val="34"/>
  </w:num>
  <w:num w:numId="23" w16cid:durableId="1864779592">
    <w:abstractNumId w:val="16"/>
  </w:num>
  <w:num w:numId="24" w16cid:durableId="97989467">
    <w:abstractNumId w:val="17"/>
  </w:num>
  <w:num w:numId="25" w16cid:durableId="1631935701">
    <w:abstractNumId w:val="25"/>
  </w:num>
  <w:num w:numId="26" w16cid:durableId="1026176671">
    <w:abstractNumId w:val="13"/>
  </w:num>
  <w:num w:numId="27" w16cid:durableId="934748465">
    <w:abstractNumId w:val="31"/>
  </w:num>
  <w:num w:numId="28" w16cid:durableId="55975835">
    <w:abstractNumId w:val="27"/>
  </w:num>
  <w:num w:numId="29" w16cid:durableId="13270241">
    <w:abstractNumId w:val="1"/>
  </w:num>
  <w:num w:numId="30" w16cid:durableId="1070421751">
    <w:abstractNumId w:val="20"/>
  </w:num>
  <w:num w:numId="31" w16cid:durableId="1943106252">
    <w:abstractNumId w:val="10"/>
  </w:num>
  <w:num w:numId="32" w16cid:durableId="494758946">
    <w:abstractNumId w:val="15"/>
  </w:num>
  <w:num w:numId="33" w16cid:durableId="1235818366">
    <w:abstractNumId w:val="9"/>
  </w:num>
  <w:num w:numId="34" w16cid:durableId="2014643244">
    <w:abstractNumId w:val="28"/>
  </w:num>
  <w:num w:numId="35" w16cid:durableId="13595080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6CA41B"/>
    <w:rsid w:val="00017771"/>
    <w:rsid w:val="00022CAB"/>
    <w:rsid w:val="00095CAA"/>
    <w:rsid w:val="0014DF4A"/>
    <w:rsid w:val="0019079E"/>
    <w:rsid w:val="001976D5"/>
    <w:rsid w:val="00252755"/>
    <w:rsid w:val="002D6B89"/>
    <w:rsid w:val="002F5BA2"/>
    <w:rsid w:val="00313C5D"/>
    <w:rsid w:val="003646CF"/>
    <w:rsid w:val="003E018D"/>
    <w:rsid w:val="004270B3"/>
    <w:rsid w:val="00465BF5"/>
    <w:rsid w:val="005A075C"/>
    <w:rsid w:val="005C5430"/>
    <w:rsid w:val="006E112B"/>
    <w:rsid w:val="006E5E30"/>
    <w:rsid w:val="006F0950"/>
    <w:rsid w:val="00781B9F"/>
    <w:rsid w:val="007D0C77"/>
    <w:rsid w:val="007F7C07"/>
    <w:rsid w:val="0083781E"/>
    <w:rsid w:val="00837C96"/>
    <w:rsid w:val="00840B43"/>
    <w:rsid w:val="00886DED"/>
    <w:rsid w:val="00920760"/>
    <w:rsid w:val="00924099"/>
    <w:rsid w:val="00965B30"/>
    <w:rsid w:val="00992B5C"/>
    <w:rsid w:val="009B2B7C"/>
    <w:rsid w:val="009C5481"/>
    <w:rsid w:val="00A13327"/>
    <w:rsid w:val="00B167AA"/>
    <w:rsid w:val="00B202BA"/>
    <w:rsid w:val="00B61460"/>
    <w:rsid w:val="00B7122B"/>
    <w:rsid w:val="00BA0B28"/>
    <w:rsid w:val="00BB6367"/>
    <w:rsid w:val="00C042CF"/>
    <w:rsid w:val="00C652D5"/>
    <w:rsid w:val="00C6541A"/>
    <w:rsid w:val="00CB6FF9"/>
    <w:rsid w:val="00CC5047"/>
    <w:rsid w:val="00CD1396"/>
    <w:rsid w:val="00D33224"/>
    <w:rsid w:val="00D76604"/>
    <w:rsid w:val="00D868A8"/>
    <w:rsid w:val="00DC0253"/>
    <w:rsid w:val="00DC6922"/>
    <w:rsid w:val="00DE78AE"/>
    <w:rsid w:val="00EE0627"/>
    <w:rsid w:val="00F278C1"/>
    <w:rsid w:val="00F477A2"/>
    <w:rsid w:val="00F83088"/>
    <w:rsid w:val="00F83CFF"/>
    <w:rsid w:val="00F91614"/>
    <w:rsid w:val="00FB0334"/>
    <w:rsid w:val="01ACF6A7"/>
    <w:rsid w:val="01F705DE"/>
    <w:rsid w:val="0236EEF7"/>
    <w:rsid w:val="02BB8861"/>
    <w:rsid w:val="02ECF55A"/>
    <w:rsid w:val="03572D6B"/>
    <w:rsid w:val="03A2A5FE"/>
    <w:rsid w:val="0414670C"/>
    <w:rsid w:val="043ACC07"/>
    <w:rsid w:val="05437857"/>
    <w:rsid w:val="07C5F024"/>
    <w:rsid w:val="085E80D7"/>
    <w:rsid w:val="08F98373"/>
    <w:rsid w:val="09C24780"/>
    <w:rsid w:val="0A1CEBD1"/>
    <w:rsid w:val="0B066D05"/>
    <w:rsid w:val="0B18F16D"/>
    <w:rsid w:val="0B2F603C"/>
    <w:rsid w:val="0B4D4C0F"/>
    <w:rsid w:val="0BE7211D"/>
    <w:rsid w:val="0D2139AC"/>
    <w:rsid w:val="1155E485"/>
    <w:rsid w:val="118D9BAB"/>
    <w:rsid w:val="13CB057E"/>
    <w:rsid w:val="14C6D962"/>
    <w:rsid w:val="15656802"/>
    <w:rsid w:val="1630E736"/>
    <w:rsid w:val="1631667F"/>
    <w:rsid w:val="16458899"/>
    <w:rsid w:val="1750542E"/>
    <w:rsid w:val="17B87954"/>
    <w:rsid w:val="17FB18DB"/>
    <w:rsid w:val="17FC1CB9"/>
    <w:rsid w:val="18430EB7"/>
    <w:rsid w:val="190DAE67"/>
    <w:rsid w:val="1920DEB9"/>
    <w:rsid w:val="192BA134"/>
    <w:rsid w:val="1A8D8669"/>
    <w:rsid w:val="1BAFA6FD"/>
    <w:rsid w:val="1C4314E0"/>
    <w:rsid w:val="1C9F0478"/>
    <w:rsid w:val="1DBF32EC"/>
    <w:rsid w:val="1E3B40B1"/>
    <w:rsid w:val="1E6262AF"/>
    <w:rsid w:val="1F12A0F6"/>
    <w:rsid w:val="1F403311"/>
    <w:rsid w:val="215F4893"/>
    <w:rsid w:val="2162E32E"/>
    <w:rsid w:val="21A11CDA"/>
    <w:rsid w:val="223A71CC"/>
    <w:rsid w:val="22420184"/>
    <w:rsid w:val="23E726D9"/>
    <w:rsid w:val="241E9AD6"/>
    <w:rsid w:val="243837D9"/>
    <w:rsid w:val="24C022D8"/>
    <w:rsid w:val="24C04A88"/>
    <w:rsid w:val="25498C25"/>
    <w:rsid w:val="2587D384"/>
    <w:rsid w:val="25EDF9CE"/>
    <w:rsid w:val="25F85EF9"/>
    <w:rsid w:val="264B7A67"/>
    <w:rsid w:val="28C130C3"/>
    <w:rsid w:val="29A98C5A"/>
    <w:rsid w:val="2ADA3CB9"/>
    <w:rsid w:val="2BF99E07"/>
    <w:rsid w:val="2D620DD7"/>
    <w:rsid w:val="2E8BF8D9"/>
    <w:rsid w:val="2EA969BD"/>
    <w:rsid w:val="2F2D89DB"/>
    <w:rsid w:val="2FE67FCF"/>
    <w:rsid w:val="31BF90C8"/>
    <w:rsid w:val="32040518"/>
    <w:rsid w:val="321513C9"/>
    <w:rsid w:val="32592388"/>
    <w:rsid w:val="32E17767"/>
    <w:rsid w:val="330A05F5"/>
    <w:rsid w:val="331B5E4B"/>
    <w:rsid w:val="3379EF6D"/>
    <w:rsid w:val="33FAF199"/>
    <w:rsid w:val="3449B604"/>
    <w:rsid w:val="35018F6F"/>
    <w:rsid w:val="3555E57C"/>
    <w:rsid w:val="367EA291"/>
    <w:rsid w:val="36BBB685"/>
    <w:rsid w:val="389DA719"/>
    <w:rsid w:val="38F9F6D2"/>
    <w:rsid w:val="3A037876"/>
    <w:rsid w:val="3AF2A1E1"/>
    <w:rsid w:val="3C10637A"/>
    <w:rsid w:val="3C803BBC"/>
    <w:rsid w:val="3D96AF27"/>
    <w:rsid w:val="3DF7EDDC"/>
    <w:rsid w:val="3E049E68"/>
    <w:rsid w:val="3E092F15"/>
    <w:rsid w:val="3EDC7F7B"/>
    <w:rsid w:val="3F837F3B"/>
    <w:rsid w:val="3FB1931D"/>
    <w:rsid w:val="3FDBE920"/>
    <w:rsid w:val="3FFD4F29"/>
    <w:rsid w:val="406340E5"/>
    <w:rsid w:val="40B7DDD5"/>
    <w:rsid w:val="4118D0AC"/>
    <w:rsid w:val="416C6733"/>
    <w:rsid w:val="4235D421"/>
    <w:rsid w:val="42B4E459"/>
    <w:rsid w:val="42C02AD8"/>
    <w:rsid w:val="436FF17B"/>
    <w:rsid w:val="43C584B5"/>
    <w:rsid w:val="4400A2DC"/>
    <w:rsid w:val="44E6FAA1"/>
    <w:rsid w:val="44F1DB29"/>
    <w:rsid w:val="452256FF"/>
    <w:rsid w:val="4632CFE7"/>
    <w:rsid w:val="4850D610"/>
    <w:rsid w:val="4A696F5A"/>
    <w:rsid w:val="4B3C68BA"/>
    <w:rsid w:val="4BBE4FF6"/>
    <w:rsid w:val="4C28A823"/>
    <w:rsid w:val="4CED12BC"/>
    <w:rsid w:val="4DFB144D"/>
    <w:rsid w:val="4E979BD0"/>
    <w:rsid w:val="4F04D394"/>
    <w:rsid w:val="4F8ACAE2"/>
    <w:rsid w:val="5067645A"/>
    <w:rsid w:val="50760B0B"/>
    <w:rsid w:val="51DFCB5F"/>
    <w:rsid w:val="52A377E0"/>
    <w:rsid w:val="533B7146"/>
    <w:rsid w:val="5346BA3E"/>
    <w:rsid w:val="537898DC"/>
    <w:rsid w:val="53AB8CD1"/>
    <w:rsid w:val="53E07A8C"/>
    <w:rsid w:val="540E0CDC"/>
    <w:rsid w:val="558E4370"/>
    <w:rsid w:val="563DEE96"/>
    <w:rsid w:val="56A0CC2F"/>
    <w:rsid w:val="572362F0"/>
    <w:rsid w:val="57EF1976"/>
    <w:rsid w:val="5812FFDB"/>
    <w:rsid w:val="58376469"/>
    <w:rsid w:val="59001C4E"/>
    <w:rsid w:val="5A5DF63D"/>
    <w:rsid w:val="5A6ED752"/>
    <w:rsid w:val="5A9DCC0D"/>
    <w:rsid w:val="5B2077B0"/>
    <w:rsid w:val="5BA2D0C5"/>
    <w:rsid w:val="5C0159EA"/>
    <w:rsid w:val="5CC90023"/>
    <w:rsid w:val="5D3ACE2C"/>
    <w:rsid w:val="5E2C2C06"/>
    <w:rsid w:val="5E4D8E82"/>
    <w:rsid w:val="5E4DDA1B"/>
    <w:rsid w:val="5E88AB75"/>
    <w:rsid w:val="5E9D0609"/>
    <w:rsid w:val="5F486339"/>
    <w:rsid w:val="5FB06B66"/>
    <w:rsid w:val="5FB5E6B9"/>
    <w:rsid w:val="5FD85EC4"/>
    <w:rsid w:val="61DA65C0"/>
    <w:rsid w:val="64097E43"/>
    <w:rsid w:val="64B71CF7"/>
    <w:rsid w:val="64C11644"/>
    <w:rsid w:val="654A6E8A"/>
    <w:rsid w:val="6635D5B7"/>
    <w:rsid w:val="667593F0"/>
    <w:rsid w:val="667D3858"/>
    <w:rsid w:val="66F02C9C"/>
    <w:rsid w:val="676FFAFB"/>
    <w:rsid w:val="68318560"/>
    <w:rsid w:val="6894D8AF"/>
    <w:rsid w:val="68A0D844"/>
    <w:rsid w:val="69127D3A"/>
    <w:rsid w:val="69A0330C"/>
    <w:rsid w:val="6A90BBCD"/>
    <w:rsid w:val="6ADB11D6"/>
    <w:rsid w:val="6B905FD8"/>
    <w:rsid w:val="6BE60A46"/>
    <w:rsid w:val="6CF7D7D0"/>
    <w:rsid w:val="6E989267"/>
    <w:rsid w:val="6EA65E78"/>
    <w:rsid w:val="6EAD067A"/>
    <w:rsid w:val="72EA5F27"/>
    <w:rsid w:val="740C56EB"/>
    <w:rsid w:val="74286411"/>
    <w:rsid w:val="746F7D84"/>
    <w:rsid w:val="752FAD48"/>
    <w:rsid w:val="75713C56"/>
    <w:rsid w:val="7616C681"/>
    <w:rsid w:val="7657F405"/>
    <w:rsid w:val="768D27F6"/>
    <w:rsid w:val="77584B56"/>
    <w:rsid w:val="776CA41B"/>
    <w:rsid w:val="788FAF60"/>
    <w:rsid w:val="7892F9B6"/>
    <w:rsid w:val="798A2CC2"/>
    <w:rsid w:val="79C792F6"/>
    <w:rsid w:val="7A025F91"/>
    <w:rsid w:val="7B38FFEC"/>
    <w:rsid w:val="7B4D7CCF"/>
    <w:rsid w:val="7B7A9896"/>
    <w:rsid w:val="7C5FC1F1"/>
    <w:rsid w:val="7DA3E0F9"/>
    <w:rsid w:val="7E10EE49"/>
    <w:rsid w:val="7E83A724"/>
    <w:rsid w:val="7EAEA8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8669"/>
  <w15:chartTrackingRefBased/>
  <w15:docId w15:val="{41122736-4E47-465F-A7B7-9CE0D8A5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75C"/>
  </w:style>
  <w:style w:type="paragraph" w:styleId="Heading1">
    <w:name w:val="heading 1"/>
    <w:basedOn w:val="Normal"/>
    <w:next w:val="Normal"/>
    <w:uiPriority w:val="9"/>
    <w:qFormat/>
    <w:rsid w:val="42C02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2C02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2C02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2C02AD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C02AD8"/>
    <w:pPr>
      <w:ind w:left="720"/>
      <w:contextualSpacing/>
    </w:pPr>
  </w:style>
  <w:style w:type="character" w:styleId="Hyperlink">
    <w:name w:val="Hyperlink"/>
    <w:basedOn w:val="DefaultParagraphFont"/>
    <w:uiPriority w:val="99"/>
    <w:unhideWhenUsed/>
    <w:rsid w:val="42C02AD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indentado2">
    <w:name w:val="Normal indentado 2"/>
    <w:basedOn w:val="Normal"/>
    <w:uiPriority w:val="1"/>
    <w:rsid w:val="08F98373"/>
    <w:pPr>
      <w:ind w:left="600"/>
    </w:pPr>
    <w:rPr>
      <w:rFonts w:ascii="Arial" w:eastAsia="Times New Roman" w:hAnsi="Arial" w:cs="Times New Roman"/>
      <w:lang w:eastAsia="es-ES"/>
    </w:rPr>
  </w:style>
  <w:style w:type="paragraph" w:styleId="NormalWeb">
    <w:name w:val="Normal (Web)"/>
    <w:basedOn w:val="Normal"/>
    <w:uiPriority w:val="99"/>
    <w:semiHidden/>
    <w:unhideWhenUsed/>
    <w:rsid w:val="00EE0627"/>
    <w:rPr>
      <w:rFonts w:ascii="Times New Roman" w:hAnsi="Times New Roman" w:cs="Times New Roman"/>
    </w:rPr>
  </w:style>
  <w:style w:type="paragraph" w:styleId="Header">
    <w:name w:val="header"/>
    <w:basedOn w:val="Normal"/>
    <w:link w:val="HeaderChar"/>
    <w:uiPriority w:val="99"/>
    <w:unhideWhenUsed/>
    <w:rsid w:val="002D6B89"/>
    <w:pPr>
      <w:tabs>
        <w:tab w:val="center" w:pos="4419"/>
        <w:tab w:val="right" w:pos="8838"/>
      </w:tabs>
      <w:spacing w:after="0" w:line="240" w:lineRule="auto"/>
    </w:pPr>
  </w:style>
  <w:style w:type="character" w:customStyle="1" w:styleId="HeaderChar">
    <w:name w:val="Header Char"/>
    <w:basedOn w:val="DefaultParagraphFont"/>
    <w:link w:val="Header"/>
    <w:uiPriority w:val="99"/>
    <w:rsid w:val="002D6B89"/>
  </w:style>
  <w:style w:type="paragraph" w:styleId="Footer">
    <w:name w:val="footer"/>
    <w:basedOn w:val="Normal"/>
    <w:link w:val="FooterChar"/>
    <w:uiPriority w:val="99"/>
    <w:unhideWhenUsed/>
    <w:rsid w:val="002D6B89"/>
    <w:pPr>
      <w:tabs>
        <w:tab w:val="center" w:pos="4419"/>
        <w:tab w:val="right" w:pos="8838"/>
      </w:tabs>
      <w:spacing w:after="0" w:line="240" w:lineRule="auto"/>
    </w:pPr>
  </w:style>
  <w:style w:type="character" w:customStyle="1" w:styleId="FooterChar">
    <w:name w:val="Footer Char"/>
    <w:basedOn w:val="DefaultParagraphFont"/>
    <w:link w:val="Footer"/>
    <w:uiPriority w:val="99"/>
    <w:rsid w:val="002D6B89"/>
  </w:style>
  <w:style w:type="character" w:styleId="UnresolvedMention">
    <w:name w:val="Unresolved Mention"/>
    <w:basedOn w:val="DefaultParagraphFont"/>
    <w:uiPriority w:val="99"/>
    <w:semiHidden/>
    <w:unhideWhenUsed/>
    <w:rsid w:val="00B61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daddy.com/resources/latam/stories/que-es-localhost-ip12700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enovo.com/mx/es/glosario/localho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wikipedia.org/wiki/Localhost" TargetMode="External"/><Relationship Id="rId5" Type="http://schemas.openxmlformats.org/officeDocument/2006/relationships/footnotes" Target="footnotes.xml"/><Relationship Id="rId15" Type="http://schemas.openxmlformats.org/officeDocument/2006/relationships/hyperlink" Target="https://agrosens.com/" TargetMode="External"/><Relationship Id="rId10" Type="http://schemas.openxmlformats.org/officeDocument/2006/relationships/hyperlink" Target="https://www.youtube.com/watch?v=uAeKDeR_0ic&amp;t=2" TargetMode="Externa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onos.com/es-us/digitalguide/servidores/know-how/local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981</TotalTime>
  <Pages>11</Pages>
  <Words>6173</Words>
  <Characters>33953</Characters>
  <Application>Microsoft Office Word</Application>
  <DocSecurity>0</DocSecurity>
  <Lines>282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Fernando Ortiz Vargas</dc:creator>
  <cp:keywords/>
  <dc:description/>
  <cp:lastModifiedBy>Carlos Fernando Ortiz Vargas</cp:lastModifiedBy>
  <cp:revision>23</cp:revision>
  <dcterms:created xsi:type="dcterms:W3CDTF">2026-04-29T21:44:00Z</dcterms:created>
  <dcterms:modified xsi:type="dcterms:W3CDTF">2026-05-07T19:31:00Z</dcterms:modified>
</cp:coreProperties>
</file>