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06C" w14:textId="6FD7458A" w:rsidR="009F6B8D" w:rsidRDefault="009F6B8D" w:rsidP="00440FFA">
      <w:pPr>
        <w:spacing w:line="276" w:lineRule="auto"/>
      </w:pPr>
      <w:r>
        <w:t xml:space="preserve"> </w:t>
      </w:r>
      <w:r>
        <w:tab/>
        <w:t>q</w:t>
      </w:r>
    </w:p>
    <w:sdt>
      <w:sdtPr>
        <w:id w:val="403110819"/>
        <w:docPartObj>
          <w:docPartGallery w:val="Cover Pages"/>
          <w:docPartUnique/>
        </w:docPartObj>
      </w:sdtPr>
      <w:sdtEndPr/>
      <w:sdtContent>
        <w:p w14:paraId="3F0CE6BA" w14:textId="339A446A" w:rsidR="00BA335A" w:rsidRPr="00BD044E" w:rsidRDefault="00BA335A" w:rsidP="00440FFA">
          <w:pPr>
            <w:spacing w:line="276" w:lineRule="auto"/>
          </w:pPr>
          <w:r w:rsidRPr="00BD044E">
            <w:rPr>
              <w:noProof/>
            </w:rPr>
            <mc:AlternateContent>
              <mc:Choice Requires="wpg">
                <w:drawing>
                  <wp:anchor distT="0" distB="0" distL="114300" distR="114300" simplePos="0" relativeHeight="251662336" behindDoc="0" locked="0" layoutInCell="1" allowOverlap="1" wp14:anchorId="6CFC50FF" wp14:editId="26BC48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2358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D044E">
            <w:rPr>
              <w:noProof/>
            </w:rPr>
            <mc:AlternateContent>
              <mc:Choice Requires="wps">
                <w:drawing>
                  <wp:anchor distT="0" distB="0" distL="114300" distR="114300" simplePos="0" relativeHeight="251660288" behindDoc="0" locked="0" layoutInCell="1" allowOverlap="1" wp14:anchorId="202D1579" wp14:editId="5F4B68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623834">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2D157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623834">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v:textbox>
                    <w10:wrap type="square" anchorx="page" anchory="page"/>
                  </v:shape>
                </w:pict>
              </mc:Fallback>
            </mc:AlternateContent>
          </w:r>
        </w:p>
        <w:p w14:paraId="6FE59F0D" w14:textId="753F8C4F" w:rsidR="00B66711" w:rsidRPr="00BD044E" w:rsidRDefault="007027AD" w:rsidP="00440FFA">
          <w:pPr>
            <w:spacing w:line="276" w:lineRule="auto"/>
          </w:pPr>
          <w:r w:rsidRPr="00BD044E">
            <w:rPr>
              <w:noProof/>
            </w:rPr>
            <mc:AlternateContent>
              <mc:Choice Requires="wps">
                <w:drawing>
                  <wp:anchor distT="0" distB="0" distL="114300" distR="114300" simplePos="0" relativeHeight="251659264" behindDoc="0" locked="0" layoutInCell="1" allowOverlap="1" wp14:anchorId="27ACF3E1" wp14:editId="21F6A5F1">
                    <wp:simplePos x="0" y="0"/>
                    <wp:positionH relativeFrom="margin">
                      <wp:align>center</wp:align>
                    </wp:positionH>
                    <wp:positionV relativeFrom="page">
                      <wp:posOffset>3026410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96336473"/>
                              <w:bookmarkStart w:id="1" w:name="_Hlk96336474"/>
                              <w:p w14:paraId="73E5317F" w14:textId="6615E0FE" w:rsidR="00BA335A" w:rsidRPr="00BA335A" w:rsidRDefault="00623834">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1" w:displacedByCustomXml="prev"/>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ACF3E1" id="Text Box 154" o:spid="_x0000_s1027" type="#_x0000_t202" style="position:absolute;margin-left:0;margin-top:238.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" filled="f" stroked="f" strokeweight=".5pt">
                    <v:textbox inset="126pt,0,54pt,0">
                      <w:txbxContent>
                        <w:bookmarkStart w:id="2" w:name="_Hlk96336473"/>
                        <w:bookmarkStart w:id="3" w:name="_Hlk96336474"/>
                        <w:p w14:paraId="73E5317F" w14:textId="6615E0FE" w:rsidR="00BA335A" w:rsidRPr="00BA335A" w:rsidRDefault="00623834">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3" w:displacedByCustomXml="prev"/>
                        <w:bookmarkEnd w:id="2" w:displacedByCustomXml="prev"/>
                      </w:txbxContent>
                    </v:textbox>
                    <w10:wrap type="square" anchorx="margin" anchory="page"/>
                  </v:shape>
                </w:pict>
              </mc:Fallback>
            </mc:AlternateContent>
          </w:r>
          <w:r w:rsidR="00BA335A" w:rsidRPr="00BD044E">
            <w:rPr>
              <w:noProof/>
            </w:rPr>
            <mc:AlternateContent>
              <mc:Choice Requires="wps">
                <w:drawing>
                  <wp:anchor distT="0" distB="0" distL="114300" distR="114300" simplePos="0" relativeHeight="251661312" behindDoc="0" locked="0" layoutInCell="1" allowOverlap="1" wp14:anchorId="419E5D6F" wp14:editId="5EB8CADB">
                    <wp:simplePos x="0" y="0"/>
                    <wp:positionH relativeFrom="margin">
                      <wp:align>center</wp:align>
                    </wp:positionH>
                    <wp:positionV relativeFrom="page">
                      <wp:posOffset>7827645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3FCFF" w14:textId="42CD68BC" w:rsidR="00BA335A" w:rsidRPr="00BA335A" w:rsidRDefault="00B16B07">
                                <w:pPr>
                                  <w:pStyle w:val="NoSpacing"/>
                                  <w:jc w:val="right"/>
                                  <w:rPr>
                                    <w:color w:val="4472C4" w:themeColor="accent1"/>
                                    <w:sz w:val="36"/>
                                    <w:szCs w:val="36"/>
                                  </w:rPr>
                                </w:pPr>
                                <w:r>
                                  <w:rPr>
                                    <w:color w:val="4472C4" w:themeColor="accent1"/>
                                    <w:sz w:val="36"/>
                                    <w:szCs w:val="36"/>
                                  </w:rPr>
                                  <w:t>Security Report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9E5D6F" id="Text Box 153" o:spid="_x0000_s1028" type="#_x0000_t202" style="position:absolute;margin-left:0;margin-top:616.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" filled="f" stroked="f" strokeweight=".5pt">
                    <v:textbox style="mso-fit-shape-to-text:t" inset="126pt,0,54pt,0">
                      <w:txbxContent>
                        <w:p w14:paraId="1A33FCFF" w14:textId="42CD68BC" w:rsidR="00BA335A" w:rsidRPr="00BA335A" w:rsidRDefault="00B16B07">
                          <w:pPr>
                            <w:pStyle w:val="NoSpacing"/>
                            <w:jc w:val="right"/>
                            <w:rPr>
                              <w:color w:val="4472C4" w:themeColor="accent1"/>
                              <w:sz w:val="36"/>
                              <w:szCs w:val="36"/>
                            </w:rPr>
                          </w:pPr>
                          <w:r>
                            <w:rPr>
                              <w:color w:val="4472C4" w:themeColor="accent1"/>
                              <w:sz w:val="36"/>
                              <w:szCs w:val="36"/>
                            </w:rPr>
                            <w:t>Security Report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v:textbox>
                    <w10:wrap type="square" anchorx="margin" anchory="page"/>
                  </v:shape>
                </w:pict>
              </mc:Fallback>
            </mc:AlternateContent>
          </w:r>
          <w:r w:rsidR="00BA335A" w:rsidRPr="00BD044E">
            <w:br w:type="page"/>
          </w:r>
        </w:p>
      </w:sdtContent>
    </w:sdt>
    <w:sdt>
      <w:sdtPr>
        <w:rPr>
          <w:rFonts w:ascii="Cambria" w:eastAsiaTheme="minorHAnsi" w:hAnsi="Cambria" w:cstheme="minorBidi"/>
          <w:color w:val="auto"/>
          <w:sz w:val="22"/>
          <w:szCs w:val="22"/>
          <w:lang w:val="en-ID"/>
        </w:rPr>
        <w:id w:val="-1180967970"/>
        <w:docPartObj>
          <w:docPartGallery w:val="Table of Contents"/>
          <w:docPartUnique/>
        </w:docPartObj>
      </w:sdtPr>
      <w:sdtEndPr>
        <w:rPr>
          <w:b/>
          <w:bCs/>
          <w:noProof/>
          <w:sz w:val="24"/>
        </w:rPr>
      </w:sdtEndPr>
      <w:sdtContent>
        <w:p w14:paraId="7264751A" w14:textId="486061A2" w:rsidR="00F010EC" w:rsidRPr="00BD044E" w:rsidRDefault="00F010EC" w:rsidP="00440FFA">
          <w:pPr>
            <w:pStyle w:val="TOCHeading"/>
            <w:spacing w:line="276" w:lineRule="auto"/>
            <w:jc w:val="center"/>
            <w:rPr>
              <w:rFonts w:ascii="Cambria" w:hAnsi="Cambria"/>
            </w:rPr>
          </w:pPr>
          <w:r w:rsidRPr="00BD044E">
            <w:rPr>
              <w:rFonts w:ascii="Cambria" w:hAnsi="Cambria"/>
            </w:rPr>
            <w:t>Table of Contents</w:t>
          </w:r>
        </w:p>
        <w:p w14:paraId="127A1B39" w14:textId="76536491" w:rsidR="007E0880" w:rsidRDefault="00F010EC">
          <w:pPr>
            <w:pStyle w:val="TOC1"/>
            <w:rPr>
              <w:rFonts w:asciiTheme="minorHAnsi" w:hAnsiTheme="minorHAnsi" w:cstheme="minorBidi"/>
              <w:noProof/>
              <w:sz w:val="22"/>
              <w:lang w:val="en-ID" w:eastAsia="en-ID"/>
            </w:rPr>
          </w:pPr>
          <w:r w:rsidRPr="00BD044E">
            <w:fldChar w:fldCharType="begin"/>
          </w:r>
          <w:r w:rsidRPr="00BD044E">
            <w:instrText xml:space="preserve"> TOC \o "1-3" \h \z \u </w:instrText>
          </w:r>
          <w:r w:rsidRPr="00BD044E">
            <w:fldChar w:fldCharType="separate"/>
          </w:r>
          <w:hyperlink w:anchor="_Toc104289810" w:history="1">
            <w:r w:rsidR="007E0880" w:rsidRPr="00052F91">
              <w:rPr>
                <w:rStyle w:val="Hyperlink"/>
                <w:b/>
                <w:bCs/>
                <w:noProof/>
              </w:rPr>
              <w:t>1.</w:t>
            </w:r>
            <w:r w:rsidR="007E0880">
              <w:rPr>
                <w:rFonts w:asciiTheme="minorHAnsi" w:hAnsiTheme="minorHAnsi" w:cstheme="minorBidi"/>
                <w:noProof/>
                <w:sz w:val="22"/>
                <w:lang w:val="en-ID" w:eastAsia="en-ID"/>
              </w:rPr>
              <w:tab/>
            </w:r>
            <w:r w:rsidR="007E0880" w:rsidRPr="00052F91">
              <w:rPr>
                <w:rStyle w:val="Hyperlink"/>
                <w:b/>
                <w:bCs/>
                <w:noProof/>
              </w:rPr>
              <w:t>Version</w:t>
            </w:r>
            <w:r w:rsidR="007E0880">
              <w:rPr>
                <w:noProof/>
                <w:webHidden/>
              </w:rPr>
              <w:tab/>
            </w:r>
            <w:r w:rsidR="007E0880">
              <w:rPr>
                <w:noProof/>
                <w:webHidden/>
              </w:rPr>
              <w:fldChar w:fldCharType="begin"/>
            </w:r>
            <w:r w:rsidR="007E0880">
              <w:rPr>
                <w:noProof/>
                <w:webHidden/>
              </w:rPr>
              <w:instrText xml:space="preserve"> PAGEREF _Toc104289810 \h </w:instrText>
            </w:r>
            <w:r w:rsidR="007E0880">
              <w:rPr>
                <w:noProof/>
                <w:webHidden/>
              </w:rPr>
            </w:r>
            <w:r w:rsidR="007E0880">
              <w:rPr>
                <w:noProof/>
                <w:webHidden/>
              </w:rPr>
              <w:fldChar w:fldCharType="separate"/>
            </w:r>
            <w:r w:rsidR="00676CED">
              <w:rPr>
                <w:noProof/>
                <w:webHidden/>
              </w:rPr>
              <w:t>2</w:t>
            </w:r>
            <w:r w:rsidR="007E0880">
              <w:rPr>
                <w:noProof/>
                <w:webHidden/>
              </w:rPr>
              <w:fldChar w:fldCharType="end"/>
            </w:r>
          </w:hyperlink>
        </w:p>
        <w:p w14:paraId="71730E61" w14:textId="1DE9C26A" w:rsidR="007E0880" w:rsidRDefault="00623834">
          <w:pPr>
            <w:pStyle w:val="TOC1"/>
            <w:rPr>
              <w:rFonts w:asciiTheme="minorHAnsi" w:hAnsiTheme="minorHAnsi" w:cstheme="minorBidi"/>
              <w:noProof/>
              <w:sz w:val="22"/>
              <w:lang w:val="en-ID" w:eastAsia="en-ID"/>
            </w:rPr>
          </w:pPr>
          <w:hyperlink w:anchor="_Toc104289811" w:history="1">
            <w:r w:rsidR="007E0880" w:rsidRPr="00052F91">
              <w:rPr>
                <w:rStyle w:val="Hyperlink"/>
                <w:b/>
                <w:bCs/>
                <w:noProof/>
              </w:rPr>
              <w:t>2.</w:t>
            </w:r>
            <w:r w:rsidR="007E0880">
              <w:rPr>
                <w:rFonts w:asciiTheme="minorHAnsi" w:hAnsiTheme="minorHAnsi" w:cstheme="minorBidi"/>
                <w:noProof/>
                <w:sz w:val="22"/>
                <w:lang w:val="en-ID" w:eastAsia="en-ID"/>
              </w:rPr>
              <w:tab/>
            </w:r>
            <w:r w:rsidR="007E0880" w:rsidRPr="00052F91">
              <w:rPr>
                <w:rStyle w:val="Hyperlink"/>
                <w:b/>
                <w:bCs/>
                <w:noProof/>
              </w:rPr>
              <w:t>Introduction</w:t>
            </w:r>
            <w:r w:rsidR="007E0880">
              <w:rPr>
                <w:noProof/>
                <w:webHidden/>
              </w:rPr>
              <w:tab/>
            </w:r>
            <w:r w:rsidR="007E0880">
              <w:rPr>
                <w:noProof/>
                <w:webHidden/>
              </w:rPr>
              <w:fldChar w:fldCharType="begin"/>
            </w:r>
            <w:r w:rsidR="007E0880">
              <w:rPr>
                <w:noProof/>
                <w:webHidden/>
              </w:rPr>
              <w:instrText xml:space="preserve"> PAGEREF _Toc104289811 \h </w:instrText>
            </w:r>
            <w:r w:rsidR="007E0880">
              <w:rPr>
                <w:noProof/>
                <w:webHidden/>
              </w:rPr>
            </w:r>
            <w:r w:rsidR="007E0880">
              <w:rPr>
                <w:noProof/>
                <w:webHidden/>
              </w:rPr>
              <w:fldChar w:fldCharType="separate"/>
            </w:r>
            <w:r w:rsidR="00676CED">
              <w:rPr>
                <w:noProof/>
                <w:webHidden/>
              </w:rPr>
              <w:t>3</w:t>
            </w:r>
            <w:r w:rsidR="007E0880">
              <w:rPr>
                <w:noProof/>
                <w:webHidden/>
              </w:rPr>
              <w:fldChar w:fldCharType="end"/>
            </w:r>
          </w:hyperlink>
        </w:p>
        <w:p w14:paraId="65FB93AD" w14:textId="04CEA1AF" w:rsidR="007E0880" w:rsidRDefault="00623834">
          <w:pPr>
            <w:pStyle w:val="TOC2"/>
            <w:tabs>
              <w:tab w:val="left" w:pos="880"/>
              <w:tab w:val="right" w:leader="dot" w:pos="9016"/>
            </w:tabs>
            <w:rPr>
              <w:rFonts w:asciiTheme="minorHAnsi" w:hAnsiTheme="minorHAnsi" w:cstheme="minorBidi"/>
              <w:noProof/>
              <w:sz w:val="22"/>
              <w:lang w:val="en-ID" w:eastAsia="en-ID"/>
            </w:rPr>
          </w:pPr>
          <w:hyperlink w:anchor="_Toc104289812" w:history="1">
            <w:r w:rsidR="007E0880" w:rsidRPr="00052F91">
              <w:rPr>
                <w:rStyle w:val="Hyperlink"/>
                <w:noProof/>
              </w:rPr>
              <w:t>2.1.</w:t>
            </w:r>
            <w:r w:rsidR="007E0880">
              <w:rPr>
                <w:rFonts w:asciiTheme="minorHAnsi" w:hAnsiTheme="minorHAnsi" w:cstheme="minorBidi"/>
                <w:noProof/>
                <w:sz w:val="22"/>
                <w:lang w:val="en-ID" w:eastAsia="en-ID"/>
              </w:rPr>
              <w:tab/>
            </w:r>
            <w:r w:rsidR="007E0880" w:rsidRPr="00052F91">
              <w:rPr>
                <w:rStyle w:val="Hyperlink"/>
                <w:noProof/>
              </w:rPr>
              <w:t>Purpose</w:t>
            </w:r>
            <w:r w:rsidR="007E0880">
              <w:rPr>
                <w:noProof/>
                <w:webHidden/>
              </w:rPr>
              <w:tab/>
            </w:r>
            <w:r w:rsidR="007E0880">
              <w:rPr>
                <w:noProof/>
                <w:webHidden/>
              </w:rPr>
              <w:fldChar w:fldCharType="begin"/>
            </w:r>
            <w:r w:rsidR="007E0880">
              <w:rPr>
                <w:noProof/>
                <w:webHidden/>
              </w:rPr>
              <w:instrText xml:space="preserve"> PAGEREF _Toc104289812 \h </w:instrText>
            </w:r>
            <w:r w:rsidR="007E0880">
              <w:rPr>
                <w:noProof/>
                <w:webHidden/>
              </w:rPr>
            </w:r>
            <w:r w:rsidR="007E0880">
              <w:rPr>
                <w:noProof/>
                <w:webHidden/>
              </w:rPr>
              <w:fldChar w:fldCharType="separate"/>
            </w:r>
            <w:r w:rsidR="00676CED">
              <w:rPr>
                <w:noProof/>
                <w:webHidden/>
              </w:rPr>
              <w:t>3</w:t>
            </w:r>
            <w:r w:rsidR="007E0880">
              <w:rPr>
                <w:noProof/>
                <w:webHidden/>
              </w:rPr>
              <w:fldChar w:fldCharType="end"/>
            </w:r>
          </w:hyperlink>
        </w:p>
        <w:p w14:paraId="7F5D382C" w14:textId="3157C7F3" w:rsidR="007E0880" w:rsidRDefault="00623834">
          <w:pPr>
            <w:pStyle w:val="TOC2"/>
            <w:tabs>
              <w:tab w:val="left" w:pos="880"/>
              <w:tab w:val="right" w:leader="dot" w:pos="9016"/>
            </w:tabs>
            <w:rPr>
              <w:rFonts w:asciiTheme="minorHAnsi" w:hAnsiTheme="minorHAnsi" w:cstheme="minorBidi"/>
              <w:noProof/>
              <w:sz w:val="22"/>
              <w:lang w:val="en-ID" w:eastAsia="en-ID"/>
            </w:rPr>
          </w:pPr>
          <w:hyperlink w:anchor="_Toc104289813" w:history="1">
            <w:r w:rsidR="007E0880" w:rsidRPr="00052F91">
              <w:rPr>
                <w:rStyle w:val="Hyperlink"/>
                <w:noProof/>
              </w:rPr>
              <w:t>2.2.</w:t>
            </w:r>
            <w:r w:rsidR="007E0880">
              <w:rPr>
                <w:rFonts w:asciiTheme="minorHAnsi" w:hAnsiTheme="minorHAnsi" w:cstheme="minorBidi"/>
                <w:noProof/>
                <w:sz w:val="22"/>
                <w:lang w:val="en-ID" w:eastAsia="en-ID"/>
              </w:rPr>
              <w:tab/>
            </w:r>
            <w:r w:rsidR="007E0880" w:rsidRPr="00052F91">
              <w:rPr>
                <w:rStyle w:val="Hyperlink"/>
                <w:noProof/>
              </w:rPr>
              <w:t>Definitions, Acronyms, and Abbreviations</w:t>
            </w:r>
            <w:r w:rsidR="007E0880">
              <w:rPr>
                <w:noProof/>
                <w:webHidden/>
              </w:rPr>
              <w:tab/>
            </w:r>
            <w:r w:rsidR="007E0880">
              <w:rPr>
                <w:noProof/>
                <w:webHidden/>
              </w:rPr>
              <w:fldChar w:fldCharType="begin"/>
            </w:r>
            <w:r w:rsidR="007E0880">
              <w:rPr>
                <w:noProof/>
                <w:webHidden/>
              </w:rPr>
              <w:instrText xml:space="preserve"> PAGEREF _Toc104289813 \h </w:instrText>
            </w:r>
            <w:r w:rsidR="007E0880">
              <w:rPr>
                <w:noProof/>
                <w:webHidden/>
              </w:rPr>
            </w:r>
            <w:r w:rsidR="007E0880">
              <w:rPr>
                <w:noProof/>
                <w:webHidden/>
              </w:rPr>
              <w:fldChar w:fldCharType="separate"/>
            </w:r>
            <w:r w:rsidR="00676CED">
              <w:rPr>
                <w:noProof/>
                <w:webHidden/>
              </w:rPr>
              <w:t>3</w:t>
            </w:r>
            <w:r w:rsidR="007E0880">
              <w:rPr>
                <w:noProof/>
                <w:webHidden/>
              </w:rPr>
              <w:fldChar w:fldCharType="end"/>
            </w:r>
          </w:hyperlink>
        </w:p>
        <w:p w14:paraId="3640F881" w14:textId="4CBDB36C" w:rsidR="007E0880" w:rsidRDefault="00623834">
          <w:pPr>
            <w:pStyle w:val="TOC1"/>
            <w:rPr>
              <w:rFonts w:asciiTheme="minorHAnsi" w:hAnsiTheme="minorHAnsi" w:cstheme="minorBidi"/>
              <w:noProof/>
              <w:sz w:val="22"/>
              <w:lang w:val="en-ID" w:eastAsia="en-ID"/>
            </w:rPr>
          </w:pPr>
          <w:hyperlink w:anchor="_Toc104289814" w:history="1">
            <w:r w:rsidR="007E0880" w:rsidRPr="00052F91">
              <w:rPr>
                <w:rStyle w:val="Hyperlink"/>
                <w:b/>
                <w:bCs/>
                <w:noProof/>
              </w:rPr>
              <w:t>3.</w:t>
            </w:r>
            <w:r w:rsidR="007E0880">
              <w:rPr>
                <w:rFonts w:asciiTheme="minorHAnsi" w:hAnsiTheme="minorHAnsi" w:cstheme="minorBidi"/>
                <w:noProof/>
                <w:sz w:val="22"/>
                <w:lang w:val="en-ID" w:eastAsia="en-ID"/>
              </w:rPr>
              <w:tab/>
            </w:r>
            <w:r w:rsidR="007E0880" w:rsidRPr="00052F91">
              <w:rPr>
                <w:rStyle w:val="Hyperlink"/>
                <w:b/>
                <w:bCs/>
                <w:noProof/>
              </w:rPr>
              <w:t>System Overview</w:t>
            </w:r>
            <w:r w:rsidR="007E0880">
              <w:rPr>
                <w:noProof/>
                <w:webHidden/>
              </w:rPr>
              <w:tab/>
            </w:r>
            <w:r w:rsidR="007E0880">
              <w:rPr>
                <w:noProof/>
                <w:webHidden/>
              </w:rPr>
              <w:fldChar w:fldCharType="begin"/>
            </w:r>
            <w:r w:rsidR="007E0880">
              <w:rPr>
                <w:noProof/>
                <w:webHidden/>
              </w:rPr>
              <w:instrText xml:space="preserve"> PAGEREF _Toc104289814 \h </w:instrText>
            </w:r>
            <w:r w:rsidR="007E0880">
              <w:rPr>
                <w:noProof/>
                <w:webHidden/>
              </w:rPr>
            </w:r>
            <w:r w:rsidR="007E0880">
              <w:rPr>
                <w:noProof/>
                <w:webHidden/>
              </w:rPr>
              <w:fldChar w:fldCharType="separate"/>
            </w:r>
            <w:r w:rsidR="00676CED">
              <w:rPr>
                <w:noProof/>
                <w:webHidden/>
              </w:rPr>
              <w:t>3</w:t>
            </w:r>
            <w:r w:rsidR="007E0880">
              <w:rPr>
                <w:noProof/>
                <w:webHidden/>
              </w:rPr>
              <w:fldChar w:fldCharType="end"/>
            </w:r>
          </w:hyperlink>
        </w:p>
        <w:p w14:paraId="758A44E7" w14:textId="1D838C2A" w:rsidR="007E0880" w:rsidRDefault="00623834">
          <w:pPr>
            <w:pStyle w:val="TOC2"/>
            <w:tabs>
              <w:tab w:val="left" w:pos="880"/>
              <w:tab w:val="right" w:leader="dot" w:pos="9016"/>
            </w:tabs>
            <w:rPr>
              <w:rFonts w:asciiTheme="minorHAnsi" w:hAnsiTheme="minorHAnsi" w:cstheme="minorBidi"/>
              <w:noProof/>
              <w:sz w:val="22"/>
              <w:lang w:val="en-ID" w:eastAsia="en-ID"/>
            </w:rPr>
          </w:pPr>
          <w:hyperlink w:anchor="_Toc104289815" w:history="1">
            <w:r w:rsidR="007E0880" w:rsidRPr="00052F91">
              <w:rPr>
                <w:rStyle w:val="Hyperlink"/>
                <w:noProof/>
              </w:rPr>
              <w:t>3.1.</w:t>
            </w:r>
            <w:r w:rsidR="007E0880">
              <w:rPr>
                <w:rFonts w:asciiTheme="minorHAnsi" w:hAnsiTheme="minorHAnsi" w:cstheme="minorBidi"/>
                <w:noProof/>
                <w:sz w:val="22"/>
                <w:lang w:val="en-ID" w:eastAsia="en-ID"/>
              </w:rPr>
              <w:tab/>
            </w:r>
            <w:r w:rsidR="007E0880" w:rsidRPr="00052F91">
              <w:rPr>
                <w:rStyle w:val="Hyperlink"/>
                <w:noProof/>
              </w:rPr>
              <w:t>Description</w:t>
            </w:r>
            <w:r w:rsidR="007E0880">
              <w:rPr>
                <w:noProof/>
                <w:webHidden/>
              </w:rPr>
              <w:tab/>
            </w:r>
            <w:r w:rsidR="007E0880">
              <w:rPr>
                <w:noProof/>
                <w:webHidden/>
              </w:rPr>
              <w:fldChar w:fldCharType="begin"/>
            </w:r>
            <w:r w:rsidR="007E0880">
              <w:rPr>
                <w:noProof/>
                <w:webHidden/>
              </w:rPr>
              <w:instrText xml:space="preserve"> PAGEREF _Toc104289815 \h </w:instrText>
            </w:r>
            <w:r w:rsidR="007E0880">
              <w:rPr>
                <w:noProof/>
                <w:webHidden/>
              </w:rPr>
            </w:r>
            <w:r w:rsidR="007E0880">
              <w:rPr>
                <w:noProof/>
                <w:webHidden/>
              </w:rPr>
              <w:fldChar w:fldCharType="separate"/>
            </w:r>
            <w:r w:rsidR="00676CED">
              <w:rPr>
                <w:noProof/>
                <w:webHidden/>
              </w:rPr>
              <w:t>3</w:t>
            </w:r>
            <w:r w:rsidR="007E0880">
              <w:rPr>
                <w:noProof/>
                <w:webHidden/>
              </w:rPr>
              <w:fldChar w:fldCharType="end"/>
            </w:r>
          </w:hyperlink>
        </w:p>
        <w:p w14:paraId="54823C2A" w14:textId="04D7C866" w:rsidR="007E0880" w:rsidRDefault="00623834">
          <w:pPr>
            <w:pStyle w:val="TOC2"/>
            <w:tabs>
              <w:tab w:val="left" w:pos="880"/>
              <w:tab w:val="right" w:leader="dot" w:pos="9016"/>
            </w:tabs>
            <w:rPr>
              <w:rFonts w:asciiTheme="minorHAnsi" w:hAnsiTheme="minorHAnsi" w:cstheme="minorBidi"/>
              <w:noProof/>
              <w:sz w:val="22"/>
              <w:lang w:val="en-ID" w:eastAsia="en-ID"/>
            </w:rPr>
          </w:pPr>
          <w:hyperlink w:anchor="_Toc104289816" w:history="1">
            <w:r w:rsidR="007E0880" w:rsidRPr="00052F91">
              <w:rPr>
                <w:rStyle w:val="Hyperlink"/>
                <w:noProof/>
              </w:rPr>
              <w:t>3.2.</w:t>
            </w:r>
            <w:r w:rsidR="007E0880">
              <w:rPr>
                <w:rFonts w:asciiTheme="minorHAnsi" w:hAnsiTheme="minorHAnsi" w:cstheme="minorBidi"/>
                <w:noProof/>
                <w:sz w:val="22"/>
                <w:lang w:val="en-ID" w:eastAsia="en-ID"/>
              </w:rPr>
              <w:tab/>
            </w:r>
            <w:r w:rsidR="007E0880" w:rsidRPr="00052F91">
              <w:rPr>
                <w:rStyle w:val="Hyperlink"/>
                <w:noProof/>
              </w:rPr>
              <w:t>Main User Activities</w:t>
            </w:r>
            <w:r w:rsidR="007E0880">
              <w:rPr>
                <w:noProof/>
                <w:webHidden/>
              </w:rPr>
              <w:tab/>
            </w:r>
            <w:r w:rsidR="007E0880">
              <w:rPr>
                <w:noProof/>
                <w:webHidden/>
              </w:rPr>
              <w:fldChar w:fldCharType="begin"/>
            </w:r>
            <w:r w:rsidR="007E0880">
              <w:rPr>
                <w:noProof/>
                <w:webHidden/>
              </w:rPr>
              <w:instrText xml:space="preserve"> PAGEREF _Toc104289816 \h </w:instrText>
            </w:r>
            <w:r w:rsidR="007E0880">
              <w:rPr>
                <w:noProof/>
                <w:webHidden/>
              </w:rPr>
            </w:r>
            <w:r w:rsidR="007E0880">
              <w:rPr>
                <w:noProof/>
                <w:webHidden/>
              </w:rPr>
              <w:fldChar w:fldCharType="separate"/>
            </w:r>
            <w:r w:rsidR="00676CED">
              <w:rPr>
                <w:noProof/>
                <w:webHidden/>
              </w:rPr>
              <w:t>3</w:t>
            </w:r>
            <w:r w:rsidR="007E0880">
              <w:rPr>
                <w:noProof/>
                <w:webHidden/>
              </w:rPr>
              <w:fldChar w:fldCharType="end"/>
            </w:r>
          </w:hyperlink>
        </w:p>
        <w:p w14:paraId="234B06FA" w14:textId="70743F51" w:rsidR="007E0880" w:rsidRDefault="00623834">
          <w:pPr>
            <w:pStyle w:val="TOC2"/>
            <w:tabs>
              <w:tab w:val="left" w:pos="880"/>
              <w:tab w:val="right" w:leader="dot" w:pos="9016"/>
            </w:tabs>
            <w:rPr>
              <w:rFonts w:asciiTheme="minorHAnsi" w:hAnsiTheme="minorHAnsi" w:cstheme="minorBidi"/>
              <w:noProof/>
              <w:sz w:val="22"/>
              <w:lang w:val="en-ID" w:eastAsia="en-ID"/>
            </w:rPr>
          </w:pPr>
          <w:hyperlink w:anchor="_Toc104289817" w:history="1">
            <w:r w:rsidR="007E0880" w:rsidRPr="00052F91">
              <w:rPr>
                <w:rStyle w:val="Hyperlink"/>
                <w:noProof/>
              </w:rPr>
              <w:t>3.3.</w:t>
            </w:r>
            <w:r w:rsidR="007E0880">
              <w:rPr>
                <w:rFonts w:asciiTheme="minorHAnsi" w:hAnsiTheme="minorHAnsi" w:cstheme="minorBidi"/>
                <w:noProof/>
                <w:sz w:val="22"/>
                <w:lang w:val="en-ID" w:eastAsia="en-ID"/>
              </w:rPr>
              <w:tab/>
            </w:r>
            <w:r w:rsidR="007E0880" w:rsidRPr="00052F91">
              <w:rPr>
                <w:rStyle w:val="Hyperlink"/>
                <w:noProof/>
              </w:rPr>
              <w:t>Project Goal</w:t>
            </w:r>
            <w:r w:rsidR="007E0880">
              <w:rPr>
                <w:noProof/>
                <w:webHidden/>
              </w:rPr>
              <w:tab/>
            </w:r>
            <w:r w:rsidR="007E0880">
              <w:rPr>
                <w:noProof/>
                <w:webHidden/>
              </w:rPr>
              <w:fldChar w:fldCharType="begin"/>
            </w:r>
            <w:r w:rsidR="007E0880">
              <w:rPr>
                <w:noProof/>
                <w:webHidden/>
              </w:rPr>
              <w:instrText xml:space="preserve"> PAGEREF _Toc104289817 \h </w:instrText>
            </w:r>
            <w:r w:rsidR="007E0880">
              <w:rPr>
                <w:noProof/>
                <w:webHidden/>
              </w:rPr>
            </w:r>
            <w:r w:rsidR="007E0880">
              <w:rPr>
                <w:noProof/>
                <w:webHidden/>
              </w:rPr>
              <w:fldChar w:fldCharType="separate"/>
            </w:r>
            <w:r w:rsidR="00676CED">
              <w:rPr>
                <w:noProof/>
                <w:webHidden/>
              </w:rPr>
              <w:t>3</w:t>
            </w:r>
            <w:r w:rsidR="007E0880">
              <w:rPr>
                <w:noProof/>
                <w:webHidden/>
              </w:rPr>
              <w:fldChar w:fldCharType="end"/>
            </w:r>
          </w:hyperlink>
        </w:p>
        <w:p w14:paraId="105777FE" w14:textId="4AA07E7F" w:rsidR="007E0880" w:rsidRDefault="00623834">
          <w:pPr>
            <w:pStyle w:val="TOC1"/>
            <w:rPr>
              <w:rFonts w:asciiTheme="minorHAnsi" w:hAnsiTheme="minorHAnsi" w:cstheme="minorBidi"/>
              <w:noProof/>
              <w:sz w:val="22"/>
              <w:lang w:val="en-ID" w:eastAsia="en-ID"/>
            </w:rPr>
          </w:pPr>
          <w:hyperlink w:anchor="_Toc104289818" w:history="1">
            <w:r w:rsidR="007E0880" w:rsidRPr="00052F91">
              <w:rPr>
                <w:rStyle w:val="Hyperlink"/>
                <w:b/>
                <w:bCs/>
                <w:noProof/>
              </w:rPr>
              <w:t>4.</w:t>
            </w:r>
            <w:r w:rsidR="007E0880">
              <w:rPr>
                <w:rFonts w:asciiTheme="minorHAnsi" w:hAnsiTheme="minorHAnsi" w:cstheme="minorBidi"/>
                <w:noProof/>
                <w:sz w:val="22"/>
                <w:lang w:val="en-ID" w:eastAsia="en-ID"/>
              </w:rPr>
              <w:tab/>
            </w:r>
            <w:r w:rsidR="007E0880" w:rsidRPr="00052F91">
              <w:rPr>
                <w:rStyle w:val="Hyperlink"/>
                <w:b/>
                <w:bCs/>
                <w:noProof/>
              </w:rPr>
              <w:t>Security Risk</w:t>
            </w:r>
            <w:r w:rsidR="007E0880">
              <w:rPr>
                <w:noProof/>
                <w:webHidden/>
              </w:rPr>
              <w:tab/>
            </w:r>
            <w:r w:rsidR="007E0880">
              <w:rPr>
                <w:noProof/>
                <w:webHidden/>
              </w:rPr>
              <w:fldChar w:fldCharType="begin"/>
            </w:r>
            <w:r w:rsidR="007E0880">
              <w:rPr>
                <w:noProof/>
                <w:webHidden/>
              </w:rPr>
              <w:instrText xml:space="preserve"> PAGEREF _Toc104289818 \h </w:instrText>
            </w:r>
            <w:r w:rsidR="007E0880">
              <w:rPr>
                <w:noProof/>
                <w:webHidden/>
              </w:rPr>
            </w:r>
            <w:r w:rsidR="007E0880">
              <w:rPr>
                <w:noProof/>
                <w:webHidden/>
              </w:rPr>
              <w:fldChar w:fldCharType="separate"/>
            </w:r>
            <w:r w:rsidR="00676CED">
              <w:rPr>
                <w:noProof/>
                <w:webHidden/>
              </w:rPr>
              <w:t>4</w:t>
            </w:r>
            <w:r w:rsidR="007E0880">
              <w:rPr>
                <w:noProof/>
                <w:webHidden/>
              </w:rPr>
              <w:fldChar w:fldCharType="end"/>
            </w:r>
          </w:hyperlink>
        </w:p>
        <w:p w14:paraId="06A31695" w14:textId="49F93F30" w:rsidR="007E0880" w:rsidRDefault="00623834">
          <w:pPr>
            <w:pStyle w:val="TOC1"/>
            <w:rPr>
              <w:rFonts w:asciiTheme="minorHAnsi" w:hAnsiTheme="minorHAnsi" w:cstheme="minorBidi"/>
              <w:noProof/>
              <w:sz w:val="22"/>
              <w:lang w:val="en-ID" w:eastAsia="en-ID"/>
            </w:rPr>
          </w:pPr>
          <w:hyperlink w:anchor="_Toc104289819" w:history="1">
            <w:r w:rsidR="007E0880" w:rsidRPr="00052F91">
              <w:rPr>
                <w:rStyle w:val="Hyperlink"/>
                <w:b/>
                <w:bCs/>
                <w:noProof/>
              </w:rPr>
              <w:t>5.</w:t>
            </w:r>
            <w:r w:rsidR="007E0880">
              <w:rPr>
                <w:rFonts w:asciiTheme="minorHAnsi" w:hAnsiTheme="minorHAnsi" w:cstheme="minorBidi"/>
                <w:noProof/>
                <w:sz w:val="22"/>
                <w:lang w:val="en-ID" w:eastAsia="en-ID"/>
              </w:rPr>
              <w:tab/>
            </w:r>
            <w:r w:rsidR="007E0880" w:rsidRPr="00052F91">
              <w:rPr>
                <w:rStyle w:val="Hyperlink"/>
                <w:b/>
                <w:bCs/>
                <w:noProof/>
              </w:rPr>
              <w:t>Conclusion</w:t>
            </w:r>
            <w:r w:rsidR="007E0880">
              <w:rPr>
                <w:noProof/>
                <w:webHidden/>
              </w:rPr>
              <w:tab/>
            </w:r>
            <w:r w:rsidR="007E0880">
              <w:rPr>
                <w:noProof/>
                <w:webHidden/>
              </w:rPr>
              <w:fldChar w:fldCharType="begin"/>
            </w:r>
            <w:r w:rsidR="007E0880">
              <w:rPr>
                <w:noProof/>
                <w:webHidden/>
              </w:rPr>
              <w:instrText xml:space="preserve"> PAGEREF _Toc104289819 \h </w:instrText>
            </w:r>
            <w:r w:rsidR="007E0880">
              <w:rPr>
                <w:noProof/>
                <w:webHidden/>
              </w:rPr>
            </w:r>
            <w:r w:rsidR="007E0880">
              <w:rPr>
                <w:noProof/>
                <w:webHidden/>
              </w:rPr>
              <w:fldChar w:fldCharType="separate"/>
            </w:r>
            <w:r w:rsidR="00676CED">
              <w:rPr>
                <w:noProof/>
                <w:webHidden/>
              </w:rPr>
              <w:t>6</w:t>
            </w:r>
            <w:r w:rsidR="007E0880">
              <w:rPr>
                <w:noProof/>
                <w:webHidden/>
              </w:rPr>
              <w:fldChar w:fldCharType="end"/>
            </w:r>
          </w:hyperlink>
        </w:p>
        <w:p w14:paraId="39A5F44C" w14:textId="04EC0352" w:rsidR="007E0880" w:rsidRDefault="00623834">
          <w:pPr>
            <w:pStyle w:val="TOC1"/>
            <w:rPr>
              <w:rFonts w:asciiTheme="minorHAnsi" w:hAnsiTheme="minorHAnsi" w:cstheme="minorBidi"/>
              <w:noProof/>
              <w:sz w:val="22"/>
              <w:lang w:val="en-ID" w:eastAsia="en-ID"/>
            </w:rPr>
          </w:pPr>
          <w:hyperlink w:anchor="_Toc104289820" w:history="1">
            <w:r w:rsidR="007E0880" w:rsidRPr="00052F91">
              <w:rPr>
                <w:rStyle w:val="Hyperlink"/>
                <w:b/>
                <w:bCs/>
                <w:noProof/>
              </w:rPr>
              <w:t>6.</w:t>
            </w:r>
            <w:r w:rsidR="007E0880">
              <w:rPr>
                <w:rFonts w:asciiTheme="minorHAnsi" w:hAnsiTheme="minorHAnsi" w:cstheme="minorBidi"/>
                <w:noProof/>
                <w:sz w:val="22"/>
                <w:lang w:val="en-ID" w:eastAsia="en-ID"/>
              </w:rPr>
              <w:tab/>
            </w:r>
            <w:r w:rsidR="007E0880" w:rsidRPr="00052F91">
              <w:rPr>
                <w:rStyle w:val="Hyperlink"/>
                <w:b/>
                <w:bCs/>
                <w:noProof/>
              </w:rPr>
              <w:t>References</w:t>
            </w:r>
            <w:r w:rsidR="007E0880">
              <w:rPr>
                <w:noProof/>
                <w:webHidden/>
              </w:rPr>
              <w:tab/>
            </w:r>
            <w:r w:rsidR="007E0880">
              <w:rPr>
                <w:noProof/>
                <w:webHidden/>
              </w:rPr>
              <w:fldChar w:fldCharType="begin"/>
            </w:r>
            <w:r w:rsidR="007E0880">
              <w:rPr>
                <w:noProof/>
                <w:webHidden/>
              </w:rPr>
              <w:instrText xml:space="preserve"> PAGEREF _Toc104289820 \h </w:instrText>
            </w:r>
            <w:r w:rsidR="007E0880">
              <w:rPr>
                <w:noProof/>
                <w:webHidden/>
              </w:rPr>
            </w:r>
            <w:r w:rsidR="007E0880">
              <w:rPr>
                <w:noProof/>
                <w:webHidden/>
              </w:rPr>
              <w:fldChar w:fldCharType="separate"/>
            </w:r>
            <w:r w:rsidR="00676CED">
              <w:rPr>
                <w:noProof/>
                <w:webHidden/>
              </w:rPr>
              <w:t>6</w:t>
            </w:r>
            <w:r w:rsidR="007E0880">
              <w:rPr>
                <w:noProof/>
                <w:webHidden/>
              </w:rPr>
              <w:fldChar w:fldCharType="end"/>
            </w:r>
          </w:hyperlink>
        </w:p>
        <w:p w14:paraId="12ED54E5" w14:textId="2E99DADB" w:rsidR="00F010EC" w:rsidRPr="00BD044E" w:rsidRDefault="00F010EC" w:rsidP="00440FFA">
          <w:pPr>
            <w:spacing w:line="276" w:lineRule="auto"/>
          </w:pPr>
          <w:r w:rsidRPr="00BD044E">
            <w:rPr>
              <w:b/>
              <w:bCs/>
              <w:noProof/>
            </w:rPr>
            <w:fldChar w:fldCharType="end"/>
          </w:r>
        </w:p>
      </w:sdtContent>
    </w:sdt>
    <w:p w14:paraId="60EEBFB6" w14:textId="3C764DE1" w:rsidR="00B66711" w:rsidRPr="00BD044E" w:rsidRDefault="00B66711" w:rsidP="00440FFA">
      <w:pPr>
        <w:spacing w:line="276" w:lineRule="auto"/>
      </w:pPr>
      <w:r w:rsidRPr="00BD044E">
        <w:br w:type="page"/>
      </w:r>
    </w:p>
    <w:p w14:paraId="46EF735E" w14:textId="77777777" w:rsidR="00AD4FDC" w:rsidRPr="00B14119" w:rsidRDefault="00AD4FDC" w:rsidP="00440FFA">
      <w:pPr>
        <w:pStyle w:val="Heading1"/>
        <w:numPr>
          <w:ilvl w:val="0"/>
          <w:numId w:val="3"/>
        </w:numPr>
        <w:spacing w:line="276" w:lineRule="auto"/>
        <w:rPr>
          <w:rFonts w:ascii="Cambria" w:hAnsi="Cambria"/>
          <w:b/>
          <w:bCs/>
          <w:color w:val="000000" w:themeColor="text1"/>
        </w:rPr>
      </w:pPr>
      <w:bookmarkStart w:id="4" w:name="_Toc98166865"/>
      <w:bookmarkStart w:id="5" w:name="_Toc104289810"/>
      <w:r w:rsidRPr="00B14119">
        <w:rPr>
          <w:rFonts w:ascii="Cambria" w:hAnsi="Cambria"/>
          <w:b/>
          <w:bCs/>
          <w:color w:val="000000" w:themeColor="text1"/>
        </w:rPr>
        <w:lastRenderedPageBreak/>
        <w:t>Version</w:t>
      </w:r>
      <w:bookmarkEnd w:id="4"/>
      <w:bookmarkEnd w:id="5"/>
    </w:p>
    <w:tbl>
      <w:tblPr>
        <w:tblStyle w:val="TableGrid"/>
        <w:tblW w:w="0" w:type="auto"/>
        <w:tblLook w:val="04A0" w:firstRow="1" w:lastRow="0" w:firstColumn="1" w:lastColumn="0" w:noHBand="0" w:noVBand="1"/>
      </w:tblPr>
      <w:tblGrid>
        <w:gridCol w:w="1074"/>
        <w:gridCol w:w="1615"/>
        <w:gridCol w:w="6327"/>
      </w:tblGrid>
      <w:tr w:rsidR="00AD4FDC" w:rsidRPr="00B14119" w14:paraId="11E1FC7B" w14:textId="77777777" w:rsidTr="00E80010">
        <w:tc>
          <w:tcPr>
            <w:tcW w:w="1074" w:type="dxa"/>
            <w:shd w:val="clear" w:color="auto" w:fill="D9D9D9" w:themeFill="background1" w:themeFillShade="D9"/>
          </w:tcPr>
          <w:p w14:paraId="6B29B350" w14:textId="77777777" w:rsidR="00AD4FDC" w:rsidRPr="00B14119" w:rsidRDefault="00AD4FDC" w:rsidP="00440FFA">
            <w:pPr>
              <w:spacing w:line="276" w:lineRule="auto"/>
              <w:jc w:val="center"/>
              <w:rPr>
                <w:b/>
                <w:bCs/>
              </w:rPr>
            </w:pPr>
            <w:r w:rsidRPr="00B14119">
              <w:rPr>
                <w:b/>
                <w:bCs/>
              </w:rPr>
              <w:t>Version</w:t>
            </w:r>
          </w:p>
        </w:tc>
        <w:tc>
          <w:tcPr>
            <w:tcW w:w="1615" w:type="dxa"/>
            <w:shd w:val="clear" w:color="auto" w:fill="D9D9D9" w:themeFill="background1" w:themeFillShade="D9"/>
          </w:tcPr>
          <w:p w14:paraId="39D0FFEB" w14:textId="77777777" w:rsidR="00AD4FDC" w:rsidRPr="00B14119" w:rsidRDefault="00AD4FDC" w:rsidP="00440FFA">
            <w:pPr>
              <w:spacing w:line="276" w:lineRule="auto"/>
              <w:jc w:val="center"/>
              <w:rPr>
                <w:b/>
                <w:bCs/>
              </w:rPr>
            </w:pPr>
            <w:r w:rsidRPr="00B14119">
              <w:rPr>
                <w:b/>
                <w:bCs/>
              </w:rPr>
              <w:t>Date</w:t>
            </w:r>
          </w:p>
        </w:tc>
        <w:tc>
          <w:tcPr>
            <w:tcW w:w="6327" w:type="dxa"/>
            <w:shd w:val="clear" w:color="auto" w:fill="D9D9D9" w:themeFill="background1" w:themeFillShade="D9"/>
          </w:tcPr>
          <w:p w14:paraId="21F6BDF4" w14:textId="77777777" w:rsidR="00AD4FDC" w:rsidRPr="00B14119" w:rsidRDefault="00AD4FDC" w:rsidP="00440FFA">
            <w:pPr>
              <w:spacing w:line="276" w:lineRule="auto"/>
              <w:jc w:val="center"/>
              <w:rPr>
                <w:b/>
                <w:bCs/>
              </w:rPr>
            </w:pPr>
            <w:r w:rsidRPr="00B14119">
              <w:rPr>
                <w:b/>
                <w:bCs/>
              </w:rPr>
              <w:t>Description</w:t>
            </w:r>
          </w:p>
        </w:tc>
      </w:tr>
      <w:tr w:rsidR="001E597F" w:rsidRPr="00B14119" w14:paraId="67A51037" w14:textId="77777777" w:rsidTr="00E80010">
        <w:tc>
          <w:tcPr>
            <w:tcW w:w="1074" w:type="dxa"/>
          </w:tcPr>
          <w:p w14:paraId="17F0F579" w14:textId="30811A02" w:rsidR="001E597F" w:rsidRPr="00B14119" w:rsidRDefault="001E597F" w:rsidP="00440FFA">
            <w:pPr>
              <w:spacing w:line="276" w:lineRule="auto"/>
              <w:jc w:val="center"/>
            </w:pPr>
            <w:r w:rsidRPr="00B14119">
              <w:t>0.</w:t>
            </w:r>
            <w:r>
              <w:t>1</w:t>
            </w:r>
          </w:p>
        </w:tc>
        <w:tc>
          <w:tcPr>
            <w:tcW w:w="1615" w:type="dxa"/>
          </w:tcPr>
          <w:p w14:paraId="1205D9BC" w14:textId="7AC3E580" w:rsidR="001E597F" w:rsidRPr="00B14119" w:rsidRDefault="001E597F" w:rsidP="00440FFA">
            <w:pPr>
              <w:spacing w:line="276" w:lineRule="auto"/>
            </w:pPr>
            <w:r>
              <w:t>0</w:t>
            </w:r>
            <w:r w:rsidRPr="00B14119">
              <w:t>3-06-2022</w:t>
            </w:r>
          </w:p>
        </w:tc>
        <w:tc>
          <w:tcPr>
            <w:tcW w:w="6327" w:type="dxa"/>
          </w:tcPr>
          <w:p w14:paraId="057EAC4F" w14:textId="503AB768" w:rsidR="001E597F" w:rsidRPr="00B14119" w:rsidRDefault="00D0645D" w:rsidP="00440FFA">
            <w:pPr>
              <w:spacing w:line="276" w:lineRule="auto"/>
            </w:pPr>
            <w:r>
              <w:t>Security Risk Report first draft</w:t>
            </w:r>
          </w:p>
        </w:tc>
      </w:tr>
      <w:tr w:rsidR="001E597F" w:rsidRPr="00B14119" w14:paraId="2FDB2FE2" w14:textId="77777777" w:rsidTr="00E80010">
        <w:tc>
          <w:tcPr>
            <w:tcW w:w="1074" w:type="dxa"/>
          </w:tcPr>
          <w:p w14:paraId="426BECB1" w14:textId="131F755A" w:rsidR="001E597F" w:rsidRPr="00B14119" w:rsidRDefault="007134AD" w:rsidP="00440FFA">
            <w:pPr>
              <w:spacing w:line="276" w:lineRule="auto"/>
              <w:jc w:val="center"/>
            </w:pPr>
            <w:r>
              <w:t>0</w:t>
            </w:r>
            <w:r w:rsidR="001E597F" w:rsidRPr="00B14119">
              <w:t>.</w:t>
            </w:r>
            <w:r>
              <w:t>2</w:t>
            </w:r>
          </w:p>
        </w:tc>
        <w:tc>
          <w:tcPr>
            <w:tcW w:w="1615" w:type="dxa"/>
          </w:tcPr>
          <w:p w14:paraId="41640C8E" w14:textId="5D6646B1" w:rsidR="001E597F" w:rsidRPr="00B14119" w:rsidRDefault="001E597F" w:rsidP="00440FFA">
            <w:pPr>
              <w:spacing w:line="276" w:lineRule="auto"/>
            </w:pPr>
            <w:r w:rsidRPr="00B14119">
              <w:t>1</w:t>
            </w:r>
            <w:r w:rsidR="007134AD">
              <w:t>0</w:t>
            </w:r>
            <w:r w:rsidRPr="00B14119">
              <w:t>-06-2022</w:t>
            </w:r>
          </w:p>
        </w:tc>
        <w:tc>
          <w:tcPr>
            <w:tcW w:w="6327" w:type="dxa"/>
          </w:tcPr>
          <w:p w14:paraId="36427DA7" w14:textId="3982AAE9" w:rsidR="001E597F" w:rsidRPr="00B14119" w:rsidRDefault="007134AD" w:rsidP="00440FFA">
            <w:pPr>
              <w:spacing w:line="276" w:lineRule="auto"/>
            </w:pPr>
            <w:r>
              <w:t>Fixed security table</w:t>
            </w:r>
          </w:p>
        </w:tc>
      </w:tr>
      <w:tr w:rsidR="00622196" w:rsidRPr="00B14119" w14:paraId="1E987E80" w14:textId="77777777" w:rsidTr="00E80010">
        <w:tc>
          <w:tcPr>
            <w:tcW w:w="1074" w:type="dxa"/>
          </w:tcPr>
          <w:p w14:paraId="12E3BA07" w14:textId="64637A35" w:rsidR="00622196" w:rsidRDefault="00622196" w:rsidP="00440FFA">
            <w:pPr>
              <w:spacing w:line="276" w:lineRule="auto"/>
              <w:jc w:val="center"/>
            </w:pPr>
            <w:r>
              <w:t>1.0</w:t>
            </w:r>
          </w:p>
        </w:tc>
        <w:tc>
          <w:tcPr>
            <w:tcW w:w="1615" w:type="dxa"/>
          </w:tcPr>
          <w:p w14:paraId="45646619" w14:textId="783EB8B2" w:rsidR="00622196" w:rsidRPr="00B14119" w:rsidRDefault="00622196" w:rsidP="00440FFA">
            <w:pPr>
              <w:spacing w:line="276" w:lineRule="auto"/>
            </w:pPr>
            <w:r>
              <w:t>16-06-2022</w:t>
            </w:r>
          </w:p>
        </w:tc>
        <w:tc>
          <w:tcPr>
            <w:tcW w:w="6327" w:type="dxa"/>
          </w:tcPr>
          <w:p w14:paraId="37ADB8D4" w14:textId="0C90B758" w:rsidR="00622196" w:rsidRDefault="00622196" w:rsidP="00440FFA">
            <w:pPr>
              <w:spacing w:line="276" w:lineRule="auto"/>
            </w:pPr>
            <w:r>
              <w:t>Version 1.0 of security report</w:t>
            </w:r>
          </w:p>
        </w:tc>
      </w:tr>
    </w:tbl>
    <w:p w14:paraId="10E1F137" w14:textId="662F94AF" w:rsidR="00AD4FDC" w:rsidRPr="00B14119" w:rsidRDefault="00AD4FDC" w:rsidP="00440FFA">
      <w:pPr>
        <w:pStyle w:val="Heading1"/>
        <w:spacing w:line="276" w:lineRule="auto"/>
        <w:ind w:left="360"/>
        <w:rPr>
          <w:rFonts w:ascii="Cambria" w:hAnsi="Cambria"/>
          <w:b/>
          <w:bCs/>
          <w:color w:val="000000" w:themeColor="text1"/>
        </w:rPr>
      </w:pPr>
    </w:p>
    <w:p w14:paraId="438F2948" w14:textId="0D74E709" w:rsidR="00AD4FDC" w:rsidRPr="00B14119" w:rsidRDefault="00AD4FDC" w:rsidP="00440FFA">
      <w:pPr>
        <w:spacing w:line="276" w:lineRule="auto"/>
        <w:rPr>
          <w:rFonts w:eastAsiaTheme="majorEastAsia" w:cstheme="majorBidi"/>
          <w:b/>
          <w:bCs/>
          <w:color w:val="000000" w:themeColor="text1"/>
          <w:sz w:val="32"/>
          <w:szCs w:val="32"/>
        </w:rPr>
      </w:pPr>
      <w:r w:rsidRPr="00B14119">
        <w:rPr>
          <w:b/>
          <w:bCs/>
          <w:color w:val="000000" w:themeColor="text1"/>
        </w:rPr>
        <w:br w:type="page"/>
      </w:r>
    </w:p>
    <w:p w14:paraId="2325A524" w14:textId="6FE3CAA4" w:rsidR="0012655F" w:rsidRPr="003E38F7" w:rsidRDefault="003516C2" w:rsidP="00440FFA">
      <w:pPr>
        <w:pStyle w:val="Heading1"/>
        <w:numPr>
          <w:ilvl w:val="0"/>
          <w:numId w:val="3"/>
        </w:numPr>
        <w:spacing w:line="276" w:lineRule="auto"/>
        <w:rPr>
          <w:rFonts w:ascii="Cambria" w:hAnsi="Cambria"/>
          <w:b/>
          <w:bCs/>
          <w:color w:val="000000" w:themeColor="text1"/>
        </w:rPr>
      </w:pPr>
      <w:bookmarkStart w:id="6" w:name="_Toc104289811"/>
      <w:r w:rsidRPr="003E38F7">
        <w:rPr>
          <w:rFonts w:ascii="Cambria" w:hAnsi="Cambria"/>
          <w:b/>
          <w:bCs/>
          <w:color w:val="000000" w:themeColor="text1"/>
        </w:rPr>
        <w:lastRenderedPageBreak/>
        <w:t>Introduction</w:t>
      </w:r>
      <w:bookmarkEnd w:id="6"/>
    </w:p>
    <w:p w14:paraId="40C48740" w14:textId="4968A12C" w:rsidR="00EC6F34" w:rsidRPr="003E38F7" w:rsidRDefault="00EC6F34" w:rsidP="00440FFA">
      <w:pPr>
        <w:pStyle w:val="Heading2"/>
        <w:numPr>
          <w:ilvl w:val="1"/>
          <w:numId w:val="3"/>
        </w:numPr>
        <w:spacing w:line="276" w:lineRule="auto"/>
        <w:rPr>
          <w:rFonts w:ascii="Cambria" w:hAnsi="Cambria"/>
          <w:color w:val="auto"/>
        </w:rPr>
      </w:pPr>
      <w:bookmarkStart w:id="7" w:name="_Toc104289812"/>
      <w:r w:rsidRPr="003E38F7">
        <w:rPr>
          <w:rFonts w:ascii="Cambria" w:hAnsi="Cambria"/>
          <w:color w:val="auto"/>
        </w:rPr>
        <w:t>Purpose</w:t>
      </w:r>
      <w:bookmarkEnd w:id="7"/>
    </w:p>
    <w:p w14:paraId="464EA510" w14:textId="1BD19E32" w:rsidR="00A16173" w:rsidRPr="003E38F7" w:rsidRDefault="00863DE7" w:rsidP="00440FFA">
      <w:pPr>
        <w:spacing w:line="276" w:lineRule="auto"/>
      </w:pPr>
      <w:r w:rsidRPr="003E38F7">
        <w:t xml:space="preserve">The purpose of this document is to review the </w:t>
      </w:r>
      <w:r w:rsidR="00AB7136">
        <w:t>security measure using top 10 OWASP</w:t>
      </w:r>
      <w:r w:rsidR="00537475">
        <w:t xml:space="preserve"> most common security risks</w:t>
      </w:r>
      <w:r w:rsidR="00AB7136">
        <w:t>.</w:t>
      </w:r>
    </w:p>
    <w:p w14:paraId="0831D42F" w14:textId="11697B98" w:rsidR="00A16173" w:rsidRPr="003E38F7" w:rsidRDefault="00A16173" w:rsidP="00440FFA">
      <w:pPr>
        <w:pStyle w:val="Heading2"/>
        <w:numPr>
          <w:ilvl w:val="1"/>
          <w:numId w:val="3"/>
        </w:numPr>
        <w:spacing w:line="276" w:lineRule="auto"/>
        <w:rPr>
          <w:rFonts w:ascii="Cambria" w:hAnsi="Cambria"/>
          <w:color w:val="auto"/>
        </w:rPr>
      </w:pPr>
      <w:bookmarkStart w:id="8" w:name="_Toc104289813"/>
      <w:r w:rsidRPr="003E38F7">
        <w:rPr>
          <w:rFonts w:ascii="Cambria" w:hAnsi="Cambria"/>
          <w:color w:val="auto"/>
        </w:rPr>
        <w:t>Definitions, Acronyms, and Abbreviations</w:t>
      </w:r>
      <w:bookmarkEnd w:id="8"/>
    </w:p>
    <w:p w14:paraId="16B7402D" w14:textId="71C34343" w:rsidR="00F20A16" w:rsidRPr="003E38F7" w:rsidRDefault="00F20A16" w:rsidP="00440FFA">
      <w:pPr>
        <w:pStyle w:val="ListParagraph"/>
        <w:numPr>
          <w:ilvl w:val="0"/>
          <w:numId w:val="17"/>
        </w:numPr>
        <w:spacing w:line="276" w:lineRule="auto"/>
      </w:pPr>
      <w:proofErr w:type="spellStart"/>
      <w:r w:rsidRPr="003E38F7">
        <w:t>Gacha</w:t>
      </w:r>
      <w:proofErr w:type="spellEnd"/>
      <w:r w:rsidRPr="003E38F7">
        <w:t>:</w:t>
      </w:r>
      <w:r w:rsidR="00782618" w:rsidRPr="003E38F7">
        <w:t xml:space="preserve"> A method inspired by toy vending machine where you can get a toy randomly from what the vending machine provide. Instead of toy vending machine, here it is turned into an application game where you can get an item, in this project we called a creature, randomly with a set number of chances.</w:t>
      </w:r>
    </w:p>
    <w:p w14:paraId="4569B0B1" w14:textId="6DBE73E4" w:rsidR="00F20A16" w:rsidRPr="003E38F7" w:rsidRDefault="00F20A16" w:rsidP="00440FFA">
      <w:pPr>
        <w:pStyle w:val="ListParagraph"/>
        <w:numPr>
          <w:ilvl w:val="0"/>
          <w:numId w:val="17"/>
        </w:numPr>
        <w:spacing w:line="276" w:lineRule="auto"/>
      </w:pPr>
      <w:r w:rsidRPr="003E38F7">
        <w:t>Summon or Pull:</w:t>
      </w:r>
      <w:r w:rsidR="00782618" w:rsidRPr="003E38F7">
        <w:t xml:space="preserve"> The action performed when you are getting a creature from the </w:t>
      </w:r>
      <w:proofErr w:type="spellStart"/>
      <w:r w:rsidR="00782618" w:rsidRPr="003E38F7">
        <w:t>gacha</w:t>
      </w:r>
      <w:proofErr w:type="spellEnd"/>
      <w:r w:rsidR="00782618" w:rsidRPr="003E38F7">
        <w:t>.</w:t>
      </w:r>
    </w:p>
    <w:p w14:paraId="7FE51365" w14:textId="737A463D" w:rsidR="00FD2DBD" w:rsidRPr="003E38F7" w:rsidRDefault="00F20A16" w:rsidP="00440FFA">
      <w:pPr>
        <w:pStyle w:val="ListParagraph"/>
        <w:numPr>
          <w:ilvl w:val="0"/>
          <w:numId w:val="17"/>
        </w:numPr>
        <w:spacing w:line="276" w:lineRule="auto"/>
      </w:pPr>
      <w:r w:rsidRPr="003E38F7">
        <w:t>Banner:</w:t>
      </w:r>
      <w:r w:rsidR="00782618" w:rsidRPr="003E38F7">
        <w:t xml:space="preserve"> The place where you summon or pull creature</w:t>
      </w:r>
      <w:r w:rsidR="002533EB" w:rsidRPr="003E38F7">
        <w:t xml:space="preserve">. Banner contains a list of creatures in which the player can obtained and a chance or percentage of how many chances you can obtain a specific creature. </w:t>
      </w:r>
    </w:p>
    <w:p w14:paraId="3B7AE5DA" w14:textId="77777777" w:rsidR="00BB1FD8" w:rsidRPr="003E38F7" w:rsidRDefault="00BB1FD8" w:rsidP="00440FFA">
      <w:pPr>
        <w:pStyle w:val="Heading1"/>
        <w:numPr>
          <w:ilvl w:val="0"/>
          <w:numId w:val="3"/>
        </w:numPr>
        <w:spacing w:line="276" w:lineRule="auto"/>
        <w:rPr>
          <w:rFonts w:ascii="Cambria" w:hAnsi="Cambria"/>
          <w:b/>
          <w:bCs/>
          <w:color w:val="000000" w:themeColor="text1"/>
        </w:rPr>
      </w:pPr>
      <w:bookmarkStart w:id="9" w:name="_Toc104289814"/>
      <w:r w:rsidRPr="003E38F7">
        <w:rPr>
          <w:rFonts w:ascii="Cambria" w:hAnsi="Cambria"/>
          <w:b/>
          <w:bCs/>
          <w:color w:val="000000" w:themeColor="text1"/>
        </w:rPr>
        <w:t>System Overview</w:t>
      </w:r>
      <w:bookmarkEnd w:id="9"/>
    </w:p>
    <w:p w14:paraId="74D0A40C" w14:textId="77777777" w:rsidR="00BB1FD8" w:rsidRPr="003E38F7" w:rsidRDefault="00BB1FD8" w:rsidP="00440FFA">
      <w:pPr>
        <w:pStyle w:val="Heading2"/>
        <w:numPr>
          <w:ilvl w:val="1"/>
          <w:numId w:val="3"/>
        </w:numPr>
        <w:spacing w:line="276" w:lineRule="auto"/>
        <w:rPr>
          <w:rFonts w:ascii="Cambria" w:hAnsi="Cambria"/>
          <w:color w:val="auto"/>
        </w:rPr>
      </w:pPr>
      <w:bookmarkStart w:id="10" w:name="_Toc104289815"/>
      <w:r w:rsidRPr="003E38F7">
        <w:rPr>
          <w:rFonts w:ascii="Cambria" w:hAnsi="Cambria"/>
          <w:color w:val="auto"/>
        </w:rPr>
        <w:t>Description</w:t>
      </w:r>
      <w:bookmarkEnd w:id="10"/>
    </w:p>
    <w:p w14:paraId="033267FC" w14:textId="77777777" w:rsidR="00BB1FD8" w:rsidRPr="003E38F7" w:rsidRDefault="00BB1FD8" w:rsidP="00440FFA">
      <w:pPr>
        <w:spacing w:line="276" w:lineRule="auto"/>
      </w:pPr>
      <w:r w:rsidRPr="003E38F7">
        <w:t xml:space="preserve">This game is called </w:t>
      </w:r>
      <w:proofErr w:type="spellStart"/>
      <w:r w:rsidRPr="003E38F7">
        <w:t>Kasintu</w:t>
      </w:r>
      <w:proofErr w:type="spellEnd"/>
      <w:r w:rsidRPr="003E38F7">
        <w:t xml:space="preserve"> which means bird. </w:t>
      </w:r>
      <w:proofErr w:type="spellStart"/>
      <w:r w:rsidRPr="003E38F7">
        <w:t>Kasintu</w:t>
      </w:r>
      <w:proofErr w:type="spellEnd"/>
      <w:r w:rsidRPr="003E38F7">
        <w:t xml:space="preserve"> is a collection-based game where player can collect as much as they want. What they will collect is a different type of birds that is real and fictional thus the meaning of </w:t>
      </w:r>
      <w:proofErr w:type="spellStart"/>
      <w:r w:rsidRPr="003E38F7">
        <w:t>Kasintu</w:t>
      </w:r>
      <w:proofErr w:type="spellEnd"/>
      <w:r w:rsidRPr="003E38F7">
        <w:t xml:space="preserve"> is bird, a game where you collect birds. From now on these birds will be called creature.</w:t>
      </w:r>
    </w:p>
    <w:p w14:paraId="3FCBD955" w14:textId="77777777" w:rsidR="00BB1FD8" w:rsidRPr="003E38F7" w:rsidRDefault="00BB1FD8" w:rsidP="00440FFA">
      <w:pPr>
        <w:pStyle w:val="Heading2"/>
        <w:numPr>
          <w:ilvl w:val="1"/>
          <w:numId w:val="3"/>
        </w:numPr>
        <w:spacing w:line="276" w:lineRule="auto"/>
        <w:rPr>
          <w:rFonts w:ascii="Cambria" w:hAnsi="Cambria"/>
          <w:color w:val="auto"/>
        </w:rPr>
      </w:pPr>
      <w:bookmarkStart w:id="11" w:name="_Toc104289816"/>
      <w:r w:rsidRPr="003E38F7">
        <w:rPr>
          <w:rFonts w:ascii="Cambria" w:hAnsi="Cambria"/>
          <w:color w:val="auto"/>
        </w:rPr>
        <w:t>Main User Activities</w:t>
      </w:r>
      <w:bookmarkEnd w:id="11"/>
    </w:p>
    <w:p w14:paraId="0A5D60DC" w14:textId="77777777" w:rsidR="00BB1FD8" w:rsidRPr="003E38F7" w:rsidRDefault="00BB1FD8" w:rsidP="00440FFA">
      <w:pPr>
        <w:spacing w:line="276" w:lineRule="auto"/>
      </w:pPr>
      <w:r w:rsidRPr="003E38F7">
        <w:t xml:space="preserve">The main feature of this game is called a </w:t>
      </w:r>
      <w:proofErr w:type="spellStart"/>
      <w:r w:rsidRPr="003E38F7">
        <w:t>gacha</w:t>
      </w:r>
      <w:proofErr w:type="spellEnd"/>
      <w:r w:rsidRPr="003E38F7">
        <w:t xml:space="preserve"> system. </w:t>
      </w:r>
      <w:proofErr w:type="spellStart"/>
      <w:r w:rsidRPr="003E38F7">
        <w:t>Gacha</w:t>
      </w:r>
      <w:proofErr w:type="spellEnd"/>
      <w:r w:rsidRPr="003E38F7">
        <w:t xml:space="preserve"> system is where player can get a chance to receive a virtual item using in game currency. This is where player mainly get a new creature that will be release or has been released by the developer. They called this action of obtaining new creature as a summoning or pulling. In this case we will call this action as summon or summoning. As the where they summoning these creatures is called a banner. A banner contains a certain amount or all the creature available that can be obtained by the player who summoned on that banner.</w:t>
      </w:r>
    </w:p>
    <w:p w14:paraId="3B598D45" w14:textId="77777777" w:rsidR="00BB1FD8" w:rsidRPr="003E38F7" w:rsidRDefault="00BB1FD8" w:rsidP="00440FFA">
      <w:pPr>
        <w:spacing w:line="276" w:lineRule="auto"/>
      </w:pPr>
      <w:r w:rsidRPr="003E38F7">
        <w:t xml:space="preserve">For a future feature, </w:t>
      </w:r>
      <w:proofErr w:type="spellStart"/>
      <w:r w:rsidRPr="003E38F7">
        <w:t>Kasintu</w:t>
      </w:r>
      <w:proofErr w:type="spellEnd"/>
      <w:r w:rsidRPr="003E38F7">
        <w:t xml:space="preserve"> will also include a marketplace and breeding system. Marketplace is where player can but, sell or trade creatures from the other player. Breeding system is where player can breed their own creature to make new creature which may become rarer that the previous creature.</w:t>
      </w:r>
    </w:p>
    <w:p w14:paraId="758D767E" w14:textId="77777777" w:rsidR="00BB1FD8" w:rsidRPr="003E38F7" w:rsidRDefault="00BB1FD8" w:rsidP="00440FFA">
      <w:pPr>
        <w:pStyle w:val="Heading2"/>
        <w:numPr>
          <w:ilvl w:val="1"/>
          <w:numId w:val="3"/>
        </w:numPr>
        <w:spacing w:line="276" w:lineRule="auto"/>
        <w:rPr>
          <w:rFonts w:ascii="Cambria" w:hAnsi="Cambria"/>
          <w:color w:val="auto"/>
        </w:rPr>
      </w:pPr>
      <w:bookmarkStart w:id="12" w:name="_Toc104289817"/>
      <w:r w:rsidRPr="003E38F7">
        <w:rPr>
          <w:rFonts w:ascii="Cambria" w:hAnsi="Cambria"/>
          <w:color w:val="auto"/>
        </w:rPr>
        <w:t>Project Goal</w:t>
      </w:r>
      <w:bookmarkEnd w:id="12"/>
    </w:p>
    <w:p w14:paraId="4F07A53A" w14:textId="100D98E0" w:rsidR="00BB1FD8" w:rsidRPr="003E38F7" w:rsidRDefault="00BB1FD8" w:rsidP="00440FFA">
      <w:pPr>
        <w:spacing w:line="276" w:lineRule="auto"/>
      </w:pPr>
      <w:r w:rsidRPr="003E38F7">
        <w:t>The goal of this project is to have a game that will entertain user by collecting creatures and to collect everything the game provides. For better user experience, this game will have to has a fast user interface to make user does not need to wait long in between action or input and a secure application so that data from user cannot be tracked or stolen by a third party.</w:t>
      </w:r>
    </w:p>
    <w:p w14:paraId="1692C6D6" w14:textId="66CCD77F" w:rsidR="00245A63" w:rsidRDefault="001E597F" w:rsidP="00440FFA">
      <w:pPr>
        <w:pStyle w:val="Heading1"/>
        <w:numPr>
          <w:ilvl w:val="0"/>
          <w:numId w:val="3"/>
        </w:numPr>
        <w:spacing w:line="276" w:lineRule="auto"/>
        <w:rPr>
          <w:rFonts w:ascii="Cambria" w:hAnsi="Cambria"/>
          <w:b/>
          <w:bCs/>
          <w:color w:val="000000" w:themeColor="text1"/>
        </w:rPr>
      </w:pPr>
      <w:bookmarkStart w:id="13" w:name="_Toc104289818"/>
      <w:r>
        <w:rPr>
          <w:rFonts w:ascii="Cambria" w:hAnsi="Cambria"/>
          <w:b/>
          <w:bCs/>
          <w:color w:val="000000" w:themeColor="text1"/>
        </w:rPr>
        <w:lastRenderedPageBreak/>
        <w:t>Security</w:t>
      </w:r>
      <w:r w:rsidR="00881214" w:rsidRPr="003E38F7">
        <w:rPr>
          <w:rFonts w:ascii="Cambria" w:hAnsi="Cambria"/>
          <w:b/>
          <w:bCs/>
          <w:color w:val="000000" w:themeColor="text1"/>
        </w:rPr>
        <w:t xml:space="preserve"> </w:t>
      </w:r>
      <w:r>
        <w:rPr>
          <w:rFonts w:ascii="Cambria" w:hAnsi="Cambria"/>
          <w:b/>
          <w:bCs/>
          <w:color w:val="000000" w:themeColor="text1"/>
        </w:rPr>
        <w:t>Risk</w:t>
      </w:r>
      <w:bookmarkEnd w:id="13"/>
    </w:p>
    <w:p w14:paraId="5B741CE5" w14:textId="7F04C54B" w:rsidR="00D0645D" w:rsidRPr="00D0645D" w:rsidRDefault="00D0645D" w:rsidP="00D0645D">
      <w:r>
        <w:t>This data is taken from the top 10 OWASP most common security risks.</w:t>
      </w:r>
      <w:r w:rsidR="00D50AC1">
        <w:t xml:space="preserve"> </w:t>
      </w:r>
      <w:sdt>
        <w:sdtPr>
          <w:id w:val="-791279164"/>
          <w:citation/>
        </w:sdtPr>
        <w:sdtEndPr/>
        <w:sdtContent>
          <w:r w:rsidR="00D50AC1">
            <w:fldChar w:fldCharType="begin"/>
          </w:r>
          <w:r w:rsidR="00D50AC1">
            <w:rPr>
              <w:lang w:val="en-US"/>
            </w:rPr>
            <w:instrText xml:space="preserve"> CITATION Sto21 \l 1033 </w:instrText>
          </w:r>
          <w:r w:rsidR="00D50AC1">
            <w:fldChar w:fldCharType="separate"/>
          </w:r>
          <w:r w:rsidR="00D50AC1">
            <w:rPr>
              <w:noProof/>
              <w:lang w:val="en-US"/>
            </w:rPr>
            <w:t>(Stock, Glas, Smithline, &amp; Gigler, 2021)</w:t>
          </w:r>
          <w:r w:rsidR="00D50AC1">
            <w:fldChar w:fldCharType="end"/>
          </w:r>
        </w:sdtContent>
      </w:sdt>
    </w:p>
    <w:tbl>
      <w:tblPr>
        <w:tblStyle w:val="TableGrid"/>
        <w:tblW w:w="10632" w:type="dxa"/>
        <w:tblInd w:w="-714" w:type="dxa"/>
        <w:tblLook w:val="04A0" w:firstRow="1" w:lastRow="0" w:firstColumn="1" w:lastColumn="0" w:noHBand="0" w:noVBand="1"/>
      </w:tblPr>
      <w:tblGrid>
        <w:gridCol w:w="2430"/>
        <w:gridCol w:w="1395"/>
        <w:gridCol w:w="1205"/>
        <w:gridCol w:w="1205"/>
        <w:gridCol w:w="2943"/>
        <w:gridCol w:w="1454"/>
      </w:tblGrid>
      <w:tr w:rsidR="00612875" w14:paraId="608752BB" w14:textId="77777777" w:rsidTr="00DB3A69">
        <w:tc>
          <w:tcPr>
            <w:tcW w:w="2552" w:type="dxa"/>
            <w:shd w:val="clear" w:color="auto" w:fill="D9E2F3" w:themeFill="accent1" w:themeFillTint="33"/>
          </w:tcPr>
          <w:p w14:paraId="4507E12D" w14:textId="147533DE" w:rsidR="001E597F" w:rsidRDefault="00534064" w:rsidP="001E597F">
            <w:r>
              <w:t>Type</w:t>
            </w:r>
          </w:p>
        </w:tc>
        <w:tc>
          <w:tcPr>
            <w:tcW w:w="1418" w:type="dxa"/>
            <w:shd w:val="clear" w:color="auto" w:fill="D9E2F3" w:themeFill="accent1" w:themeFillTint="33"/>
          </w:tcPr>
          <w:p w14:paraId="5A564CF1" w14:textId="55844D21" w:rsidR="001E597F" w:rsidRDefault="00534064" w:rsidP="001E597F">
            <w:r>
              <w:t>Likelihood</w:t>
            </w:r>
          </w:p>
        </w:tc>
        <w:tc>
          <w:tcPr>
            <w:tcW w:w="992" w:type="dxa"/>
            <w:shd w:val="clear" w:color="auto" w:fill="D9E2F3" w:themeFill="accent1" w:themeFillTint="33"/>
          </w:tcPr>
          <w:p w14:paraId="3BD2B256" w14:textId="07FF36F7" w:rsidR="001E597F" w:rsidRDefault="00534064" w:rsidP="001E597F">
            <w:r>
              <w:t>Impact</w:t>
            </w:r>
          </w:p>
        </w:tc>
        <w:tc>
          <w:tcPr>
            <w:tcW w:w="850" w:type="dxa"/>
            <w:shd w:val="clear" w:color="auto" w:fill="D9E2F3" w:themeFill="accent1" w:themeFillTint="33"/>
          </w:tcPr>
          <w:p w14:paraId="1D105F97" w14:textId="1E19A58F" w:rsidR="001E597F" w:rsidRDefault="00534064" w:rsidP="001E597F">
            <w:r>
              <w:t>Risk</w:t>
            </w:r>
          </w:p>
        </w:tc>
        <w:tc>
          <w:tcPr>
            <w:tcW w:w="3261" w:type="dxa"/>
            <w:shd w:val="clear" w:color="auto" w:fill="D9E2F3" w:themeFill="accent1" w:themeFillTint="33"/>
          </w:tcPr>
          <w:p w14:paraId="182FEF3C" w14:textId="6EE36D4F" w:rsidR="001E597F" w:rsidRDefault="00704F53" w:rsidP="001E597F">
            <w:r>
              <w:t>Action</w:t>
            </w:r>
          </w:p>
        </w:tc>
        <w:tc>
          <w:tcPr>
            <w:tcW w:w="1559" w:type="dxa"/>
            <w:shd w:val="clear" w:color="auto" w:fill="D9E2F3" w:themeFill="accent1" w:themeFillTint="33"/>
          </w:tcPr>
          <w:p w14:paraId="01F9A04D" w14:textId="08933DBF" w:rsidR="001E597F" w:rsidRDefault="00534064" w:rsidP="001E597F">
            <w:r>
              <w:t>Planned</w:t>
            </w:r>
          </w:p>
        </w:tc>
      </w:tr>
      <w:tr w:rsidR="00612875" w14:paraId="1441F91E" w14:textId="77777777" w:rsidTr="00DB3A69">
        <w:tc>
          <w:tcPr>
            <w:tcW w:w="2552" w:type="dxa"/>
          </w:tcPr>
          <w:p w14:paraId="427DC8F2" w14:textId="270444CA" w:rsidR="001E597F" w:rsidRDefault="00534064" w:rsidP="001E597F">
            <w:r>
              <w:t>A01: 2021-Broken Access Control</w:t>
            </w:r>
          </w:p>
        </w:tc>
        <w:tc>
          <w:tcPr>
            <w:tcW w:w="1418" w:type="dxa"/>
          </w:tcPr>
          <w:p w14:paraId="6E92C3CD" w14:textId="03E7CD62" w:rsidR="001E597F" w:rsidRDefault="00FB6210" w:rsidP="001E597F">
            <w:r>
              <w:t>High</w:t>
            </w:r>
          </w:p>
        </w:tc>
        <w:tc>
          <w:tcPr>
            <w:tcW w:w="992" w:type="dxa"/>
          </w:tcPr>
          <w:p w14:paraId="0F6E9227" w14:textId="511FFFF8" w:rsidR="001E597F" w:rsidRDefault="00C0481B" w:rsidP="001E597F">
            <w:r>
              <w:t>Severe</w:t>
            </w:r>
          </w:p>
        </w:tc>
        <w:tc>
          <w:tcPr>
            <w:tcW w:w="850" w:type="dxa"/>
            <w:shd w:val="clear" w:color="auto" w:fill="FF0000"/>
          </w:tcPr>
          <w:p w14:paraId="1FE98D41" w14:textId="7851B7F6" w:rsidR="001E597F" w:rsidRDefault="00C0481B" w:rsidP="001E597F">
            <w:r>
              <w:t>High</w:t>
            </w:r>
          </w:p>
        </w:tc>
        <w:tc>
          <w:tcPr>
            <w:tcW w:w="3261" w:type="dxa"/>
          </w:tcPr>
          <w:p w14:paraId="5DDCBB19" w14:textId="16A74568" w:rsidR="001E597F" w:rsidRDefault="00A63C17" w:rsidP="001E597F">
            <w:r>
              <w:t>Implements access control mechanisms</w:t>
            </w:r>
          </w:p>
        </w:tc>
        <w:tc>
          <w:tcPr>
            <w:tcW w:w="1559" w:type="dxa"/>
          </w:tcPr>
          <w:p w14:paraId="780288AB" w14:textId="6BD9EE16" w:rsidR="001E597F" w:rsidRDefault="00C0481B" w:rsidP="001E597F">
            <w:r>
              <w:t>No,</w:t>
            </w:r>
            <w:r w:rsidR="00A63C17">
              <w:t xml:space="preserve"> out of scope</w:t>
            </w:r>
          </w:p>
        </w:tc>
      </w:tr>
      <w:tr w:rsidR="00612875" w14:paraId="530139C5" w14:textId="77777777" w:rsidTr="00DB3A69">
        <w:tc>
          <w:tcPr>
            <w:tcW w:w="2552" w:type="dxa"/>
          </w:tcPr>
          <w:p w14:paraId="41FEA414" w14:textId="3B3244CE" w:rsidR="001E597F" w:rsidRDefault="00534064" w:rsidP="001E597F">
            <w:r>
              <w:t>A02: 2021-Cryptographicc Failures</w:t>
            </w:r>
          </w:p>
        </w:tc>
        <w:tc>
          <w:tcPr>
            <w:tcW w:w="1418" w:type="dxa"/>
          </w:tcPr>
          <w:p w14:paraId="60E9653C" w14:textId="063A9234" w:rsidR="001E597F" w:rsidRDefault="00A0590D" w:rsidP="001E597F">
            <w:r>
              <w:t>Moderate</w:t>
            </w:r>
          </w:p>
        </w:tc>
        <w:tc>
          <w:tcPr>
            <w:tcW w:w="992" w:type="dxa"/>
          </w:tcPr>
          <w:p w14:paraId="74DDA40F" w14:textId="2AF1AECA" w:rsidR="001E597F" w:rsidRDefault="00612875" w:rsidP="001E597F">
            <w:r>
              <w:t>Moderate</w:t>
            </w:r>
          </w:p>
        </w:tc>
        <w:tc>
          <w:tcPr>
            <w:tcW w:w="850" w:type="dxa"/>
            <w:shd w:val="clear" w:color="auto" w:fill="FFFF00"/>
          </w:tcPr>
          <w:p w14:paraId="75EBB78D" w14:textId="153EDA54" w:rsidR="001E597F" w:rsidRDefault="00A0590D" w:rsidP="001E597F">
            <w:r>
              <w:t>Moderate</w:t>
            </w:r>
          </w:p>
        </w:tc>
        <w:tc>
          <w:tcPr>
            <w:tcW w:w="3261" w:type="dxa"/>
          </w:tcPr>
          <w:p w14:paraId="6EED8FD6" w14:textId="7984B545" w:rsidR="001E597F" w:rsidRDefault="00612875" w:rsidP="001E597F">
            <w:r>
              <w:t xml:space="preserve">Sensitive data is only stored in database and </w:t>
            </w:r>
            <w:r w:rsidR="008F6822">
              <w:t>does not</w:t>
            </w:r>
            <w:r>
              <w:t xml:space="preserve"> pass around or stored anywhere in the system</w:t>
            </w:r>
          </w:p>
        </w:tc>
        <w:tc>
          <w:tcPr>
            <w:tcW w:w="1559" w:type="dxa"/>
          </w:tcPr>
          <w:p w14:paraId="2AB3E913" w14:textId="23FF159E" w:rsidR="001E597F" w:rsidRDefault="00612875" w:rsidP="001E597F">
            <w:r>
              <w:t>Yes</w:t>
            </w:r>
          </w:p>
        </w:tc>
      </w:tr>
      <w:tr w:rsidR="00612875" w14:paraId="1E42A81F" w14:textId="77777777" w:rsidTr="00A0590D">
        <w:tc>
          <w:tcPr>
            <w:tcW w:w="2552" w:type="dxa"/>
          </w:tcPr>
          <w:p w14:paraId="7112196C" w14:textId="2F71E3A6" w:rsidR="001E597F" w:rsidRDefault="00534064" w:rsidP="001E597F">
            <w:r>
              <w:t>A03: 2021</w:t>
            </w:r>
            <w:r w:rsidR="00FB6210">
              <w:t>-Injection</w:t>
            </w:r>
          </w:p>
        </w:tc>
        <w:tc>
          <w:tcPr>
            <w:tcW w:w="1418" w:type="dxa"/>
          </w:tcPr>
          <w:p w14:paraId="5E6642C9" w14:textId="56B47822" w:rsidR="001E597F" w:rsidRDefault="00A0590D" w:rsidP="001E597F">
            <w:r>
              <w:t>Low</w:t>
            </w:r>
          </w:p>
        </w:tc>
        <w:tc>
          <w:tcPr>
            <w:tcW w:w="992" w:type="dxa"/>
          </w:tcPr>
          <w:p w14:paraId="141D1148" w14:textId="4B440243" w:rsidR="001E597F" w:rsidRDefault="001D5DF9" w:rsidP="001E597F">
            <w:r>
              <w:t>Severe</w:t>
            </w:r>
          </w:p>
        </w:tc>
        <w:tc>
          <w:tcPr>
            <w:tcW w:w="850" w:type="dxa"/>
            <w:shd w:val="clear" w:color="auto" w:fill="FFFF00"/>
          </w:tcPr>
          <w:p w14:paraId="3A2CBF17" w14:textId="6E43E1D5" w:rsidR="001E597F" w:rsidRDefault="00A0590D" w:rsidP="001E597F">
            <w:r>
              <w:t>Moderate</w:t>
            </w:r>
          </w:p>
        </w:tc>
        <w:tc>
          <w:tcPr>
            <w:tcW w:w="3261" w:type="dxa"/>
          </w:tcPr>
          <w:p w14:paraId="61AB9737" w14:textId="53DCB55E" w:rsidR="001E597F" w:rsidRDefault="001D5DF9" w:rsidP="001E597F">
            <w:r>
              <w:t>Parameterized queries, JPA criteria API, and user data sanitization</w:t>
            </w:r>
          </w:p>
        </w:tc>
        <w:tc>
          <w:tcPr>
            <w:tcW w:w="1559" w:type="dxa"/>
          </w:tcPr>
          <w:p w14:paraId="0ED50C39" w14:textId="34229D91" w:rsidR="001E597F" w:rsidRDefault="008F6822" w:rsidP="001E597F">
            <w:r>
              <w:t>No</w:t>
            </w:r>
          </w:p>
        </w:tc>
      </w:tr>
      <w:tr w:rsidR="00612875" w14:paraId="117FCF55" w14:textId="77777777" w:rsidTr="00DB3A69">
        <w:tc>
          <w:tcPr>
            <w:tcW w:w="2552" w:type="dxa"/>
          </w:tcPr>
          <w:p w14:paraId="7E3876B0" w14:textId="380F7E46" w:rsidR="001E597F" w:rsidRDefault="00534064" w:rsidP="001E597F">
            <w:r>
              <w:t>A04: 2021</w:t>
            </w:r>
            <w:r w:rsidR="00FB6210">
              <w:t>-Insecure Design</w:t>
            </w:r>
          </w:p>
        </w:tc>
        <w:tc>
          <w:tcPr>
            <w:tcW w:w="1418" w:type="dxa"/>
          </w:tcPr>
          <w:p w14:paraId="572E3E70" w14:textId="16EEA22A" w:rsidR="001E597F" w:rsidRDefault="001D5DF9" w:rsidP="001E597F">
            <w:r>
              <w:t>Low</w:t>
            </w:r>
          </w:p>
        </w:tc>
        <w:tc>
          <w:tcPr>
            <w:tcW w:w="992" w:type="dxa"/>
          </w:tcPr>
          <w:p w14:paraId="241E3C4F" w14:textId="54ABA899" w:rsidR="001E597F" w:rsidRDefault="001D5DF9" w:rsidP="001E597F">
            <w:r>
              <w:t>Mild</w:t>
            </w:r>
          </w:p>
        </w:tc>
        <w:tc>
          <w:tcPr>
            <w:tcW w:w="850" w:type="dxa"/>
            <w:shd w:val="clear" w:color="auto" w:fill="92D050"/>
          </w:tcPr>
          <w:p w14:paraId="36FC7293" w14:textId="4092465A" w:rsidR="001E597F" w:rsidRDefault="001D5DF9" w:rsidP="001E597F">
            <w:r>
              <w:t>Low</w:t>
            </w:r>
          </w:p>
        </w:tc>
        <w:tc>
          <w:tcPr>
            <w:tcW w:w="3261" w:type="dxa"/>
          </w:tcPr>
          <w:p w14:paraId="0DC43D02" w14:textId="172ABC54" w:rsidR="001E597F" w:rsidRDefault="00FC7A67" w:rsidP="001E597F">
            <w:r>
              <w:t>Unit and integration tests</w:t>
            </w:r>
          </w:p>
        </w:tc>
        <w:tc>
          <w:tcPr>
            <w:tcW w:w="1559" w:type="dxa"/>
          </w:tcPr>
          <w:p w14:paraId="3C6533C5" w14:textId="103D133E" w:rsidR="001E597F" w:rsidRDefault="00FC7A67" w:rsidP="001E597F">
            <w:r>
              <w:t>Yes</w:t>
            </w:r>
          </w:p>
        </w:tc>
      </w:tr>
      <w:tr w:rsidR="00612875" w14:paraId="554CF6FD" w14:textId="77777777" w:rsidTr="00DB3A69">
        <w:tc>
          <w:tcPr>
            <w:tcW w:w="2552" w:type="dxa"/>
          </w:tcPr>
          <w:p w14:paraId="6F419D48" w14:textId="24AC05A4" w:rsidR="001E597F" w:rsidRDefault="00534064" w:rsidP="001E597F">
            <w:r>
              <w:t>A05: 2021</w:t>
            </w:r>
            <w:r w:rsidR="00FB6210">
              <w:t>-Security Misconfiguration</w:t>
            </w:r>
          </w:p>
        </w:tc>
        <w:tc>
          <w:tcPr>
            <w:tcW w:w="1418" w:type="dxa"/>
          </w:tcPr>
          <w:p w14:paraId="433BD635" w14:textId="535671F6" w:rsidR="001E597F" w:rsidRDefault="001D5DF9" w:rsidP="001E597F">
            <w:r>
              <w:t>High</w:t>
            </w:r>
          </w:p>
        </w:tc>
        <w:tc>
          <w:tcPr>
            <w:tcW w:w="992" w:type="dxa"/>
          </w:tcPr>
          <w:p w14:paraId="69957D41" w14:textId="68DD4EAA" w:rsidR="001E597F" w:rsidRDefault="001D5DF9" w:rsidP="001E597F">
            <w:r>
              <w:t>Severe</w:t>
            </w:r>
          </w:p>
        </w:tc>
        <w:tc>
          <w:tcPr>
            <w:tcW w:w="850" w:type="dxa"/>
            <w:shd w:val="clear" w:color="auto" w:fill="FF0000"/>
          </w:tcPr>
          <w:p w14:paraId="26F303D3" w14:textId="43B49587" w:rsidR="001E597F" w:rsidRDefault="001D5DF9" w:rsidP="001E597F">
            <w:r>
              <w:t>High</w:t>
            </w:r>
          </w:p>
        </w:tc>
        <w:tc>
          <w:tcPr>
            <w:tcW w:w="3261" w:type="dxa"/>
          </w:tcPr>
          <w:p w14:paraId="53E68DFE" w14:textId="4FDB40BA" w:rsidR="001E597F" w:rsidRDefault="001D5DF9" w:rsidP="001E597F">
            <w:r>
              <w:t>Check all the system configuration settings</w:t>
            </w:r>
          </w:p>
        </w:tc>
        <w:tc>
          <w:tcPr>
            <w:tcW w:w="1559" w:type="dxa"/>
          </w:tcPr>
          <w:p w14:paraId="4EE22908" w14:textId="52D6960C" w:rsidR="001E597F" w:rsidRDefault="001D5DF9" w:rsidP="001E597F">
            <w:r>
              <w:t>No, out of scope</w:t>
            </w:r>
          </w:p>
        </w:tc>
      </w:tr>
      <w:tr w:rsidR="00612875" w14:paraId="14A33BC5" w14:textId="77777777" w:rsidTr="00DB3A69">
        <w:tc>
          <w:tcPr>
            <w:tcW w:w="2552" w:type="dxa"/>
          </w:tcPr>
          <w:p w14:paraId="04AC3502" w14:textId="44710301" w:rsidR="001E597F" w:rsidRDefault="00534064" w:rsidP="001E597F">
            <w:r>
              <w:t>A06: 2021</w:t>
            </w:r>
            <w:r w:rsidR="00FB6210">
              <w:t>-Vulnerable and Outdated Components</w:t>
            </w:r>
          </w:p>
        </w:tc>
        <w:tc>
          <w:tcPr>
            <w:tcW w:w="1418" w:type="dxa"/>
          </w:tcPr>
          <w:p w14:paraId="5D7A532F" w14:textId="42DBD936" w:rsidR="001E597F" w:rsidRDefault="009035AE" w:rsidP="001E597F">
            <w:r>
              <w:t>Low</w:t>
            </w:r>
          </w:p>
        </w:tc>
        <w:tc>
          <w:tcPr>
            <w:tcW w:w="992" w:type="dxa"/>
          </w:tcPr>
          <w:p w14:paraId="38D61A86" w14:textId="34A6E924" w:rsidR="001E597F" w:rsidRDefault="009035AE" w:rsidP="001E597F">
            <w:r>
              <w:t>Mild</w:t>
            </w:r>
          </w:p>
        </w:tc>
        <w:tc>
          <w:tcPr>
            <w:tcW w:w="850" w:type="dxa"/>
            <w:shd w:val="clear" w:color="auto" w:fill="92D050"/>
          </w:tcPr>
          <w:p w14:paraId="08C46877" w14:textId="5B8AB17C" w:rsidR="001E597F" w:rsidRDefault="009035AE" w:rsidP="001E597F">
            <w:r>
              <w:t>Low</w:t>
            </w:r>
          </w:p>
        </w:tc>
        <w:tc>
          <w:tcPr>
            <w:tcW w:w="3261" w:type="dxa"/>
          </w:tcPr>
          <w:p w14:paraId="71E85247" w14:textId="12C979EF" w:rsidR="001E597F" w:rsidRDefault="009035AE" w:rsidP="001E597F">
            <w:r>
              <w:t>N/A</w:t>
            </w:r>
          </w:p>
        </w:tc>
        <w:tc>
          <w:tcPr>
            <w:tcW w:w="1559" w:type="dxa"/>
          </w:tcPr>
          <w:p w14:paraId="78A95EB5" w14:textId="448E8E6B" w:rsidR="001E597F" w:rsidRDefault="009035AE" w:rsidP="001E597F">
            <w:r>
              <w:t>Yes</w:t>
            </w:r>
          </w:p>
        </w:tc>
      </w:tr>
      <w:tr w:rsidR="00534064" w14:paraId="14BB7CC5" w14:textId="77777777" w:rsidTr="00DB3A69">
        <w:tc>
          <w:tcPr>
            <w:tcW w:w="2552" w:type="dxa"/>
          </w:tcPr>
          <w:p w14:paraId="6E37D8C8" w14:textId="425AB4AA" w:rsidR="00534064" w:rsidRDefault="00534064" w:rsidP="001E597F">
            <w:r>
              <w:t>A07: 2021</w:t>
            </w:r>
            <w:r w:rsidR="00FB6210">
              <w:t>-Identification and Authentication Failures</w:t>
            </w:r>
          </w:p>
        </w:tc>
        <w:tc>
          <w:tcPr>
            <w:tcW w:w="1418" w:type="dxa"/>
          </w:tcPr>
          <w:p w14:paraId="6F8469BD" w14:textId="380A2BA7" w:rsidR="00534064" w:rsidRDefault="009035AE" w:rsidP="001E597F">
            <w:r>
              <w:t>High</w:t>
            </w:r>
          </w:p>
        </w:tc>
        <w:tc>
          <w:tcPr>
            <w:tcW w:w="992" w:type="dxa"/>
          </w:tcPr>
          <w:p w14:paraId="45D965E1" w14:textId="5A8DBB85" w:rsidR="00534064" w:rsidRDefault="009035AE" w:rsidP="001E597F">
            <w:r>
              <w:t>Severe</w:t>
            </w:r>
          </w:p>
        </w:tc>
        <w:tc>
          <w:tcPr>
            <w:tcW w:w="850" w:type="dxa"/>
            <w:shd w:val="clear" w:color="auto" w:fill="FF0000"/>
          </w:tcPr>
          <w:p w14:paraId="40264A12" w14:textId="7F30DB9E" w:rsidR="00534064" w:rsidRDefault="009035AE" w:rsidP="001E597F">
            <w:r>
              <w:t>High</w:t>
            </w:r>
          </w:p>
        </w:tc>
        <w:tc>
          <w:tcPr>
            <w:tcW w:w="3261" w:type="dxa"/>
          </w:tcPr>
          <w:p w14:paraId="17F46C82" w14:textId="2300E6EA" w:rsidR="00534064" w:rsidRDefault="009035AE" w:rsidP="001E597F">
            <w:r>
              <w:t>Implements multi-factor authentication and check password strength</w:t>
            </w:r>
          </w:p>
        </w:tc>
        <w:tc>
          <w:tcPr>
            <w:tcW w:w="1559" w:type="dxa"/>
          </w:tcPr>
          <w:p w14:paraId="16F37425" w14:textId="7478D66A" w:rsidR="00534064" w:rsidRDefault="009035AE" w:rsidP="001E597F">
            <w:r>
              <w:t>Yes</w:t>
            </w:r>
          </w:p>
        </w:tc>
      </w:tr>
      <w:tr w:rsidR="00534064" w14:paraId="0441B1E2" w14:textId="77777777" w:rsidTr="00A0590D">
        <w:tc>
          <w:tcPr>
            <w:tcW w:w="2552" w:type="dxa"/>
          </w:tcPr>
          <w:p w14:paraId="3203D919" w14:textId="6029E3D7" w:rsidR="00534064" w:rsidRDefault="00534064" w:rsidP="001E597F">
            <w:r>
              <w:t>A08: 2021</w:t>
            </w:r>
            <w:r w:rsidR="00FB6210">
              <w:t>-Software and Data Integrity Failures</w:t>
            </w:r>
          </w:p>
        </w:tc>
        <w:tc>
          <w:tcPr>
            <w:tcW w:w="1418" w:type="dxa"/>
          </w:tcPr>
          <w:p w14:paraId="58AC5B30" w14:textId="01253A8D" w:rsidR="00534064" w:rsidRDefault="009035AE" w:rsidP="001E597F">
            <w:r>
              <w:t>Low</w:t>
            </w:r>
          </w:p>
        </w:tc>
        <w:tc>
          <w:tcPr>
            <w:tcW w:w="992" w:type="dxa"/>
          </w:tcPr>
          <w:p w14:paraId="673328BC" w14:textId="21164745" w:rsidR="00534064" w:rsidRDefault="009035AE" w:rsidP="001E597F">
            <w:r>
              <w:t>Severe</w:t>
            </w:r>
          </w:p>
        </w:tc>
        <w:tc>
          <w:tcPr>
            <w:tcW w:w="850" w:type="dxa"/>
            <w:shd w:val="clear" w:color="auto" w:fill="FFFF00"/>
          </w:tcPr>
          <w:p w14:paraId="30AEAE82" w14:textId="65BFB589" w:rsidR="00534064" w:rsidRDefault="00A0590D" w:rsidP="001E597F">
            <w:r>
              <w:t>Moderate</w:t>
            </w:r>
          </w:p>
        </w:tc>
        <w:tc>
          <w:tcPr>
            <w:tcW w:w="3261" w:type="dxa"/>
          </w:tcPr>
          <w:p w14:paraId="38696E85" w14:textId="06F97B72" w:rsidR="00534064" w:rsidRDefault="009035AE" w:rsidP="001E597F">
            <w:r>
              <w:t>Keep application private, changing code can only be done by the owner</w:t>
            </w:r>
          </w:p>
        </w:tc>
        <w:tc>
          <w:tcPr>
            <w:tcW w:w="1559" w:type="dxa"/>
          </w:tcPr>
          <w:p w14:paraId="3FC1AE1F" w14:textId="7A92E7B7" w:rsidR="00534064" w:rsidRDefault="00843DE3" w:rsidP="001E597F">
            <w:r>
              <w:t>Yes</w:t>
            </w:r>
          </w:p>
        </w:tc>
      </w:tr>
      <w:tr w:rsidR="00534064" w14:paraId="3AF1C876" w14:textId="77777777" w:rsidTr="00DB3A69">
        <w:tc>
          <w:tcPr>
            <w:tcW w:w="2552" w:type="dxa"/>
          </w:tcPr>
          <w:p w14:paraId="159502D9" w14:textId="02080505" w:rsidR="00534064" w:rsidRDefault="00534064" w:rsidP="001E597F">
            <w:r>
              <w:t>A09: 2021</w:t>
            </w:r>
            <w:r w:rsidR="00FB6210">
              <w:t>-Security Logging and Monitoring Failures</w:t>
            </w:r>
          </w:p>
        </w:tc>
        <w:tc>
          <w:tcPr>
            <w:tcW w:w="1418" w:type="dxa"/>
          </w:tcPr>
          <w:p w14:paraId="109B0079" w14:textId="61969EEE" w:rsidR="00534064" w:rsidRDefault="00A0590D" w:rsidP="001E597F">
            <w:r>
              <w:t>Moderate</w:t>
            </w:r>
          </w:p>
        </w:tc>
        <w:tc>
          <w:tcPr>
            <w:tcW w:w="992" w:type="dxa"/>
          </w:tcPr>
          <w:p w14:paraId="256DD9EE" w14:textId="1F8751D4" w:rsidR="00534064" w:rsidRDefault="007410FA" w:rsidP="001E597F">
            <w:r>
              <w:t>Moderate</w:t>
            </w:r>
          </w:p>
        </w:tc>
        <w:tc>
          <w:tcPr>
            <w:tcW w:w="850" w:type="dxa"/>
            <w:shd w:val="clear" w:color="auto" w:fill="FFFF00"/>
          </w:tcPr>
          <w:p w14:paraId="024E4D3E" w14:textId="72DD0013" w:rsidR="00534064" w:rsidRDefault="00A0590D" w:rsidP="001E597F">
            <w:r>
              <w:t>Moderate</w:t>
            </w:r>
          </w:p>
        </w:tc>
        <w:tc>
          <w:tcPr>
            <w:tcW w:w="3261" w:type="dxa"/>
          </w:tcPr>
          <w:p w14:paraId="10F5E578" w14:textId="045B5921" w:rsidR="00534064" w:rsidRDefault="007410FA" w:rsidP="001E597F">
            <w:r>
              <w:t>Log every important action done by the user</w:t>
            </w:r>
          </w:p>
        </w:tc>
        <w:tc>
          <w:tcPr>
            <w:tcW w:w="1559" w:type="dxa"/>
          </w:tcPr>
          <w:p w14:paraId="4470EAF0" w14:textId="52E393DC" w:rsidR="00534064" w:rsidRDefault="007410FA" w:rsidP="001E597F">
            <w:r>
              <w:t>No</w:t>
            </w:r>
          </w:p>
        </w:tc>
      </w:tr>
      <w:tr w:rsidR="00534064" w14:paraId="67CBB4D5" w14:textId="77777777" w:rsidTr="00A0590D">
        <w:tc>
          <w:tcPr>
            <w:tcW w:w="2552" w:type="dxa"/>
          </w:tcPr>
          <w:p w14:paraId="2677F5BB" w14:textId="0EC89342" w:rsidR="00534064" w:rsidRDefault="00534064" w:rsidP="001E597F">
            <w:r>
              <w:t>A10: 2021</w:t>
            </w:r>
            <w:r w:rsidR="00FB6210">
              <w:t>-Server-Side Request Forgery</w:t>
            </w:r>
          </w:p>
        </w:tc>
        <w:tc>
          <w:tcPr>
            <w:tcW w:w="1418" w:type="dxa"/>
          </w:tcPr>
          <w:p w14:paraId="631AD1EF" w14:textId="041D7A52" w:rsidR="00534064" w:rsidRDefault="007410FA" w:rsidP="001E597F">
            <w:r>
              <w:t>Low</w:t>
            </w:r>
          </w:p>
        </w:tc>
        <w:tc>
          <w:tcPr>
            <w:tcW w:w="992" w:type="dxa"/>
          </w:tcPr>
          <w:p w14:paraId="16F4B736" w14:textId="223BAF7E" w:rsidR="00534064" w:rsidRDefault="00A0590D" w:rsidP="001E597F">
            <w:r>
              <w:t>Severe</w:t>
            </w:r>
          </w:p>
        </w:tc>
        <w:tc>
          <w:tcPr>
            <w:tcW w:w="850" w:type="dxa"/>
            <w:shd w:val="clear" w:color="auto" w:fill="FFFF00"/>
          </w:tcPr>
          <w:p w14:paraId="45254FFC" w14:textId="65CAA007" w:rsidR="00534064" w:rsidRDefault="00A0590D" w:rsidP="001E597F">
            <w:r>
              <w:t>Moderate</w:t>
            </w:r>
          </w:p>
        </w:tc>
        <w:tc>
          <w:tcPr>
            <w:tcW w:w="3261" w:type="dxa"/>
          </w:tcPr>
          <w:p w14:paraId="437A4752" w14:textId="6159D203" w:rsidR="00534064" w:rsidRDefault="007410FA" w:rsidP="001E597F">
            <w:r>
              <w:t>N/A</w:t>
            </w:r>
          </w:p>
        </w:tc>
        <w:tc>
          <w:tcPr>
            <w:tcW w:w="1559" w:type="dxa"/>
          </w:tcPr>
          <w:p w14:paraId="450EE749" w14:textId="5AED5FCE" w:rsidR="00534064" w:rsidRDefault="007410FA" w:rsidP="001E597F">
            <w:r>
              <w:t>No</w:t>
            </w:r>
          </w:p>
        </w:tc>
      </w:tr>
    </w:tbl>
    <w:p w14:paraId="5396859F" w14:textId="532F591A" w:rsidR="001E597F" w:rsidRDefault="001E597F" w:rsidP="001E597F"/>
    <w:p w14:paraId="5A7A157B" w14:textId="795BAF0F" w:rsidR="00D50AC1" w:rsidRDefault="00D50AC1" w:rsidP="001E597F">
      <w:r>
        <w:t xml:space="preserve">Broken Access Control </w:t>
      </w:r>
      <w:r w:rsidR="00603CA3">
        <w:t xml:space="preserve">is </w:t>
      </w:r>
      <w:r w:rsidR="00897F32">
        <w:t>a risk where attacker can access API with no authorization. It can be solved by implementing access control mechanisms such as Cross-Origin Resource Sharing (CORS). CORS is a HTTP</w:t>
      </w:r>
      <w:r w:rsidR="0013299D">
        <w:t xml:space="preserve">-header based mechanism that allows a server to indicate any origins other than its own from which browser should permit loading resources. </w:t>
      </w:r>
      <w:sdt>
        <w:sdtPr>
          <w:id w:val="723334309"/>
          <w:citation/>
        </w:sdtPr>
        <w:sdtEndPr/>
        <w:sdtContent>
          <w:r w:rsidR="0013299D">
            <w:fldChar w:fldCharType="begin"/>
          </w:r>
          <w:r w:rsidR="0013299D">
            <w:rPr>
              <w:lang w:val="en-US"/>
            </w:rPr>
            <w:instrText xml:space="preserve"> CITATION MDN22 \l 1033 </w:instrText>
          </w:r>
          <w:r w:rsidR="0013299D">
            <w:fldChar w:fldCharType="separate"/>
          </w:r>
          <w:r w:rsidR="0013299D">
            <w:rPr>
              <w:noProof/>
              <w:lang w:val="en-US"/>
            </w:rPr>
            <w:t>(contributors, 2022)</w:t>
          </w:r>
          <w:r w:rsidR="0013299D">
            <w:fldChar w:fldCharType="end"/>
          </w:r>
        </w:sdtContent>
      </w:sdt>
      <w:r w:rsidR="0013299D">
        <w:t xml:space="preserve"> This action will not be performed due to time constraint in the project thus it is out of scope.</w:t>
      </w:r>
    </w:p>
    <w:p w14:paraId="4D57CFBB" w14:textId="74BD125C" w:rsidR="0013299D" w:rsidRDefault="0023603D" w:rsidP="001E597F">
      <w:r>
        <w:t xml:space="preserve">Cryptographic failures are a data that is sensitive and needs protection that is not encrypted so that attackers can access those sensitive data. The first action needed to be done is encrypted the data by using cryptographic algorithm such as SHA256. To add </w:t>
      </w:r>
      <w:r>
        <w:lastRenderedPageBreak/>
        <w:t>more layer of protection, sensitive data are not passed around redundantly</w:t>
      </w:r>
      <w:r w:rsidR="00DC6E02">
        <w:t xml:space="preserve"> in web application and not saved anywhere other than the database.</w:t>
      </w:r>
    </w:p>
    <w:p w14:paraId="14764A1C" w14:textId="161E6190" w:rsidR="00DC6E02" w:rsidRDefault="00DC6E02" w:rsidP="001E597F">
      <w:r>
        <w:t xml:space="preserve">Injection is an attack that injects SQL statement and data can be leaked or </w:t>
      </w:r>
      <w:r w:rsidR="00704F53">
        <w:t>changed</w:t>
      </w:r>
      <w:r>
        <w:t xml:space="preserve"> by the statement. To prevent it we can perform multiple action, </w:t>
      </w:r>
      <w:r w:rsidR="00216EC1">
        <w:t xml:space="preserve">parameterized queries, JPA criteria API, and user data sanitization. </w:t>
      </w:r>
      <w:sdt>
        <w:sdtPr>
          <w:id w:val="686331363"/>
          <w:citation/>
        </w:sdtPr>
        <w:sdtEndPr/>
        <w:sdtContent>
          <w:r w:rsidR="00216EC1">
            <w:fldChar w:fldCharType="begin"/>
          </w:r>
          <w:r w:rsidR="00216EC1">
            <w:rPr>
              <w:lang w:val="en-US"/>
            </w:rPr>
            <w:instrText xml:space="preserve"> CITATION Phi22 \l 1033 </w:instrText>
          </w:r>
          <w:r w:rsidR="00216EC1">
            <w:fldChar w:fldCharType="separate"/>
          </w:r>
          <w:r w:rsidR="00216EC1">
            <w:rPr>
              <w:noProof/>
              <w:lang w:val="en-US"/>
            </w:rPr>
            <w:t>(Sevestre, 2022)</w:t>
          </w:r>
          <w:r w:rsidR="00216EC1">
            <w:fldChar w:fldCharType="end"/>
          </w:r>
        </w:sdtContent>
      </w:sdt>
      <w:r w:rsidR="00216EC1">
        <w:t xml:space="preserve"> Parameterized queries </w:t>
      </w:r>
      <w:r w:rsidR="000331D7">
        <w:t>are a</w:t>
      </w:r>
      <w:r w:rsidR="00216EC1">
        <w:t xml:space="preserve"> method where the SQL statement for execution </w:t>
      </w:r>
      <w:r w:rsidR="000331D7">
        <w:t>is</w:t>
      </w:r>
      <w:r w:rsidR="00216EC1">
        <w:t xml:space="preserve"> prepared with the question mark placeholder whenever user-supplied value is needed.</w:t>
      </w:r>
      <w:r w:rsidR="000331D7">
        <w:t xml:space="preserve"> JPA criteria API makes creating complex statement/query services more straightforward and safer. User data sanitization is a technique of applying a filter to user-supplied data so it can be safely used by other p</w:t>
      </w:r>
      <w:r w:rsidR="008F6822">
        <w:t>art of the application.</w:t>
      </w:r>
      <w:r w:rsidR="00A0590D">
        <w:t xml:space="preserve"> These methods can be applied when application has an SQL statement. Fortunately, the application doesn’t have any SQL statement so the</w:t>
      </w:r>
      <w:r w:rsidR="008F6822">
        <w:t xml:space="preserve"> </w:t>
      </w:r>
      <w:r w:rsidR="00A0590D">
        <w:t>i</w:t>
      </w:r>
      <w:r w:rsidR="008F6822">
        <w:t>njection prevention will not be applied</w:t>
      </w:r>
      <w:r w:rsidR="00A0590D">
        <w:t>.</w:t>
      </w:r>
    </w:p>
    <w:p w14:paraId="19203BC7" w14:textId="189CB9B4" w:rsidR="008F6822" w:rsidRDefault="00FC7A67" w:rsidP="001E597F">
      <w:r>
        <w:t>Security design is a flaw in the design of the application and making the flawed design can be exploited. The action that can be taken is making unit and integration tests. This test will be added in the application.</w:t>
      </w:r>
    </w:p>
    <w:p w14:paraId="4F8CFA71" w14:textId="01622EF4" w:rsidR="00FC7A67" w:rsidRDefault="00FC7A67" w:rsidP="001E597F">
      <w:r>
        <w:t xml:space="preserve">Security configuration </w:t>
      </w:r>
      <w:r w:rsidR="00704F53">
        <w:t>can happen when configuration in the application is used incorrectly and unnecessary features that are not used are installed. From there attackers can abuse the misconfiguration of the security to access the application. To prevent this, security configuration settings can be checked and verified if that is being used. It is out of scope in this project so any risk will be accepted.</w:t>
      </w:r>
    </w:p>
    <w:p w14:paraId="2EAFF3D3" w14:textId="0788BE99" w:rsidR="00704F53" w:rsidRDefault="00E406FA" w:rsidP="001E597F">
      <w:r>
        <w:t xml:space="preserve">Vulnerable and outdated components is a risk where components that are included in the application is outdated/old, or the version are not known. This can be prevented by checking every </w:t>
      </w:r>
      <w:r w:rsidR="006116CA">
        <w:t>component</w:t>
      </w:r>
      <w:r>
        <w:t xml:space="preserve"> and verify the version and date. This risk has been taken into account from the beginning and every </w:t>
      </w:r>
      <w:r w:rsidR="006116CA">
        <w:t>component</w:t>
      </w:r>
      <w:r>
        <w:t xml:space="preserve"> used in the project are verified</w:t>
      </w:r>
      <w:r w:rsidR="006116CA">
        <w:t>, trusted,</w:t>
      </w:r>
      <w:r>
        <w:t xml:space="preserve"> and </w:t>
      </w:r>
      <w:r w:rsidR="006116CA">
        <w:t>not outdated.</w:t>
      </w:r>
    </w:p>
    <w:p w14:paraId="388899D2" w14:textId="3A2830EF" w:rsidR="00704F53" w:rsidRDefault="008D4592" w:rsidP="001E597F">
      <w:r>
        <w:t>Identification and authentication failures is a failure where the user’s identity, authentication, and session manager are not fully protected. This can be prevented by having a multi factored authentication and check for password strength.</w:t>
      </w:r>
    </w:p>
    <w:p w14:paraId="32EA2036" w14:textId="70D05E93" w:rsidR="008D4592" w:rsidRDefault="008D4592" w:rsidP="001E597F">
      <w:r>
        <w:t>Software and data integrity failures relate to code and infrastructure that does not protect against integrity violation. This include, having a library or components from un</w:t>
      </w:r>
      <w:r w:rsidR="00843DE3">
        <w:t>trusted source and application can be access/change/updated by random sources.</w:t>
      </w:r>
      <w:r>
        <w:t xml:space="preserve"> </w:t>
      </w:r>
      <w:r w:rsidR="00843DE3">
        <w:t xml:space="preserve"> It can be prevented by making the application private and verify that library and component is trusted. </w:t>
      </w:r>
    </w:p>
    <w:p w14:paraId="04C91A6D" w14:textId="6D879BAF" w:rsidR="00843DE3" w:rsidRDefault="00843DE3" w:rsidP="001E597F">
      <w:r>
        <w:t xml:space="preserve">Security logging and monitoring failures is a failure in logging the actions taken from the users. By logging the action performed by the users, it can help detect, escalate, and respond to active breaches. </w:t>
      </w:r>
      <w:r w:rsidR="008C77D2">
        <w:t>This has been partly implemented by the system when application is accessing the database.</w:t>
      </w:r>
    </w:p>
    <w:p w14:paraId="066C8B7A" w14:textId="0FB203BE" w:rsidR="008C77D2" w:rsidRDefault="008C77D2" w:rsidP="001E597F">
      <w:r>
        <w:t xml:space="preserve">Server-side request forgery flaws occur whenever the web application is fetching remote resource without validating the user-supplied URL and make attackers can send a crafted request. This can be easily </w:t>
      </w:r>
      <w:r w:rsidR="007E0880">
        <w:t>handled</w:t>
      </w:r>
      <w:r>
        <w:t xml:space="preserve"> by enforcing “deny by default” firewall </w:t>
      </w:r>
      <w:r>
        <w:lastRenderedPageBreak/>
        <w:t xml:space="preserve">policies or network access control rules to block all but essential intranet traffic. </w:t>
      </w:r>
      <w:r w:rsidR="007E0880">
        <w:t>This risk will be accepted because it is out of scope for this project.</w:t>
      </w:r>
    </w:p>
    <w:p w14:paraId="28EC671B" w14:textId="61CBD6AE" w:rsidR="009C1E1A" w:rsidRPr="009C1E1A" w:rsidRDefault="009C1E1A" w:rsidP="009C1E1A">
      <w:pPr>
        <w:pStyle w:val="Heading1"/>
        <w:numPr>
          <w:ilvl w:val="0"/>
          <w:numId w:val="3"/>
        </w:numPr>
        <w:rPr>
          <w:rFonts w:ascii="Cambria" w:hAnsi="Cambria"/>
          <w:b/>
          <w:bCs/>
          <w:color w:val="auto"/>
        </w:rPr>
      </w:pPr>
      <w:bookmarkStart w:id="14" w:name="_Toc104289819"/>
      <w:r w:rsidRPr="009C1E1A">
        <w:rPr>
          <w:rFonts w:ascii="Cambria" w:hAnsi="Cambria"/>
          <w:b/>
          <w:bCs/>
          <w:color w:val="auto"/>
        </w:rPr>
        <w:t>Conclusion</w:t>
      </w:r>
      <w:bookmarkEnd w:id="14"/>
    </w:p>
    <w:p w14:paraId="458E8817" w14:textId="3E8E8053" w:rsidR="009C1E1A" w:rsidRDefault="00451197" w:rsidP="001E597F">
      <w:r>
        <w:t>Most of the risks listed are not planned due to time constraint for the project and it is not planned for a public access web application</w:t>
      </w:r>
      <w:r w:rsidR="007E0880">
        <w:t xml:space="preserve"> and used by hundreds of users</w:t>
      </w:r>
      <w:r>
        <w:t>. Therefore, an attack to the web application is low</w:t>
      </w:r>
      <w:r w:rsidR="007E0880">
        <w:t xml:space="preserve"> and any attack will be accepted because it doesn’t contain many sensitive data and saved data are only related to the application.</w:t>
      </w:r>
    </w:p>
    <w:bookmarkStart w:id="15" w:name="_Toc104289820" w:displacedByCustomXml="next"/>
    <w:sdt>
      <w:sdtPr>
        <w:rPr>
          <w:rFonts w:ascii="Cambria" w:eastAsiaTheme="minorHAnsi" w:hAnsi="Cambria" w:cstheme="minorBidi"/>
          <w:b/>
          <w:bCs/>
          <w:color w:val="auto"/>
          <w:sz w:val="24"/>
          <w:szCs w:val="22"/>
        </w:rPr>
        <w:id w:val="493074455"/>
        <w:docPartObj>
          <w:docPartGallery w:val="Bibliographies"/>
          <w:docPartUnique/>
        </w:docPartObj>
      </w:sdtPr>
      <w:sdtEndPr>
        <w:rPr>
          <w:b w:val="0"/>
          <w:bCs w:val="0"/>
        </w:rPr>
      </w:sdtEndPr>
      <w:sdtContent>
        <w:p w14:paraId="7B9C034C" w14:textId="67C5148B" w:rsidR="007E0880" w:rsidRPr="007E0880" w:rsidRDefault="007E0880" w:rsidP="007E0880">
          <w:pPr>
            <w:pStyle w:val="Heading1"/>
            <w:numPr>
              <w:ilvl w:val="0"/>
              <w:numId w:val="3"/>
            </w:numPr>
            <w:rPr>
              <w:b/>
              <w:bCs/>
              <w:color w:val="auto"/>
            </w:rPr>
          </w:pPr>
          <w:r w:rsidRPr="007E0880">
            <w:rPr>
              <w:b/>
              <w:bCs/>
              <w:color w:val="auto"/>
            </w:rPr>
            <w:t>References</w:t>
          </w:r>
          <w:bookmarkEnd w:id="15"/>
        </w:p>
        <w:sdt>
          <w:sdtPr>
            <w:id w:val="-573587230"/>
            <w:bibliography/>
          </w:sdtPr>
          <w:sdtEndPr/>
          <w:sdtContent>
            <w:p w14:paraId="438DF4A4" w14:textId="77777777" w:rsidR="007E0880" w:rsidRDefault="007E0880" w:rsidP="007E0880">
              <w:pPr>
                <w:pStyle w:val="Bibliography"/>
                <w:ind w:left="720" w:hanging="720"/>
                <w:rPr>
                  <w:noProof/>
                  <w:szCs w:val="24"/>
                </w:rPr>
              </w:pPr>
              <w:r>
                <w:fldChar w:fldCharType="begin"/>
              </w:r>
              <w:r>
                <w:instrText xml:space="preserve"> BIBLIOGRAPHY </w:instrText>
              </w:r>
              <w:r>
                <w:fldChar w:fldCharType="separate"/>
              </w:r>
              <w:r>
                <w:rPr>
                  <w:noProof/>
                </w:rPr>
                <w:t>contributors, M. (2022, 05 21). Retrieved from MDN web docs: https://developer.mozilla.org/en-US/docs/Web/HTTP/CORS</w:t>
              </w:r>
            </w:p>
            <w:p w14:paraId="37EF15D7" w14:textId="77777777" w:rsidR="007E0880" w:rsidRDefault="007E0880" w:rsidP="007E0880">
              <w:pPr>
                <w:pStyle w:val="Bibliography"/>
                <w:ind w:left="720" w:hanging="720"/>
                <w:rPr>
                  <w:noProof/>
                </w:rPr>
              </w:pPr>
              <w:r>
                <w:rPr>
                  <w:noProof/>
                </w:rPr>
                <w:t>Sevestre, P. (2022, 05 21). Retrieved from Baeldung: https://www.baeldung.com/sql-injection</w:t>
              </w:r>
            </w:p>
            <w:p w14:paraId="6A259FE9" w14:textId="77777777" w:rsidR="007E0880" w:rsidRDefault="007E0880" w:rsidP="007E0880">
              <w:pPr>
                <w:pStyle w:val="Bibliography"/>
                <w:ind w:left="720" w:hanging="720"/>
                <w:rPr>
                  <w:noProof/>
                </w:rPr>
              </w:pPr>
              <w:r>
                <w:rPr>
                  <w:noProof/>
                </w:rPr>
                <w:t>Stock, A. v., Glas, B., Smithline, N., &amp; Gigler, T. (2021, 09 24). Retrieved from OWASP: https://owasp.org/Top10</w:t>
              </w:r>
            </w:p>
            <w:p w14:paraId="2B377FD5" w14:textId="6C7536D2" w:rsidR="007E0880" w:rsidRDefault="007E0880" w:rsidP="007E0880">
              <w:r>
                <w:rPr>
                  <w:b/>
                  <w:bCs/>
                  <w:noProof/>
                </w:rPr>
                <w:fldChar w:fldCharType="end"/>
              </w:r>
            </w:p>
          </w:sdtContent>
        </w:sdt>
      </w:sdtContent>
    </w:sdt>
    <w:p w14:paraId="7BDDC617" w14:textId="77777777" w:rsidR="007E0880" w:rsidRDefault="007E0880" w:rsidP="001E597F"/>
    <w:sectPr w:rsidR="007E0880" w:rsidSect="00BA335A">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BBD6" w14:textId="77777777" w:rsidR="00623834" w:rsidRDefault="00623834" w:rsidP="00440FFA">
      <w:pPr>
        <w:spacing w:after="0" w:line="240" w:lineRule="auto"/>
      </w:pPr>
      <w:r>
        <w:separator/>
      </w:r>
    </w:p>
  </w:endnote>
  <w:endnote w:type="continuationSeparator" w:id="0">
    <w:p w14:paraId="7A1DC171" w14:textId="77777777" w:rsidR="00623834" w:rsidRDefault="00623834" w:rsidP="00440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0788C" w14:textId="77777777" w:rsidR="00623834" w:rsidRDefault="00623834" w:rsidP="00440FFA">
      <w:pPr>
        <w:spacing w:after="0" w:line="240" w:lineRule="auto"/>
      </w:pPr>
      <w:r>
        <w:separator/>
      </w:r>
    </w:p>
  </w:footnote>
  <w:footnote w:type="continuationSeparator" w:id="0">
    <w:p w14:paraId="608AB224" w14:textId="77777777" w:rsidR="00623834" w:rsidRDefault="00623834" w:rsidP="00440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21698"/>
      <w:docPartObj>
        <w:docPartGallery w:val="Page Numbers (Top of Page)"/>
        <w:docPartUnique/>
      </w:docPartObj>
    </w:sdtPr>
    <w:sdtEndPr>
      <w:rPr>
        <w:noProof/>
      </w:rPr>
    </w:sdtEndPr>
    <w:sdtContent>
      <w:p w14:paraId="711B85D7" w14:textId="0F7EBB8D" w:rsidR="00440FFA" w:rsidRDefault="00440F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4C7053" w14:textId="77777777" w:rsidR="00440FFA" w:rsidRDefault="00440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8D"/>
    <w:multiLevelType w:val="hybridMultilevel"/>
    <w:tmpl w:val="73FC0C7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A213C"/>
    <w:multiLevelType w:val="hybridMultilevel"/>
    <w:tmpl w:val="70E2270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2502ECC"/>
    <w:multiLevelType w:val="hybridMultilevel"/>
    <w:tmpl w:val="E2DCB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55066E"/>
    <w:multiLevelType w:val="hybridMultilevel"/>
    <w:tmpl w:val="C2129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433F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BE7377"/>
    <w:multiLevelType w:val="hybridMultilevel"/>
    <w:tmpl w:val="C2BE90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B921A8E"/>
    <w:multiLevelType w:val="hybridMultilevel"/>
    <w:tmpl w:val="EECA3CA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B807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B5735F"/>
    <w:multiLevelType w:val="hybridMultilevel"/>
    <w:tmpl w:val="8D6CE9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0B3585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242994"/>
    <w:multiLevelType w:val="hybridMultilevel"/>
    <w:tmpl w:val="B30A3B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B0077A8"/>
    <w:multiLevelType w:val="hybridMultilevel"/>
    <w:tmpl w:val="ECAACD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0AF1458"/>
    <w:multiLevelType w:val="hybridMultilevel"/>
    <w:tmpl w:val="ACEC5F66"/>
    <w:lvl w:ilvl="0" w:tplc="69CADA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57532EE"/>
    <w:multiLevelType w:val="hybridMultilevel"/>
    <w:tmpl w:val="2C4CEA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8D478F6"/>
    <w:multiLevelType w:val="hybridMultilevel"/>
    <w:tmpl w:val="31144E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150021F"/>
    <w:multiLevelType w:val="hybridMultilevel"/>
    <w:tmpl w:val="7382B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60934F0"/>
    <w:multiLevelType w:val="hybridMultilevel"/>
    <w:tmpl w:val="D1380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76552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9A1A12"/>
    <w:multiLevelType w:val="hybridMultilevel"/>
    <w:tmpl w:val="03122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A323DDA"/>
    <w:multiLevelType w:val="hybridMultilevel"/>
    <w:tmpl w:val="34368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ABF7637"/>
    <w:multiLevelType w:val="hybridMultilevel"/>
    <w:tmpl w:val="DA209E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C0661AF"/>
    <w:multiLevelType w:val="hybridMultilevel"/>
    <w:tmpl w:val="7D0813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C5702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2842B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503A9D"/>
    <w:multiLevelType w:val="hybridMultilevel"/>
    <w:tmpl w:val="76C28E28"/>
    <w:lvl w:ilvl="0" w:tplc="C0B213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CC01A88"/>
    <w:multiLevelType w:val="hybridMultilevel"/>
    <w:tmpl w:val="02A6E6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27694247">
    <w:abstractNumId w:val="22"/>
  </w:num>
  <w:num w:numId="2" w16cid:durableId="1264459305">
    <w:abstractNumId w:val="4"/>
  </w:num>
  <w:num w:numId="3" w16cid:durableId="1343893176">
    <w:abstractNumId w:val="7"/>
  </w:num>
  <w:num w:numId="4" w16cid:durableId="1891459371">
    <w:abstractNumId w:val="19"/>
  </w:num>
  <w:num w:numId="5" w16cid:durableId="195505282">
    <w:abstractNumId w:val="21"/>
  </w:num>
  <w:num w:numId="6" w16cid:durableId="1802574088">
    <w:abstractNumId w:val="10"/>
  </w:num>
  <w:num w:numId="7" w16cid:durableId="851265746">
    <w:abstractNumId w:val="8"/>
  </w:num>
  <w:num w:numId="8" w16cid:durableId="1917670578">
    <w:abstractNumId w:val="2"/>
  </w:num>
  <w:num w:numId="9" w16cid:durableId="1699622136">
    <w:abstractNumId w:val="3"/>
  </w:num>
  <w:num w:numId="10" w16cid:durableId="1902673580">
    <w:abstractNumId w:val="15"/>
  </w:num>
  <w:num w:numId="11" w16cid:durableId="1618246716">
    <w:abstractNumId w:val="14"/>
  </w:num>
  <w:num w:numId="12" w16cid:durableId="518349996">
    <w:abstractNumId w:val="18"/>
  </w:num>
  <w:num w:numId="13" w16cid:durableId="1177840422">
    <w:abstractNumId w:val="11"/>
  </w:num>
  <w:num w:numId="14" w16cid:durableId="999238563">
    <w:abstractNumId w:val="16"/>
  </w:num>
  <w:num w:numId="15" w16cid:durableId="407115107">
    <w:abstractNumId w:val="13"/>
  </w:num>
  <w:num w:numId="16" w16cid:durableId="993338963">
    <w:abstractNumId w:val="23"/>
  </w:num>
  <w:num w:numId="17" w16cid:durableId="849225482">
    <w:abstractNumId w:val="5"/>
  </w:num>
  <w:num w:numId="18" w16cid:durableId="2065374179">
    <w:abstractNumId w:val="0"/>
  </w:num>
  <w:num w:numId="19" w16cid:durableId="1641692653">
    <w:abstractNumId w:val="25"/>
  </w:num>
  <w:num w:numId="20" w16cid:durableId="154803377">
    <w:abstractNumId w:val="6"/>
  </w:num>
  <w:num w:numId="21" w16cid:durableId="505368886">
    <w:abstractNumId w:val="20"/>
  </w:num>
  <w:num w:numId="22" w16cid:durableId="120996351">
    <w:abstractNumId w:val="1"/>
  </w:num>
  <w:num w:numId="23" w16cid:durableId="57899288">
    <w:abstractNumId w:val="24"/>
  </w:num>
  <w:num w:numId="24" w16cid:durableId="123084205">
    <w:abstractNumId w:val="12"/>
  </w:num>
  <w:num w:numId="25" w16cid:durableId="813909269">
    <w:abstractNumId w:val="17"/>
  </w:num>
  <w:num w:numId="26" w16cid:durableId="934557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E0"/>
    <w:rsid w:val="00012372"/>
    <w:rsid w:val="00022AFA"/>
    <w:rsid w:val="00027CFE"/>
    <w:rsid w:val="000331D7"/>
    <w:rsid w:val="00033764"/>
    <w:rsid w:val="00056C02"/>
    <w:rsid w:val="0006638E"/>
    <w:rsid w:val="001132E0"/>
    <w:rsid w:val="0012655F"/>
    <w:rsid w:val="0013299D"/>
    <w:rsid w:val="00170EB6"/>
    <w:rsid w:val="0019234F"/>
    <w:rsid w:val="001C1985"/>
    <w:rsid w:val="001D5DF9"/>
    <w:rsid w:val="001E597F"/>
    <w:rsid w:val="00210FA0"/>
    <w:rsid w:val="0021492F"/>
    <w:rsid w:val="00216EC1"/>
    <w:rsid w:val="0022276A"/>
    <w:rsid w:val="0023603D"/>
    <w:rsid w:val="00245A63"/>
    <w:rsid w:val="002533EB"/>
    <w:rsid w:val="00262C3C"/>
    <w:rsid w:val="00271A8E"/>
    <w:rsid w:val="002A5884"/>
    <w:rsid w:val="002B4A52"/>
    <w:rsid w:val="002B4CEB"/>
    <w:rsid w:val="002D26D1"/>
    <w:rsid w:val="002D2C9B"/>
    <w:rsid w:val="002F15C1"/>
    <w:rsid w:val="002F1D5D"/>
    <w:rsid w:val="00325BBE"/>
    <w:rsid w:val="003516C2"/>
    <w:rsid w:val="003610BF"/>
    <w:rsid w:val="0036560F"/>
    <w:rsid w:val="0037361A"/>
    <w:rsid w:val="003C58EF"/>
    <w:rsid w:val="003D39BB"/>
    <w:rsid w:val="003E38F7"/>
    <w:rsid w:val="00417371"/>
    <w:rsid w:val="00421722"/>
    <w:rsid w:val="00423147"/>
    <w:rsid w:val="0043514D"/>
    <w:rsid w:val="00440FFA"/>
    <w:rsid w:val="00446506"/>
    <w:rsid w:val="00451197"/>
    <w:rsid w:val="00457D24"/>
    <w:rsid w:val="0047615B"/>
    <w:rsid w:val="00480E46"/>
    <w:rsid w:val="004D2A9E"/>
    <w:rsid w:val="004E60CC"/>
    <w:rsid w:val="00521DC3"/>
    <w:rsid w:val="00534064"/>
    <w:rsid w:val="00537475"/>
    <w:rsid w:val="00590836"/>
    <w:rsid w:val="005A657D"/>
    <w:rsid w:val="005C64C2"/>
    <w:rsid w:val="00603CA3"/>
    <w:rsid w:val="006116CA"/>
    <w:rsid w:val="00612875"/>
    <w:rsid w:val="00620DDA"/>
    <w:rsid w:val="00622196"/>
    <w:rsid w:val="00623834"/>
    <w:rsid w:val="006238A8"/>
    <w:rsid w:val="00624A92"/>
    <w:rsid w:val="00676CED"/>
    <w:rsid w:val="006946B6"/>
    <w:rsid w:val="006A6566"/>
    <w:rsid w:val="006B0F3C"/>
    <w:rsid w:val="006E14EB"/>
    <w:rsid w:val="006F4694"/>
    <w:rsid w:val="007027AD"/>
    <w:rsid w:val="00704F53"/>
    <w:rsid w:val="007063C8"/>
    <w:rsid w:val="007134AD"/>
    <w:rsid w:val="00720574"/>
    <w:rsid w:val="007410FA"/>
    <w:rsid w:val="007438E1"/>
    <w:rsid w:val="00782618"/>
    <w:rsid w:val="00792958"/>
    <w:rsid w:val="007D140C"/>
    <w:rsid w:val="007D47FB"/>
    <w:rsid w:val="007E0880"/>
    <w:rsid w:val="007F0652"/>
    <w:rsid w:val="008172AB"/>
    <w:rsid w:val="00843DE3"/>
    <w:rsid w:val="00845BF8"/>
    <w:rsid w:val="00853165"/>
    <w:rsid w:val="00863DE7"/>
    <w:rsid w:val="0087120F"/>
    <w:rsid w:val="00881214"/>
    <w:rsid w:val="00897B27"/>
    <w:rsid w:val="00897F32"/>
    <w:rsid w:val="008B6D8B"/>
    <w:rsid w:val="008C5FDC"/>
    <w:rsid w:val="008C7684"/>
    <w:rsid w:val="008C77D2"/>
    <w:rsid w:val="008D4592"/>
    <w:rsid w:val="008E0921"/>
    <w:rsid w:val="008F6822"/>
    <w:rsid w:val="009035AE"/>
    <w:rsid w:val="009114EC"/>
    <w:rsid w:val="0092484A"/>
    <w:rsid w:val="00924928"/>
    <w:rsid w:val="00967FEF"/>
    <w:rsid w:val="00982C90"/>
    <w:rsid w:val="0099240F"/>
    <w:rsid w:val="009959C6"/>
    <w:rsid w:val="009A6195"/>
    <w:rsid w:val="009B3E8A"/>
    <w:rsid w:val="009C1E1A"/>
    <w:rsid w:val="009E56DB"/>
    <w:rsid w:val="009F6B8D"/>
    <w:rsid w:val="009F6BB1"/>
    <w:rsid w:val="00A0590D"/>
    <w:rsid w:val="00A16173"/>
    <w:rsid w:val="00A33ED4"/>
    <w:rsid w:val="00A51718"/>
    <w:rsid w:val="00A63C17"/>
    <w:rsid w:val="00A64204"/>
    <w:rsid w:val="00A82F4D"/>
    <w:rsid w:val="00A86E8A"/>
    <w:rsid w:val="00AB7136"/>
    <w:rsid w:val="00AC5AC0"/>
    <w:rsid w:val="00AD4FDC"/>
    <w:rsid w:val="00AD74D4"/>
    <w:rsid w:val="00B04417"/>
    <w:rsid w:val="00B07894"/>
    <w:rsid w:val="00B103B1"/>
    <w:rsid w:val="00B14119"/>
    <w:rsid w:val="00B14123"/>
    <w:rsid w:val="00B16B07"/>
    <w:rsid w:val="00B246C0"/>
    <w:rsid w:val="00B26929"/>
    <w:rsid w:val="00B33CF5"/>
    <w:rsid w:val="00B57A4A"/>
    <w:rsid w:val="00B61ED8"/>
    <w:rsid w:val="00B66711"/>
    <w:rsid w:val="00B77BC2"/>
    <w:rsid w:val="00B93742"/>
    <w:rsid w:val="00B93CE5"/>
    <w:rsid w:val="00B94055"/>
    <w:rsid w:val="00BA335A"/>
    <w:rsid w:val="00BB1FD8"/>
    <w:rsid w:val="00BC29D4"/>
    <w:rsid w:val="00BD044E"/>
    <w:rsid w:val="00C0481B"/>
    <w:rsid w:val="00C342F4"/>
    <w:rsid w:val="00C464E4"/>
    <w:rsid w:val="00C77A5A"/>
    <w:rsid w:val="00CC1BA4"/>
    <w:rsid w:val="00CD6F53"/>
    <w:rsid w:val="00D00166"/>
    <w:rsid w:val="00D0645D"/>
    <w:rsid w:val="00D1794F"/>
    <w:rsid w:val="00D508B0"/>
    <w:rsid w:val="00D50AC1"/>
    <w:rsid w:val="00D60A74"/>
    <w:rsid w:val="00D76C6B"/>
    <w:rsid w:val="00D87CBA"/>
    <w:rsid w:val="00DA2B0E"/>
    <w:rsid w:val="00DA5306"/>
    <w:rsid w:val="00DB3A69"/>
    <w:rsid w:val="00DC6E02"/>
    <w:rsid w:val="00DF050D"/>
    <w:rsid w:val="00DF3B25"/>
    <w:rsid w:val="00DF60C5"/>
    <w:rsid w:val="00E02BB7"/>
    <w:rsid w:val="00E16FD6"/>
    <w:rsid w:val="00E23C88"/>
    <w:rsid w:val="00E406FA"/>
    <w:rsid w:val="00E500AC"/>
    <w:rsid w:val="00E67B29"/>
    <w:rsid w:val="00E80010"/>
    <w:rsid w:val="00E8192A"/>
    <w:rsid w:val="00E846C5"/>
    <w:rsid w:val="00E857D8"/>
    <w:rsid w:val="00E90B19"/>
    <w:rsid w:val="00E97BEB"/>
    <w:rsid w:val="00EC3799"/>
    <w:rsid w:val="00EC6F34"/>
    <w:rsid w:val="00F010EC"/>
    <w:rsid w:val="00F1758C"/>
    <w:rsid w:val="00F20A16"/>
    <w:rsid w:val="00FB5211"/>
    <w:rsid w:val="00FB5B33"/>
    <w:rsid w:val="00FB6210"/>
    <w:rsid w:val="00FC65A9"/>
    <w:rsid w:val="00FC7A67"/>
    <w:rsid w:val="00FD2DBD"/>
    <w:rsid w:val="00FE70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9749"/>
  <w15:chartTrackingRefBased/>
  <w15:docId w15:val="{3FC2E303-E6B0-45D2-A549-37844E1F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711"/>
    <w:pPr>
      <w:outlineLvl w:val="9"/>
    </w:pPr>
    <w:rPr>
      <w:lang w:val="en-US"/>
    </w:rPr>
  </w:style>
  <w:style w:type="paragraph" w:styleId="TOC2">
    <w:name w:val="toc 2"/>
    <w:basedOn w:val="Normal"/>
    <w:next w:val="Normal"/>
    <w:autoRedefine/>
    <w:uiPriority w:val="39"/>
    <w:unhideWhenUsed/>
    <w:rsid w:val="00B667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16173"/>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B66711"/>
    <w:pPr>
      <w:spacing w:after="100"/>
      <w:ind w:left="440"/>
    </w:pPr>
    <w:rPr>
      <w:rFonts w:eastAsiaTheme="minorEastAsia" w:cs="Times New Roman"/>
      <w:lang w:val="en-US"/>
    </w:rPr>
  </w:style>
  <w:style w:type="paragraph" w:styleId="ListParagraph">
    <w:name w:val="List Paragraph"/>
    <w:basedOn w:val="Normal"/>
    <w:uiPriority w:val="34"/>
    <w:qFormat/>
    <w:rsid w:val="00B66711"/>
    <w:pPr>
      <w:ind w:left="720"/>
      <w:contextualSpacing/>
    </w:pPr>
  </w:style>
  <w:style w:type="character" w:styleId="Hyperlink">
    <w:name w:val="Hyperlink"/>
    <w:basedOn w:val="DefaultParagraphFont"/>
    <w:uiPriority w:val="99"/>
    <w:unhideWhenUsed/>
    <w:rsid w:val="00F010EC"/>
    <w:rPr>
      <w:color w:val="0563C1" w:themeColor="hyperlink"/>
      <w:u w:val="single"/>
    </w:rPr>
  </w:style>
  <w:style w:type="table" w:styleId="TableGrid">
    <w:name w:val="Table Grid"/>
    <w:basedOn w:val="TableNormal"/>
    <w:uiPriority w:val="39"/>
    <w:rsid w:val="0074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3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35A"/>
    <w:rPr>
      <w:rFonts w:eastAsiaTheme="minorEastAsia"/>
      <w:lang w:val="en-US"/>
    </w:rPr>
  </w:style>
  <w:style w:type="character" w:customStyle="1" w:styleId="Heading2Char">
    <w:name w:val="Heading 2 Char"/>
    <w:basedOn w:val="DefaultParagraphFont"/>
    <w:link w:val="Heading2"/>
    <w:uiPriority w:val="9"/>
    <w:rsid w:val="00A161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53165"/>
    <w:rPr>
      <w:color w:val="605E5C"/>
      <w:shd w:val="clear" w:color="auto" w:fill="E1DFDD"/>
    </w:rPr>
  </w:style>
  <w:style w:type="paragraph" w:styleId="Caption">
    <w:name w:val="caption"/>
    <w:basedOn w:val="Normal"/>
    <w:next w:val="Normal"/>
    <w:uiPriority w:val="35"/>
    <w:unhideWhenUsed/>
    <w:qFormat/>
    <w:rsid w:val="00245A6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40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FFA"/>
  </w:style>
  <w:style w:type="paragraph" w:styleId="Footer">
    <w:name w:val="footer"/>
    <w:basedOn w:val="Normal"/>
    <w:link w:val="FooterChar"/>
    <w:uiPriority w:val="99"/>
    <w:unhideWhenUsed/>
    <w:rsid w:val="00440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FFA"/>
  </w:style>
  <w:style w:type="paragraph" w:styleId="Bibliography">
    <w:name w:val="Bibliography"/>
    <w:basedOn w:val="Normal"/>
    <w:next w:val="Normal"/>
    <w:uiPriority w:val="37"/>
    <w:unhideWhenUsed/>
    <w:rsid w:val="007E0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471">
      <w:bodyDiv w:val="1"/>
      <w:marLeft w:val="0"/>
      <w:marRight w:val="0"/>
      <w:marTop w:val="0"/>
      <w:marBottom w:val="0"/>
      <w:divBdr>
        <w:top w:val="none" w:sz="0" w:space="0" w:color="auto"/>
        <w:left w:val="none" w:sz="0" w:space="0" w:color="auto"/>
        <w:bottom w:val="none" w:sz="0" w:space="0" w:color="auto"/>
        <w:right w:val="none" w:sz="0" w:space="0" w:color="auto"/>
      </w:divBdr>
    </w:div>
    <w:div w:id="561063348">
      <w:bodyDiv w:val="1"/>
      <w:marLeft w:val="0"/>
      <w:marRight w:val="0"/>
      <w:marTop w:val="0"/>
      <w:marBottom w:val="0"/>
      <w:divBdr>
        <w:top w:val="none" w:sz="0" w:space="0" w:color="auto"/>
        <w:left w:val="none" w:sz="0" w:space="0" w:color="auto"/>
        <w:bottom w:val="none" w:sz="0" w:space="0" w:color="auto"/>
        <w:right w:val="none" w:sz="0" w:space="0" w:color="auto"/>
      </w:divBdr>
    </w:div>
    <w:div w:id="847673521">
      <w:bodyDiv w:val="1"/>
      <w:marLeft w:val="0"/>
      <w:marRight w:val="0"/>
      <w:marTop w:val="0"/>
      <w:marBottom w:val="0"/>
      <w:divBdr>
        <w:top w:val="none" w:sz="0" w:space="0" w:color="auto"/>
        <w:left w:val="none" w:sz="0" w:space="0" w:color="auto"/>
        <w:bottom w:val="none" w:sz="0" w:space="0" w:color="auto"/>
        <w:right w:val="none" w:sz="0" w:space="0" w:color="auto"/>
      </w:divBdr>
    </w:div>
    <w:div w:id="1849708645">
      <w:bodyDiv w:val="1"/>
      <w:marLeft w:val="0"/>
      <w:marRight w:val="0"/>
      <w:marTop w:val="0"/>
      <w:marBottom w:val="0"/>
      <w:divBdr>
        <w:top w:val="none" w:sz="0" w:space="0" w:color="auto"/>
        <w:left w:val="none" w:sz="0" w:space="0" w:color="auto"/>
        <w:bottom w:val="none" w:sz="0" w:space="0" w:color="auto"/>
        <w:right w:val="none" w:sz="0" w:space="0" w:color="auto"/>
      </w:divBdr>
    </w:div>
    <w:div w:id="21418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Semester 3 - Individual Project</Abstract>
  <CompanyAddress/>
  <CompanyPhone/>
  <CompanyFax/>
  <CompanyEmail>airell.bachtiar@student.fontys.nl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Sto21</b:Tag>
    <b:SourceType>InternetSite</b:SourceType>
    <b:Guid>{74B2714F-664A-4A21-941F-BC2F7896E13D}</b:Guid>
    <b:Author>
      <b:Author>
        <b:NameList>
          <b:Person>
            <b:Last>Stock</b:Last>
            <b:First>Andrew</b:First>
            <b:Middle>van der</b:Middle>
          </b:Person>
          <b:Person>
            <b:Last>Glas</b:Last>
            <b:First>Brian</b:First>
          </b:Person>
          <b:Person>
            <b:Last>Smithline</b:Last>
            <b:First>Neil</b:First>
          </b:Person>
          <b:Person>
            <b:Last>Gigler</b:Last>
            <b:First>Torsten</b:First>
          </b:Person>
        </b:NameList>
      </b:Author>
    </b:Author>
    <b:InternetSiteTitle>OWASP</b:InternetSiteTitle>
    <b:Year>2021</b:Year>
    <b:Month>09</b:Month>
    <b:Day>24</b:Day>
    <b:URL>https://owasp.org/Top10</b:URL>
    <b:RefOrder>1</b:RefOrder>
  </b:Source>
  <b:Source>
    <b:Tag>MDN22</b:Tag>
    <b:SourceType>InternetSite</b:SourceType>
    <b:Guid>{2D4E218B-3294-437B-B972-385B5E6C4F00}</b:Guid>
    <b:Author>
      <b:Author>
        <b:NameList>
          <b:Person>
            <b:Last>contributors</b:Last>
            <b:First>MDN</b:First>
          </b:Person>
        </b:NameList>
      </b:Author>
    </b:Author>
    <b:InternetSiteTitle>MDN web docs</b:InternetSiteTitle>
    <b:Year>2022</b:Year>
    <b:Month>05</b:Month>
    <b:Day>21</b:Day>
    <b:URL>https://developer.mozilla.org/en-US/docs/Web/HTTP/CORS</b:URL>
    <b:RefOrder>2</b:RefOrder>
  </b:Source>
  <b:Source>
    <b:Tag>Phi22</b:Tag>
    <b:SourceType>InternetSite</b:SourceType>
    <b:Guid>{C3D900A4-5BA9-40BF-9501-E253B507667F}</b:Guid>
    <b:Author>
      <b:Author>
        <b:NameList>
          <b:Person>
            <b:Last>Sevestre</b:Last>
            <b:First>Philippe</b:First>
          </b:Person>
        </b:NameList>
      </b:Author>
    </b:Author>
    <b:InternetSiteTitle>Baeldung</b:InternetSiteTitle>
    <b:Year>2022</b:Year>
    <b:Month>05</b:Month>
    <b:Day>21</b:Day>
    <b:URL>https://www.baeldung.com/sql-injection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A03AF-50BA-417D-9734-38B766A55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Kasintu</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Kasintu</dc:title>
  <dc:subject>Web Collection Game</dc:subject>
  <dc:creator>Airell Rasendriya Bachtiar</dc:creator>
  <cp:keywords/>
  <dc:description/>
  <cp:lastModifiedBy>airell bachtiar</cp:lastModifiedBy>
  <cp:revision>69</cp:revision>
  <cp:lastPrinted>2022-06-17T08:00:00Z</cp:lastPrinted>
  <dcterms:created xsi:type="dcterms:W3CDTF">2022-02-10T14:55:00Z</dcterms:created>
  <dcterms:modified xsi:type="dcterms:W3CDTF">2022-06-17T08:00:00Z</dcterms:modified>
</cp:coreProperties>
</file>