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2"/>
          <w:szCs w:val="52"/>
        </w:rPr>
        <w:t xml:space="preserve">MARKET &amp; COMPETITOR</w:t>
      </w:r>
    </w:p>
    <w:p>
      <w:pPr>
        <w:spacing w:after="200"/>
        <w:jc w:val="center"/>
      </w:pPr>
      <w:r>
        <w:rPr>
          <w:rFonts w:ascii="Arial" w:cs="Arial" w:eastAsia="Arial" w:hAnsi="Arial"/>
          <w:b/>
          <w:bCs/>
          <w:color w:val="1B4F72"/>
          <w:sz w:val="52"/>
          <w:szCs w:val="52"/>
        </w:rPr>
        <w:t xml:space="preserve">RESEARCH REPORT</w:t>
      </w:r>
    </w:p>
    <w:p>
      <w:pPr>
        <w:pBdr>
          <w:bottom w:val="single" w:color="2E75B6" w:sz="6" w:space="8"/>
        </w:pBdr>
        <w:spacing w:after="80"/>
        <w:jc w:val="center"/>
      </w:pPr>
    </w:p>
    <w:p>
      <w:pPr>
        <w:spacing w:after="100" w:before="300"/>
        <w:jc w:val="center"/>
      </w:pPr>
      <w:r>
        <w:rPr>
          <w:rFonts w:ascii="Arial" w:cs="Arial" w:eastAsia="Arial" w:hAnsi="Arial"/>
          <w:color w:val="5D6D7E"/>
          <w:sz w:val="30"/>
          <w:szCs w:val="30"/>
        </w:rPr>
        <w:t xml:space="preserve">AI-Powered Interview Preparation &amp;</w:t>
      </w:r>
    </w:p>
    <w:p>
      <w:pPr>
        <w:spacing w:after="100"/>
        <w:jc w:val="center"/>
      </w:pPr>
      <w:r>
        <w:rPr>
          <w:rFonts w:ascii="Arial" w:cs="Arial" w:eastAsia="Arial" w:hAnsi="Arial"/>
          <w:color w:val="5D6D7E"/>
          <w:sz w:val="30"/>
          <w:szCs w:val="30"/>
        </w:rPr>
        <w:t xml:space="preserve">Candidate Assessment Platform</w:t>
      </w:r>
    </w:p>
    <w:p>
      <w:pPr>
        <w:spacing w:after="100"/>
        <w:jc w:val="center"/>
      </w:pPr>
      <w:r>
        <w:rPr>
          <w:rFonts w:ascii="Arial" w:cs="Arial" w:eastAsia="Arial" w:hAnsi="Arial"/>
          <w:color w:val="5D6D7E"/>
          <w:sz w:val="30"/>
          <w:szCs w:val="30"/>
        </w:rPr>
        <w:t xml:space="preserve">for Hiring Teams</w:t>
      </w:r>
    </w:p>
    <w:p>
      <w:pPr>
        <w:spacing w:before="600"/>
      </w:pPr>
    </w:p>
    <w:p>
      <w:pPr>
        <w:spacing w:after="60"/>
        <w:jc w:val="center"/>
      </w:pPr>
      <w:r>
        <w:rPr>
          <w:rFonts w:ascii="Arial" w:cs="Arial" w:eastAsia="Arial" w:hAnsi="Arial"/>
          <w:color w:val="7F8C8D"/>
          <w:sz w:val="22"/>
          <w:szCs w:val="22"/>
        </w:rPr>
        <w:t xml:space="preserve">Prepared: May 2026</w:t>
      </w:r>
    </w:p>
    <w:p>
      <w:pPr>
        <w:spacing w:after="60"/>
        <w:jc w:val="center"/>
      </w:pPr>
      <w:r>
        <w:rPr>
          <w:rFonts w:ascii="Arial" w:cs="Arial" w:eastAsia="Arial" w:hAnsi="Arial"/>
          <w:i/>
          <w:iCs/>
          <w:color w:val="95A5A6"/>
          <w:sz w:val="20"/>
          <w:szCs w:val="20"/>
        </w:rPr>
        <w:t xml:space="preserve">Confidential — For Internal Use Only</w:t>
      </w:r>
    </w:p>
    <w:p>
      <w:r>
        <w:br w:type="page"/>
      </w:r>
    </w:p>
    <w:p>
      <w:pPr>
        <w:pStyle w:val="Heading1"/>
        <w:spacing w:after="200" w:before="360"/>
      </w:pPr>
      <w:r>
        <w:rPr>
          <w:rFonts w:ascii="Arial" w:cs="Arial" w:eastAsia="Arial" w:hAnsi="Arial"/>
        </w:rPr>
        <w:t xml:space="preserve">Executive Summary</w:t>
      </w:r>
    </w:p>
    <w:p>
      <w:pPr>
        <w:spacing w:after="140" w:line="276"/>
      </w:pPr>
      <w:r>
        <w:rPr>
          <w:rFonts w:ascii="Arial" w:cs="Arial" w:eastAsia="Arial" w:hAnsi="Arial"/>
          <w:color w:val="333333"/>
          <w:sz w:val="21"/>
          <w:szCs w:val="21"/>
        </w:rPr>
        <w:t xml:space="preserve">This report evaluates the market opportunity for an AI-powered interview preparation and candidate assessment platform targeting hiring teams. The product would help interviewers generate tailored interview questions from resumes and job descriptions, conduct structured face-to-face and practical assessments, and provide data-driven candidate scoring and comparison tools.</w:t>
      </w:r>
    </w:p>
    <w:p>
      <w:pPr>
        <w:spacing w:after="140" w:line="276"/>
      </w:pPr>
      <w:r>
        <w:rPr>
          <w:rFonts w:ascii="Arial" w:cs="Arial" w:eastAsia="Arial" w:hAnsi="Arial"/>
          <w:color w:val="333333"/>
          <w:sz w:val="21"/>
          <w:szCs w:val="21"/>
        </w:rPr>
        <w:t xml:space="preserve">The hiring technology market is valued at approximately $30 billion globally and growing at 7–10% CAGR. While the overall HR tech space is crowded, the specific niche of interviewer-side preparation and real-time assessment guidance remains significantly underserved. Most existing tools focus on candidate-facing preparation (mock interviews for job seekers) or enterprise ATS/recruitment platforms that treat interviewing as an afterthought.</w:t>
      </w:r>
    </w:p>
    <w:p>
      <w:pPr>
        <w:spacing w:after="140" w:line="276"/>
      </w:pPr>
      <w:r>
        <w:rPr>
          <w:rFonts w:ascii="Arial" w:cs="Arial" w:eastAsia="Arial" w:hAnsi="Arial"/>
          <w:color w:val="333333"/>
          <w:sz w:val="21"/>
          <w:szCs w:val="21"/>
        </w:rPr>
        <w:t xml:space="preserve">Our analysis identifies a strong opportunity to build a focused, AI-native tool that sits between the ATS and the actual interview—helping hiring managers and technical interviewers prepare better questions, run structured assessments, and make defensible hiring decisions. The recommended entry point is a niche-first approach targeting small-to-mid-size tech companies where engineering managers conduct their own interviews without dedicated recruiting support.</w:t>
      </w:r>
    </w:p>
    <w:p>
      <w:r>
        <w:br w:type="page"/>
      </w:r>
    </w:p>
    <w:p>
      <w:pPr>
        <w:pStyle w:val="Heading1"/>
        <w:spacing w:after="200" w:before="360"/>
      </w:pPr>
      <w:r>
        <w:rPr>
          <w:rFonts w:ascii="Arial" w:cs="Arial" w:eastAsia="Arial" w:hAnsi="Arial"/>
        </w:rPr>
        <w:t xml:space="preserve">1. Problem Validation</w:t>
      </w:r>
    </w:p>
    <w:p>
      <w:pPr>
        <w:pStyle w:val="Heading2"/>
        <w:spacing w:after="160" w:before="280"/>
      </w:pPr>
      <w:r>
        <w:rPr>
          <w:rFonts w:ascii="Arial" w:cs="Arial" w:eastAsia="Arial" w:hAnsi="Arial"/>
        </w:rPr>
        <w:t xml:space="preserve">1.1 Is This a Real Problem?</w:t>
      </w:r>
    </w:p>
    <w:p>
      <w:pPr>
        <w:spacing w:after="140" w:line="276"/>
      </w:pPr>
      <w:r>
        <w:rPr>
          <w:rFonts w:ascii="Arial" w:cs="Arial" w:eastAsia="Arial" w:hAnsi="Arial"/>
          <w:color w:val="333333"/>
          <w:sz w:val="21"/>
          <w:szCs w:val="21"/>
        </w:rPr>
        <w:t xml:space="preserve">Yes—this is a well-documented, widespread problem. Research from LinkedIn’s Global Talent Trends consistently shows that unstructured interviews are the norm at most companies, and that interviewers frequently report feeling unprepared. A 2023 study by the Society for Human Resource Management (SHRM) found that 65% of hiring managers admitted to making at least one bad hire due to poor interview process. The cost of a bad hire is estimated at 30–200% of the employee’s annual salary depending on the role level.</w:t>
      </w:r>
    </w:p>
    <w:p>
      <w:pPr>
        <w:spacing w:after="140" w:line="276"/>
      </w:pPr>
      <w:r>
        <w:rPr>
          <w:rFonts w:ascii="Arial" w:cs="Arial" w:eastAsia="Arial" w:hAnsi="Arial"/>
          <w:color w:val="333333"/>
          <w:sz w:val="21"/>
          <w:szCs w:val="21"/>
        </w:rPr>
        <w:t xml:space="preserve">The problem manifests in several concrete ways: interviewers asking inconsistent questions across candidates (making comparison impossible), technical interviewers defaulting to irrelevant algorithm puzzles instead of job-relevant assessments, hiring managers relying on gut feeling rather than structured evaluation, and teams lacking calibration on what “good” looks like for a given role.</w:t>
      </w:r>
    </w:p>
    <w:p>
      <w:pPr>
        <w:pStyle w:val="Heading2"/>
        <w:spacing w:after="160" w:before="280"/>
      </w:pPr>
      <w:r>
        <w:rPr>
          <w:rFonts w:ascii="Arial" w:cs="Arial" w:eastAsia="Arial" w:hAnsi="Arial"/>
        </w:rPr>
        <w:t xml:space="preserve">1.2 Who Experiences It Most?</w:t>
      </w:r>
    </w:p>
    <w:p>
      <w:pPr>
        <w:spacing w:after="140" w:line="276"/>
      </w:pPr>
      <w:r>
        <w:rPr>
          <w:rFonts w:ascii="Arial" w:cs="Arial" w:eastAsia="Arial" w:hAnsi="Arial"/>
          <w:color w:val="333333"/>
          <w:sz w:val="21"/>
          <w:szCs w:val="21"/>
        </w:rPr>
        <w:t xml:space="preserve">The pain is most acute in three segments:</w:t>
      </w:r>
    </w:p>
    <w:p>
      <w:pPr>
        <w:pStyle w:val="ListParagraph"/>
        <w:numPr>
          <w:ilvl w:val="0"/>
          <w:numId w:val="2"/>
        </w:numPr>
        <w:spacing w:after="80" w:line="276"/>
      </w:pPr>
      <w:r>
        <w:rPr>
          <w:rFonts w:ascii="Arial" w:cs="Arial" w:eastAsia="Arial" w:hAnsi="Arial"/>
          <w:b/>
          <w:bCs/>
          <w:color w:val="1B4F72"/>
          <w:sz w:val="21"/>
          <w:szCs w:val="21"/>
        </w:rPr>
        <w:t xml:space="preserve">Small-to-mid tech companies (50–500 employees): </w:t>
      </w:r>
      <w:r>
        <w:rPr>
          <w:rFonts w:ascii="Arial" w:cs="Arial" w:eastAsia="Arial" w:hAnsi="Arial"/>
          <w:color w:val="333333"/>
          <w:sz w:val="21"/>
          <w:szCs w:val="21"/>
        </w:rPr>
        <w:t xml:space="preserve">Engineering managers and team leads who interview regularly but have no recruiting infrastructure. They often copy-paste generic LeetCode questions or wing it.</w:t>
      </w:r>
    </w:p>
    <w:p>
      <w:pPr>
        <w:pStyle w:val="ListParagraph"/>
        <w:numPr>
          <w:ilvl w:val="0"/>
          <w:numId w:val="2"/>
        </w:numPr>
        <w:spacing w:after="80" w:line="276"/>
      </w:pPr>
      <w:r>
        <w:rPr>
          <w:rFonts w:ascii="Arial" w:cs="Arial" w:eastAsia="Arial" w:hAnsi="Arial"/>
          <w:b/>
          <w:bCs/>
          <w:color w:val="1B4F72"/>
          <w:sz w:val="21"/>
          <w:szCs w:val="21"/>
        </w:rPr>
        <w:t xml:space="preserve">Fast-growing startups: </w:t>
      </w:r>
      <w:r>
        <w:rPr>
          <w:rFonts w:ascii="Arial" w:cs="Arial" w:eastAsia="Arial" w:hAnsi="Arial"/>
          <w:color w:val="333333"/>
          <w:sz w:val="21"/>
          <w:szCs w:val="21"/>
        </w:rPr>
        <w:t xml:space="preserve">Companies scaling rapidly from 20 to 200 people where everyone is suddenly an interviewer. There’s no training, no calibration, and massive inconsistency.</w:t>
      </w:r>
    </w:p>
    <w:p>
      <w:pPr>
        <w:pStyle w:val="ListParagraph"/>
        <w:numPr>
          <w:ilvl w:val="0"/>
          <w:numId w:val="2"/>
        </w:numPr>
        <w:spacing w:after="80" w:line="276"/>
      </w:pPr>
      <w:r>
        <w:rPr>
          <w:rFonts w:ascii="Arial" w:cs="Arial" w:eastAsia="Arial" w:hAnsi="Arial"/>
          <w:b/>
          <w:bCs/>
          <w:color w:val="1B4F72"/>
          <w:sz w:val="21"/>
          <w:szCs w:val="21"/>
        </w:rPr>
        <w:t xml:space="preserve">Non-technical managers hiring technical roles: </w:t>
      </w:r>
      <w:r>
        <w:rPr>
          <w:rFonts w:ascii="Arial" w:cs="Arial" w:eastAsia="Arial" w:hAnsi="Arial"/>
          <w:color w:val="333333"/>
          <w:sz w:val="21"/>
          <w:szCs w:val="21"/>
        </w:rPr>
        <w:t xml:space="preserve">Product managers, agency owners, and small business owners who need to evaluate candidates for roles they don’t fully understand (e.g., a marketing agency hiring their first developer).</w:t>
      </w:r>
    </w:p>
    <w:p>
      <w:pPr>
        <w:pStyle w:val="Heading2"/>
        <w:spacing w:after="160" w:before="280"/>
      </w:pPr>
      <w:r>
        <w:rPr>
          <w:rFonts w:ascii="Arial" w:cs="Arial" w:eastAsia="Arial" w:hAnsi="Arial"/>
        </w:rPr>
        <w:t xml:space="preserve">1.3 How Painful and Frequent Is It?</w:t>
      </w:r>
    </w:p>
    <w:p>
      <w:pPr>
        <w:spacing w:after="140" w:line="276"/>
      </w:pPr>
      <w:r>
        <w:rPr>
          <w:rFonts w:ascii="Arial" w:cs="Arial" w:eastAsia="Arial" w:hAnsi="Arial"/>
          <w:color w:val="333333"/>
          <w:sz w:val="21"/>
          <w:szCs w:val="21"/>
        </w:rPr>
        <w:t xml:space="preserve">Interview preparation is a recurring task—active hiring managers may conduct 5–15 interviews per month. Each one requires reviewing a resume, preparing questions, conducting the interview, and writing up feedback. Research from Glassdoor shows the average interview process takes 23.8 days in the U.S., with each interviewer spending 2–4 hours per candidate across all stages. The pain frequency is high and the task is time-consuming enough that even marginal improvement has significant ROI.</w:t>
      </w:r>
    </w:p>
    <w:p>
      <w:pPr>
        <w:spacing w:after="140" w:line="276"/>
      </w:pPr>
      <w:r>
        <w:rPr>
          <w:rFonts w:ascii="Arial" w:cs="Arial" w:eastAsia="Arial" w:hAnsi="Arial"/>
          <w:color w:val="333333"/>
          <w:sz w:val="21"/>
          <w:szCs w:val="21"/>
        </w:rPr>
        <w:t xml:space="preserve">In surveys, hiring managers rank “preparing relevant questions” and “assessing candidate responses objectively” as their top two challenges. The pain is compounded by the high stakes: a wrong hire costs $50K–$250K+ depending on role seniority.</w:t>
      </w:r>
    </w:p>
    <w:p>
      <w:pPr>
        <w:pStyle w:val="Heading2"/>
        <w:spacing w:after="160" w:before="280"/>
      </w:pPr>
      <w:r>
        <w:rPr>
          <w:rFonts w:ascii="Arial" w:cs="Arial" w:eastAsia="Arial" w:hAnsi="Arial"/>
        </w:rPr>
        <w:t xml:space="preserve">1.4 Are People Actively Paying to Solve It?</w:t>
      </w:r>
    </w:p>
    <w:p>
      <w:pPr>
        <w:spacing w:after="140" w:line="276"/>
      </w:pPr>
      <w:r>
        <w:rPr>
          <w:rFonts w:ascii="Arial" w:cs="Arial" w:eastAsia="Arial" w:hAnsi="Arial"/>
          <w:color w:val="333333"/>
          <w:sz w:val="21"/>
          <w:szCs w:val="21"/>
        </w:rPr>
        <w:t xml:space="preserve">Yes, but spending is fragmented. Companies pay for: ATS platforms like Greenhouse and Lever ($6K–$100K+/year) that include basic interview scheduling and scorecards; technical assessment tools like HackerRank and CodeSignal ($25K–$150K+/year); video interview platforms like HireVue ($25K–$200K+/year); and interview training programs ($500–$5,000 per session). However, no single product owns the “interview preparation + question generation + real-time assessment” workflow end-to-end. The willingness to pay is proven, but the market is buying piecemeal solutions.</w:t>
      </w:r>
    </w:p>
    <w:p>
      <w:r>
        <w:br w:type="page"/>
      </w:r>
    </w:p>
    <w:p>
      <w:pPr>
        <w:pStyle w:val="Heading1"/>
        <w:spacing w:after="200" w:before="360"/>
      </w:pPr>
      <w:r>
        <w:rPr>
          <w:rFonts w:ascii="Arial" w:cs="Arial" w:eastAsia="Arial" w:hAnsi="Arial"/>
        </w:rPr>
        <w:t xml:space="preserve">2. Competitor Analysis</w:t>
      </w:r>
    </w:p>
    <w:p>
      <w:pPr>
        <w:spacing w:after="140" w:line="276"/>
      </w:pPr>
      <w:r>
        <w:rPr>
          <w:rFonts w:ascii="Arial" w:cs="Arial" w:eastAsia="Arial" w:hAnsi="Arial"/>
          <w:color w:val="333333"/>
          <w:sz w:val="21"/>
          <w:szCs w:val="21"/>
        </w:rPr>
        <w:t xml:space="preserve">The competitive landscape spans four categories: direct competitors building interviewer-preparation tools, indirect competitors offering adjacent HR tech solutions, substitute solutions that hiring teams currently cobble together, and emerging AI-native startups.</w:t>
      </w:r>
    </w:p>
    <w:p>
      <w:pPr>
        <w:pStyle w:val="Heading2"/>
        <w:spacing w:after="160" w:before="280"/>
      </w:pPr>
      <w:r>
        <w:rPr>
          <w:rFonts w:ascii="Arial" w:cs="Arial" w:eastAsia="Arial" w:hAnsi="Arial"/>
        </w:rPr>
        <w:t xml:space="preserve">2.1 Direct Competitors</w:t>
      </w:r>
    </w:p>
    <w:p>
      <w:pPr>
        <w:spacing w:after="100" w:before="200"/>
      </w:pPr>
      <w:r>
        <w:rPr>
          <w:rFonts w:ascii="Arial" w:cs="Arial" w:eastAsia="Arial" w:hAnsi="Arial"/>
          <w:b/>
          <w:bCs/>
          <w:color w:val="2C3E50"/>
          <w:sz w:val="22"/>
          <w:szCs w:val="22"/>
        </w:rPr>
        <w:t xml:space="preserve">BrightHire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9"/>
                <w:szCs w:val="19"/>
              </w:rPr>
              <w:t xml:space="preserve">Attribute</w:t>
            </w:r>
          </w:p>
        </w:tc>
        <w:tc>
          <w:tcPr>
            <w:tcW w:type="dxa" w:w="6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9"/>
                <w:szCs w:val="19"/>
              </w:rPr>
              <w:t xml:space="preserve">Details</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Product Overview</w:t>
            </w:r>
          </w:p>
        </w:tc>
        <w:tc>
          <w:tcPr>
            <w:tcW w:type="dxa" w:w="6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AI-powered interview intelligence platform. Records and transcribes interviews, provides real-time guidance, and generates structured notes. Focuses on making interviews consistent and evidence-based.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Target Audience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Mid-market to enterprise recruiting teams (200–5,000+ employees). Heavy focus on TA (Talent Acquisition) teams.</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Pricing Model</w:t>
            </w:r>
          </w:p>
        </w:tc>
        <w:tc>
          <w:tcPr>
            <w:tcW w:type="dxa" w:w="6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Per-seat SaaS. Estimated $300–$600/user/year. Enterprise contracts typically $25K–$100K+/year.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Estimated Scale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~500+ customers. Series A funded. Used by companies like Wayfair, Toast, and Carta.</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Funding Status</w:t>
            </w:r>
          </w:p>
        </w:tc>
        <w:tc>
          <w:tcPr>
            <w:tcW w:type="dxa" w:w="6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Series A ($15.6M raised as of 2023 from Norwest Venture Partners, Zoom Ventures).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Strengths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Deep Zoom/Teams integration, real-time interview guidance, automatic highlight reels, strong enterprise credibility.</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Weaknesses</w:t>
            </w:r>
          </w:p>
        </w:tc>
        <w:tc>
          <w:tcPr>
            <w:tcW w:type="dxa" w:w="6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Expensive for small teams, no resume-based question generation, limited practical/technical assessment features, primarily focused on non-technical roles.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Customer Complaints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Steep learning curve, transcription accuracy issues with accents, limited customization of interview templates, no self-serve tier.</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Missing Features</w:t>
            </w:r>
          </w:p>
        </w:tc>
        <w:tc>
          <w:tcPr>
            <w:tcW w:type="dxa" w:w="6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No resume-to-question AI, no practical test generation, no candidate comparison dashboards, no support for technical coding interviews.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Why Users Switch</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Too expensive once past the trial, lack of technical interview support, need more customization.</w:t>
            </w:r>
          </w:p>
        </w:tc>
      </w:tr>
    </w:tbl>
    <w:p>
      <w:pPr>
        <w:spacing w:after="80"/>
      </w:pPr>
    </w:p>
    <w:p>
      <w:pPr>
        <w:spacing w:after="100" w:before="200"/>
      </w:pPr>
      <w:r>
        <w:rPr>
          <w:rFonts w:ascii="Arial" w:cs="Arial" w:eastAsia="Arial" w:hAnsi="Arial"/>
          <w:b/>
          <w:bCs/>
          <w:color w:val="2C3E50"/>
          <w:sz w:val="22"/>
          <w:szCs w:val="22"/>
        </w:rPr>
        <w:t xml:space="preserve">Metaview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9"/>
                <w:szCs w:val="19"/>
              </w:rPr>
              <w:t xml:space="preserve">Attribute</w:t>
            </w:r>
          </w:p>
        </w:tc>
        <w:tc>
          <w:tcPr>
            <w:tcW w:type="dxa" w:w="6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9"/>
                <w:szCs w:val="19"/>
              </w:rPr>
              <w:t xml:space="preserve">Details</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Product Overview</w:t>
            </w:r>
          </w:p>
        </w:tc>
        <w:tc>
          <w:tcPr>
            <w:tcW w:type="dxa" w:w="6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AI notetaker specifically for interviews. Automatically generates structured interview notes using AI, pulling from actual conversation content.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Target Audience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Recruiters and hiring managers at tech companies. Primarily series B+ startups and mid-market.</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Pricing Model</w:t>
            </w:r>
          </w:p>
        </w:tc>
        <w:tc>
          <w:tcPr>
            <w:tcW w:type="dxa" w:w="6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Per-seat SaaS. Estimated $150–$400/user/year depending on plan tier.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Estimated Scale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Used by ~1,000+ companies including Robinhood, Brex, and Quora. Growing fast in tech sector.</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Funding Status</w:t>
            </w:r>
          </w:p>
        </w:tc>
        <w:tc>
          <w:tcPr>
            <w:tcW w:type="dxa" w:w="6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Series A ($10M+ raised). Backed by Susa Ventures and prominent angel investors.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Strengths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Best-in-class automated note quality, great ATS integrations (Greenhouse, Lever, Ashby), lightweight and fast to deploy, loved by recruiters.</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Weaknesses</w:t>
            </w:r>
          </w:p>
        </w:tc>
        <w:tc>
          <w:tcPr>
            <w:tcW w:type="dxa" w:w="6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Purely post-hoc (notes after interview), no question preparation, no real-time guidance, no assessment or scoring, no practical test features.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Customer Complaints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Notes occasionally miss nuance, limited customization of note format, no way to generate questions before the interview.</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Missing Features</w:t>
            </w:r>
          </w:p>
        </w:tc>
        <w:tc>
          <w:tcPr>
            <w:tcW w:type="dxa" w:w="6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Pre-interview preparation, question generation from resume/JD, real-time coaching, candidate scoring, practical assessment tools.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Why Users Switch</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Need more than just notes—want a full interview workflow tool.</w:t>
            </w:r>
          </w:p>
        </w:tc>
      </w:tr>
    </w:tbl>
    <w:p>
      <w:pPr>
        <w:spacing w:after="80"/>
      </w:pPr>
    </w:p>
    <w:p>
      <w:pPr>
        <w:spacing w:after="100" w:before="200"/>
      </w:pPr>
      <w:r>
        <w:rPr>
          <w:rFonts w:ascii="Arial" w:cs="Arial" w:eastAsia="Arial" w:hAnsi="Arial"/>
          <w:b/>
          <w:bCs/>
          <w:color w:val="2C3E50"/>
          <w:sz w:val="22"/>
          <w:szCs w:val="22"/>
        </w:rPr>
        <w:t xml:space="preserve">Pillar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9"/>
                <w:szCs w:val="19"/>
              </w:rPr>
              <w:t xml:space="preserve">Attribute</w:t>
            </w:r>
          </w:p>
        </w:tc>
        <w:tc>
          <w:tcPr>
            <w:tcW w:type="dxa" w:w="6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9"/>
                <w:szCs w:val="19"/>
              </w:rPr>
              <w:t xml:space="preserve">Details</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Product Overview</w:t>
            </w:r>
          </w:p>
        </w:tc>
        <w:tc>
          <w:tcPr>
            <w:tcW w:type="dxa" w:w="6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Interview intelligence platform combining recording, AI analysis, skills-based scorecards, and bias detection. Positions as a DEI-focused hiring tool.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Target Audience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Enterprise and mid-market HR teams focused on structured hiring and DEI compliance.</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Pricing Model</w:t>
            </w:r>
          </w:p>
        </w:tc>
        <w:tc>
          <w:tcPr>
            <w:tcW w:type="dxa" w:w="6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Enterprise SaaS. Pricing not publicly disclosed; estimated $30K–$80K+/year for mid-market.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Estimated Scale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Smaller player. ~200–400 customers. Early-stage growth.</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Funding Status</w:t>
            </w:r>
          </w:p>
        </w:tc>
        <w:tc>
          <w:tcPr>
            <w:tcW w:type="dxa" w:w="6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Raised ~$10M+ (Seed/Series A). Backed by multiple VC firms.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Strengths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Strong DEI positioning, skills-based assessment framework, bias alerts during interviews, good compliance story.</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Weaknesses</w:t>
            </w:r>
          </w:p>
        </w:tc>
        <w:tc>
          <w:tcPr>
            <w:tcW w:type="dxa" w:w="6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Narrow DEI focus may limit broader appeal, no resume-based prep, no practical test generation, enterprise-only pricing.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Customer Complaints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Complex setup, limited ATS integrations compared to competitors, DEI features feel checkbox-driven.</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Missing Features</w:t>
            </w:r>
          </w:p>
        </w:tc>
        <w:tc>
          <w:tcPr>
            <w:tcW w:type="dxa" w:w="6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Resume-to-question generation, practical coding or skill tests, candidate comparison, self-serve pricing.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Why Users Switch</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DEI focus too narrow for general hiring needs, prefer more flexible tools.</w:t>
            </w:r>
          </w:p>
        </w:tc>
      </w:tr>
    </w:tbl>
    <w:p>
      <w:pPr>
        <w:spacing w:after="80"/>
      </w:pPr>
    </w:p>
    <w:p>
      <w:pPr>
        <w:pStyle w:val="Heading2"/>
        <w:spacing w:after="160" w:before="280"/>
      </w:pPr>
      <w:r>
        <w:rPr>
          <w:rFonts w:ascii="Arial" w:cs="Arial" w:eastAsia="Arial" w:hAnsi="Arial"/>
        </w:rPr>
        <w:t xml:space="preserve">2.2 Indirect Competitors</w:t>
      </w:r>
    </w:p>
    <w:p>
      <w:pPr>
        <w:spacing w:after="100" w:before="200"/>
      </w:pPr>
      <w:r>
        <w:rPr>
          <w:rFonts w:ascii="Arial" w:cs="Arial" w:eastAsia="Arial" w:hAnsi="Arial"/>
          <w:b/>
          <w:bCs/>
          <w:color w:val="2C3E50"/>
          <w:sz w:val="22"/>
          <w:szCs w:val="22"/>
        </w:rPr>
        <w:t xml:space="preserve">HackerRank / CodeSignal / CoderPad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9"/>
                <w:szCs w:val="19"/>
              </w:rPr>
              <w:t xml:space="preserve">Attribute</w:t>
            </w:r>
          </w:p>
        </w:tc>
        <w:tc>
          <w:tcPr>
            <w:tcW w:type="dxa" w:w="6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9"/>
                <w:szCs w:val="19"/>
              </w:rPr>
              <w:t xml:space="preserve">Details</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Product Overview</w:t>
            </w:r>
          </w:p>
        </w:tc>
        <w:tc>
          <w:tcPr>
            <w:tcW w:type="dxa" w:w="6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Technical assessment platforms for coding challenges, live coding interviews, and skills evaluation. HackerRank is the market leader with 18M+ developers.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Target Audience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Engineering hiring teams at tech companies of all sizes.</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Pricing Model</w:t>
            </w:r>
          </w:p>
        </w:tc>
        <w:tc>
          <w:tcPr>
            <w:tcW w:type="dxa" w:w="6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Freemium to enterprise. HackerRank: $100–$450/month for teams, enterprise $25K–$150K+/year. CodeSignal similar.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Strengths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Massive question library, proven at scale, strong brand in tech hiring, good candidate experience for coding tests.</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Weaknesses</w:t>
            </w:r>
          </w:p>
        </w:tc>
        <w:tc>
          <w:tcPr>
            <w:tcW w:type="dxa" w:w="6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Only covers technical coding assessments. No resume-based question prep, no behavioral interview support, no face-to-face interview guidance, no cross-role support.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Gap for Your Product</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These tools handle one piece (coding tests) but leave the rest of the interview process unaddressed. Your product could complement or replace them for the broader interview workflow.</w:t>
            </w:r>
          </w:p>
        </w:tc>
      </w:tr>
    </w:tbl>
    <w:p>
      <w:pPr>
        <w:spacing w:after="80"/>
      </w:pPr>
    </w:p>
    <w:p>
      <w:pPr>
        <w:spacing w:after="100" w:before="200"/>
      </w:pPr>
      <w:r>
        <w:rPr>
          <w:rFonts w:ascii="Arial" w:cs="Arial" w:eastAsia="Arial" w:hAnsi="Arial"/>
          <w:b/>
          <w:bCs/>
          <w:color w:val="2C3E50"/>
          <w:sz w:val="22"/>
          <w:szCs w:val="22"/>
        </w:rPr>
        <w:t xml:space="preserve">Greenhouse / Lever / Ashby (ATS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9"/>
                <w:szCs w:val="19"/>
              </w:rPr>
              <w:t xml:space="preserve">Attribute</w:t>
            </w:r>
          </w:p>
        </w:tc>
        <w:tc>
          <w:tcPr>
            <w:tcW w:type="dxa" w:w="6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9"/>
                <w:szCs w:val="19"/>
              </w:rPr>
              <w:t xml:space="preserve">Details</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Product Overview</w:t>
            </w:r>
          </w:p>
        </w:tc>
        <w:tc>
          <w:tcPr>
            <w:tcW w:type="dxa" w:w="6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Applicant Tracking Systems that manage the full recruitment pipeline. Include basic interview scheduling, scorecards, and feedback collection.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Target Audience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Companies of all sizes (Greenhouse: mid-market to enterprise; Lever: SMB to mid-market; Ashby: modern startups).</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Pricing Model</w:t>
            </w:r>
          </w:p>
        </w:tc>
        <w:tc>
          <w:tcPr>
            <w:tcW w:type="dxa" w:w="6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Per-employee/per-seat. Greenhouse: $6K–$100K+/year. Lever: $3K–$50K+/year. Ashby: $3.6K–$30K+/year.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Strengths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Central system of record, broad feature set, established market position, strong integrations.</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Weaknesses</w:t>
            </w:r>
          </w:p>
        </w:tc>
        <w:tc>
          <w:tcPr>
            <w:tcW w:type="dxa" w:w="6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Interview features are basic—generic scorecard templates, no AI question generation, no real-time guidance, no practical test creation. Interview prep is an afterthought.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Gap for Your Product</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ATS platforms are pipeline management tools, not interview excellence tools. Your product would plug directly into the gap between “candidate scheduled” and “feedback submitted.” Integration with ATS is a key opportunity.</w:t>
            </w:r>
          </w:p>
        </w:tc>
      </w:tr>
    </w:tbl>
    <w:p>
      <w:pPr>
        <w:spacing w:after="80"/>
      </w:pPr>
    </w:p>
    <w:p>
      <w:pPr>
        <w:spacing w:after="100" w:before="200"/>
      </w:pPr>
      <w:r>
        <w:rPr>
          <w:rFonts w:ascii="Arial" w:cs="Arial" w:eastAsia="Arial" w:hAnsi="Arial"/>
          <w:b/>
          <w:bCs/>
          <w:color w:val="2C3E50"/>
          <w:sz w:val="22"/>
          <w:szCs w:val="22"/>
        </w:rPr>
        <w:t xml:space="preserve">HireVue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9"/>
                <w:szCs w:val="19"/>
              </w:rPr>
              <w:t xml:space="preserve">Attribute</w:t>
            </w:r>
          </w:p>
        </w:tc>
        <w:tc>
          <w:tcPr>
            <w:tcW w:type="dxa" w:w="6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9"/>
                <w:szCs w:val="19"/>
              </w:rPr>
              <w:t xml:space="preserve">Details</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Product Overview</w:t>
            </w:r>
          </w:p>
        </w:tc>
        <w:tc>
          <w:tcPr>
            <w:tcW w:type="dxa" w:w="6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Video interview and assessment platform with AI-based candidate evaluation. Includes on-demand video interviews, live interviews, coding assessments, and game-based assessments.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Target Audience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Large enterprises (Fortune 500). Used for high-volume hiring (retail, customer service, entry-level).</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Pricing Model</w:t>
            </w:r>
          </w:p>
        </w:tc>
        <w:tc>
          <w:tcPr>
            <w:tcW w:type="dxa" w:w="6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Enterprise contracts. Estimated $25K–$200K+/year. No self-serve tier.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Strengths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Scale (processes millions of interviews/year), AI scoring, massive enterprise customer base, established brand.</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Weaknesses</w:t>
            </w:r>
          </w:p>
        </w:tc>
        <w:tc>
          <w:tcPr>
            <w:tcW w:type="dxa" w:w="6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Controversial AI scoring (bias concerns led to dropping facial analysis), candidate-unfriendly experience, no interviewer preparation, expensive, outdated UX.</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Gap for Your Product</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HireVue automates assessment at the expense of human judgment. Your product enhances human interviewers rather than replacing them—a fundamentally different and more palatable approach.</w:t>
            </w:r>
          </w:p>
        </w:tc>
      </w:tr>
    </w:tbl>
    <w:p>
      <w:pPr>
        <w:spacing w:after="80"/>
      </w:pPr>
    </w:p>
    <w:p>
      <w:pPr>
        <w:pStyle w:val="Heading2"/>
        <w:spacing w:after="160" w:before="280"/>
      </w:pPr>
      <w:r>
        <w:rPr>
          <w:rFonts w:ascii="Arial" w:cs="Arial" w:eastAsia="Arial" w:hAnsi="Arial"/>
        </w:rPr>
        <w:t xml:space="preserve">2.3 Substitute Solutions</w:t>
      </w:r>
    </w:p>
    <w:p>
      <w:pPr>
        <w:spacing w:after="140" w:line="276"/>
      </w:pPr>
      <w:r>
        <w:rPr>
          <w:rFonts w:ascii="Arial" w:cs="Arial" w:eastAsia="Arial" w:hAnsi="Arial"/>
          <w:color w:val="333333"/>
          <w:sz w:val="21"/>
          <w:szCs w:val="21"/>
        </w:rPr>
        <w:t xml:space="preserve">Today, most hiring teams cobble together substitute solutions rather than using a dedicated interview preparation tool. These include: ChatGPT/Claude (used ad-hoc to generate interview questions from JDs—free but unstructured, no scoring, no tracking), Google Docs shared question banks (maintained manually by teams—free but quickly outdated and inconsistent), manager training programs from companies like SHL or Korn Ferry ($2K–$10K per session—expensive and one-time), books and online courses on structured interviewing (low cost but low adoption), and internal wikis with role-specific rubrics (time-consuming to create and maintain).</w:t>
      </w:r>
    </w:p>
    <w:p>
      <w:pPr>
        <w:spacing w:after="140" w:line="276"/>
      </w:pPr>
      <w:r>
        <w:rPr>
          <w:rFonts w:ascii="Arial" w:cs="Arial" w:eastAsia="Arial" w:hAnsi="Arial"/>
          <w:color w:val="333333"/>
          <w:sz w:val="21"/>
          <w:szCs w:val="21"/>
        </w:rPr>
        <w:t xml:space="preserve">The fragmented nature of substitute solutions is actually a strong signal: people are clearly trying to solve this problem but lack a unified tool purpose-built for it.</w:t>
      </w:r>
    </w:p>
    <w:p>
      <w:pPr>
        <w:pStyle w:val="Heading2"/>
        <w:spacing w:after="160" w:before="280"/>
      </w:pPr>
      <w:r>
        <w:rPr>
          <w:rFonts w:ascii="Arial" w:cs="Arial" w:eastAsia="Arial" w:hAnsi="Arial"/>
        </w:rPr>
        <w:t xml:space="preserve">2.4 Emerging Startups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200"/>
        <w:gridCol w:w="2760"/>
      </w:tblGrid>
      <w:tr>
        <w:tc>
          <w:tcPr>
            <w:tcW w:type="dxa" w:w="1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9"/>
                <w:szCs w:val="19"/>
              </w:rPr>
              <w:t xml:space="preserve">Startup</w:t>
            </w:r>
          </w:p>
        </w:tc>
        <w:tc>
          <w:tcPr>
            <w:tcW w:type="dxa" w:w="26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9"/>
                <w:szCs w:val="19"/>
              </w:rPr>
              <w:t xml:space="preserve">Focus</w:t>
            </w:r>
          </w:p>
        </w:tc>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9"/>
                <w:szCs w:val="19"/>
              </w:rPr>
              <w:t xml:space="preserve">Status</w:t>
            </w:r>
          </w:p>
        </w:tc>
        <w:tc>
          <w:tcPr>
            <w:tcW w:type="dxa" w:w="27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9"/>
                <w:szCs w:val="19"/>
              </w:rPr>
              <w:t xml:space="preserve">Differentiation</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Interviewing.io</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Mock interviews + hiring marketplace</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Growth stage, $10M+ raised</w:t>
            </w:r>
          </w:p>
        </w:tc>
        <w:tc>
          <w:tcPr>
            <w:tcW w:type="dxa" w:w="2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Candidate-focused, not interviewer-focused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Karat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Outsourced technical interviews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Series C, $110M+ raised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Replaces your interviewers instead of enabling them</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Hume.ai</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Emotion AI for conversations</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Series B, $50M+ raised</w:t>
            </w:r>
          </w:p>
        </w:tc>
        <w:tc>
          <w:tcPr>
            <w:tcW w:type="dxa" w:w="2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Research-stage; controversial ethical positioning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Screenloop</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Interview intelligence + quality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Seed/Series A, ~$10M raised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Closest to your concept but EU-focused, limited AI</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Aspect (by HireLogic)</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AI interview analysis</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Early stage</w:t>
            </w:r>
          </w:p>
        </w:tc>
        <w:tc>
          <w:tcPr>
            <w:tcW w:type="dxa" w:w="2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Real-time question suggestions, but limited scope</w:t>
            </w:r>
          </w:p>
        </w:tc>
      </w:tr>
    </w:tbl>
    <w:p>
      <w:r>
        <w:br w:type="page"/>
      </w:r>
    </w:p>
    <w:p>
      <w:pPr>
        <w:pStyle w:val="Heading1"/>
        <w:spacing w:after="200" w:before="360"/>
      </w:pPr>
      <w:r>
        <w:rPr>
          <w:rFonts w:ascii="Arial" w:cs="Arial" w:eastAsia="Arial" w:hAnsi="Arial"/>
        </w:rPr>
        <w:t xml:space="preserve">3. Market Research</w:t>
      </w:r>
    </w:p>
    <w:p>
      <w:pPr>
        <w:pStyle w:val="Heading2"/>
        <w:spacing w:after="160" w:before="280"/>
      </w:pPr>
      <w:r>
        <w:rPr>
          <w:rFonts w:ascii="Arial" w:cs="Arial" w:eastAsia="Arial" w:hAnsi="Arial"/>
        </w:rPr>
        <w:t xml:space="preserve">3.1 Market Density</w:t>
      </w:r>
    </w:p>
    <w:p>
      <w:pPr>
        <w:spacing w:after="140" w:line="276"/>
      </w:pPr>
      <w:r>
        <w:rPr>
          <w:rFonts w:ascii="Arial" w:cs="Arial" w:eastAsia="Arial" w:hAnsi="Arial"/>
          <w:color w:val="333333"/>
          <w:sz w:val="21"/>
          <w:szCs w:val="21"/>
        </w:rPr>
        <w:t xml:space="preserve">The broader HR tech market is crowded, with over 16,000 HR tech vendors globally. However, the specific sub-niche of “interviewer-side preparation and assessment” is surprisingly thin. Most investment has flowed into candidate-facing tools (job boards, career coaching, mock interviews) or employer-facing pipeline tools (ATS, CRM, sourcing). The actual interview execution layer—helping the interviewer do a better job—has received relatively little focused attention.</w:t>
      </w:r>
    </w:p>
    <w:p>
      <w:pPr>
        <w:pStyle w:val="Heading2"/>
        <w:spacing w:after="160" w:before="280"/>
      </w:pPr>
      <w:r>
        <w:rPr>
          <w:rFonts w:ascii="Arial" w:cs="Arial" w:eastAsia="Arial" w:hAnsi="Arial"/>
        </w:rPr>
        <w:t xml:space="preserve">3.2 Market Growth</w:t>
      </w:r>
    </w:p>
    <w:p>
      <w:pPr>
        <w:spacing w:after="140" w:line="276"/>
      </w:pPr>
      <w:r>
        <w:rPr>
          <w:rFonts w:ascii="Arial" w:cs="Arial" w:eastAsia="Arial" w:hAnsi="Arial"/>
          <w:color w:val="333333"/>
          <w:sz w:val="21"/>
          <w:szCs w:val="21"/>
        </w:rPr>
        <w:t xml:space="preserve">The recruitment technology market is growing at 7.2% CAGR (Grand View Research, 2024) and expected to reach $43.5B by 2028. The AI in recruitment sub-segment is growing at 15–20% CAGR, driven by automation demand post-2023 layoffs (companies hiring smaller, more carefully). The shift from “hire fast” to “hire right” is accelerating demand for interview quality tools specifically.</w:t>
      </w:r>
    </w:p>
    <w:p>
      <w:pPr>
        <w:pStyle w:val="Heading2"/>
        <w:spacing w:after="160" w:before="280"/>
      </w:pPr>
      <w:r>
        <w:rPr>
          <w:rFonts w:ascii="Arial" w:cs="Arial" w:eastAsia="Arial" w:hAnsi="Arial"/>
        </w:rPr>
        <w:t xml:space="preserve">3.3 TAM / SAM / SOM Estimation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800"/>
        <w:gridCol w:w="3360"/>
      </w:tblGrid>
      <w:tr>
        <w:tc>
          <w:tcPr>
            <w:tcW w:type="dxa" w:w="1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9"/>
                <w:szCs w:val="19"/>
              </w:rPr>
              <w:t xml:space="preserve">Metric</w:t>
            </w:r>
          </w:p>
        </w:tc>
        <w:tc>
          <w:tcPr>
            <w:tcW w:type="dxa" w:w="3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9"/>
                <w:szCs w:val="19"/>
              </w:rPr>
              <w:t xml:space="preserve">Scope</w:t>
            </w:r>
          </w:p>
        </w:tc>
        <w:tc>
          <w:tcPr>
            <w:tcW w:type="dxa" w:w="1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9"/>
                <w:szCs w:val="19"/>
              </w:rPr>
              <w:t xml:space="preserve">Estimate</w:t>
            </w:r>
          </w:p>
        </w:tc>
        <w:tc>
          <w:tcPr>
            <w:tcW w:type="dxa" w:w="3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9"/>
                <w:szCs w:val="19"/>
              </w:rPr>
              <w:t xml:space="preserve">Basis</w:t>
            </w:r>
          </w:p>
        </w:tc>
      </w:tr>
      <w:tr>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TAM</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Global recruitment software</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$30–35B</w:t>
            </w:r>
          </w:p>
        </w:tc>
        <w:tc>
          <w:tcPr>
            <w:tcW w:type="dxa" w:w="3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All companies that hire using technology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SAM</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Interview-specific tools (assessment, intelligence, preparation)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$3–5B</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Companies actively investing in interview quality</w:t>
            </w:r>
          </w:p>
        </w:tc>
      </w:tr>
      <w:tr>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SOM</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SMB + mid-market tech companies in US/UK willing to pay for AI interview prep</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$200–500M</w:t>
            </w:r>
          </w:p>
        </w:tc>
        <w:tc>
          <w:tcPr>
            <w:tcW w:type="dxa" w:w="3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First 3 years, self-serve + mid-market sales</w:t>
            </w:r>
          </w:p>
        </w:tc>
      </w:tr>
    </w:tbl>
    <w:p>
      <w:pPr>
        <w:spacing w:after="80"/>
      </w:pPr>
    </w:p>
    <w:p>
      <w:pPr>
        <w:pStyle w:val="Heading2"/>
        <w:spacing w:after="160" w:before="280"/>
      </w:pPr>
      <w:r>
        <w:rPr>
          <w:rFonts w:ascii="Arial" w:cs="Arial" w:eastAsia="Arial" w:hAnsi="Arial"/>
        </w:rPr>
        <w:t xml:space="preserve">3.4 Key Industry Trends</w:t>
      </w:r>
    </w:p>
    <w:p>
      <w:pPr>
        <w:pStyle w:val="ListParagraph"/>
        <w:numPr>
          <w:ilvl w:val="0"/>
          <w:numId w:val="2"/>
        </w:numPr>
        <w:spacing w:after="80" w:line="276"/>
      </w:pPr>
      <w:r>
        <w:rPr>
          <w:rFonts w:ascii="Arial" w:cs="Arial" w:eastAsia="Arial" w:hAnsi="Arial"/>
          <w:b/>
          <w:bCs/>
          <w:color w:val="1B4F72"/>
          <w:sz w:val="21"/>
          <w:szCs w:val="21"/>
        </w:rPr>
        <w:t xml:space="preserve">Shift to structured interviewing: </w:t>
      </w:r>
      <w:r>
        <w:rPr>
          <w:rFonts w:ascii="Arial" w:cs="Arial" w:eastAsia="Arial" w:hAnsi="Arial"/>
          <w:color w:val="333333"/>
          <w:sz w:val="21"/>
          <w:szCs w:val="21"/>
        </w:rPr>
        <w:t xml:space="preserve">Research from Google’s People Operations (now widely cited) proved structured interviews are 2x more predictive than unstructured ones. This is becoming a baseline expectation.</w:t>
      </w:r>
    </w:p>
    <w:p>
      <w:pPr>
        <w:pStyle w:val="ListParagraph"/>
        <w:numPr>
          <w:ilvl w:val="0"/>
          <w:numId w:val="2"/>
        </w:numPr>
        <w:spacing w:after="80" w:line="276"/>
      </w:pPr>
      <w:r>
        <w:rPr>
          <w:rFonts w:ascii="Arial" w:cs="Arial" w:eastAsia="Arial" w:hAnsi="Arial"/>
          <w:b/>
          <w:bCs/>
          <w:color w:val="1B4F72"/>
          <w:sz w:val="21"/>
          <w:szCs w:val="21"/>
        </w:rPr>
        <w:t xml:space="preserve">AI-native hiring tools: </w:t>
      </w:r>
      <w:r>
        <w:rPr>
          <w:rFonts w:ascii="Arial" w:cs="Arial" w:eastAsia="Arial" w:hAnsi="Arial"/>
          <w:color w:val="333333"/>
          <w:sz w:val="21"/>
          <w:szCs w:val="21"/>
        </w:rPr>
        <w:t xml:space="preserve">Post-ChatGPT, hiring teams expect AI to handle prep work. Tools that feel “AI-native” (not AI-bolted-on) win adoption faster.</w:t>
      </w:r>
    </w:p>
    <w:p>
      <w:pPr>
        <w:pStyle w:val="ListParagraph"/>
        <w:numPr>
          <w:ilvl w:val="0"/>
          <w:numId w:val="2"/>
        </w:numPr>
        <w:spacing w:after="80" w:line="276"/>
      </w:pPr>
      <w:r>
        <w:rPr>
          <w:rFonts w:ascii="Arial" w:cs="Arial" w:eastAsia="Arial" w:hAnsi="Arial"/>
          <w:b/>
          <w:bCs/>
          <w:color w:val="1B4F72"/>
          <w:sz w:val="21"/>
          <w:szCs w:val="21"/>
        </w:rPr>
        <w:t xml:space="preserve">Skills-based hiring: </w:t>
      </w:r>
      <w:r>
        <w:rPr>
          <w:rFonts w:ascii="Arial" w:cs="Arial" w:eastAsia="Arial" w:hAnsi="Arial"/>
          <w:color w:val="333333"/>
          <w:sz w:val="21"/>
          <w:szCs w:val="21"/>
        </w:rPr>
        <w:t xml:space="preserve">Degree requirements are dropping. Companies need better ways to assess actual skills—creating demand for practical assessment tools.</w:t>
      </w:r>
    </w:p>
    <w:p>
      <w:pPr>
        <w:pStyle w:val="ListParagraph"/>
        <w:numPr>
          <w:ilvl w:val="0"/>
          <w:numId w:val="2"/>
        </w:numPr>
        <w:spacing w:after="80" w:line="276"/>
      </w:pPr>
      <w:r>
        <w:rPr>
          <w:rFonts w:ascii="Arial" w:cs="Arial" w:eastAsia="Arial" w:hAnsi="Arial"/>
          <w:b/>
          <w:bCs/>
          <w:color w:val="1B4F72"/>
          <w:sz w:val="21"/>
          <w:szCs w:val="21"/>
        </w:rPr>
        <w:t xml:space="preserve">Remote/hybrid hiring: </w:t>
      </w:r>
      <w:r>
        <w:rPr>
          <w:rFonts w:ascii="Arial" w:cs="Arial" w:eastAsia="Arial" w:hAnsi="Arial"/>
          <w:color w:val="333333"/>
          <w:sz w:val="21"/>
          <w:szCs w:val="21"/>
        </w:rPr>
        <w:t xml:space="preserve">Distributed teams mean interviews are increasingly video-based, creating opportunities for real-time digital assistance.</w:t>
      </w:r>
    </w:p>
    <w:p>
      <w:pPr>
        <w:pStyle w:val="ListParagraph"/>
        <w:numPr>
          <w:ilvl w:val="0"/>
          <w:numId w:val="2"/>
        </w:numPr>
        <w:spacing w:after="80" w:line="276"/>
      </w:pPr>
      <w:r>
        <w:rPr>
          <w:rFonts w:ascii="Arial" w:cs="Arial" w:eastAsia="Arial" w:hAnsi="Arial"/>
          <w:b/>
          <w:bCs/>
          <w:color w:val="1B4F72"/>
          <w:sz w:val="21"/>
          <w:szCs w:val="21"/>
        </w:rPr>
        <w:t xml:space="preserve">DEI compliance pressure: </w:t>
      </w:r>
      <w:r>
        <w:rPr>
          <w:rFonts w:ascii="Arial" w:cs="Arial" w:eastAsia="Arial" w:hAnsi="Arial"/>
          <w:color w:val="333333"/>
          <w:sz w:val="21"/>
          <w:szCs w:val="21"/>
        </w:rPr>
        <w:t xml:space="preserve">Regulations and investor pressure demand auditable, bias-reduced hiring processes.</w:t>
      </w:r>
    </w:p>
    <w:p>
      <w:pPr>
        <w:pStyle w:val="ListParagraph"/>
        <w:numPr>
          <w:ilvl w:val="0"/>
          <w:numId w:val="2"/>
        </w:numPr>
        <w:spacing w:after="80" w:line="276"/>
      </w:pPr>
      <w:r>
        <w:rPr>
          <w:rFonts w:ascii="Arial" w:cs="Arial" w:eastAsia="Arial" w:hAnsi="Arial"/>
          <w:b/>
          <w:bCs/>
          <w:color w:val="1B4F72"/>
          <w:sz w:val="21"/>
          <w:szCs w:val="21"/>
        </w:rPr>
        <w:t xml:space="preserve">Hiring slowdowns increasing quality bar: </w:t>
      </w:r>
      <w:r>
        <w:rPr>
          <w:rFonts w:ascii="Arial" w:cs="Arial" w:eastAsia="Arial" w:hAnsi="Arial"/>
          <w:color w:val="333333"/>
          <w:sz w:val="21"/>
          <w:szCs w:val="21"/>
        </w:rPr>
        <w:t xml:space="preserve">Post-2023 layoffs, companies are hiring fewer people more carefully. Each hire matters more, raising the stakes for interview quality.</w:t>
      </w:r>
    </w:p>
    <w:p>
      <w:pPr>
        <w:pStyle w:val="Heading2"/>
        <w:spacing w:after="160" w:before="280"/>
      </w:pPr>
      <w:r>
        <w:rPr>
          <w:rFonts w:ascii="Arial" w:cs="Arial" w:eastAsia="Arial" w:hAnsi="Arial"/>
        </w:rPr>
        <w:t xml:space="preserve">3.5 AI/Automation Opportunities</w:t>
      </w:r>
    </w:p>
    <w:p>
      <w:pPr>
        <w:spacing w:after="140" w:line="276"/>
      </w:pPr>
      <w:r>
        <w:rPr>
          <w:rFonts w:ascii="Arial" w:cs="Arial" w:eastAsia="Arial" w:hAnsi="Arial"/>
          <w:color w:val="333333"/>
          <w:sz w:val="21"/>
          <w:szCs w:val="21"/>
        </w:rPr>
        <w:t xml:space="preserve">AI creates several transformative opportunities in this space: automated question generation from resumes and JDs (using LLMs to create role-specific, skills-mapped questions), real-time interview coaching (suggesting follow-up questions based on candidate responses), automated scorecard generation and candidate comparison (normalizing subjective feedback into comparable scores), practical test generation (creating role-specific coding challenges, case studies, or design exercises from the JD), and bias detection and calibration (flagging when interviewer feedback correlates with protected characteristics rather than job-relevant skills).</w:t>
      </w:r>
    </w:p>
    <w:p>
      <w:pPr>
        <w:pStyle w:val="Heading2"/>
        <w:spacing w:after="160" w:before="280"/>
      </w:pPr>
      <w:r>
        <w:rPr>
          <w:rFonts w:ascii="Arial" w:cs="Arial" w:eastAsia="Arial" w:hAnsi="Arial"/>
        </w:rPr>
        <w:t xml:space="preserve">3.6 Future Outlook (3–5 Years)</w:t>
      </w:r>
    </w:p>
    <w:p>
      <w:pPr>
        <w:spacing w:after="140" w:line="276"/>
      </w:pPr>
      <w:r>
        <w:rPr>
          <w:rFonts w:ascii="Arial" w:cs="Arial" w:eastAsia="Arial" w:hAnsi="Arial"/>
          <w:color w:val="333333"/>
          <w:sz w:val="21"/>
          <w:szCs w:val="21"/>
        </w:rPr>
        <w:t xml:space="preserve">By 2029–2031, we expect: interview intelligence to become a standard layer in the hiring stack (like ATS is today), AI-generated practical assessments to largely replace generic coding challenges, real-time interviewer guidance to be normalized (similar to how sales teams use Gong), and interviewer performance analytics to emerge as a category (tracking which interviewers make the best hiring decisions). The companies that build this infrastructure now will have significant data moats by the time the market matures.</w:t>
      </w:r>
    </w:p>
    <w:p>
      <w:r>
        <w:br w:type="page"/>
      </w:r>
    </w:p>
    <w:p>
      <w:pPr>
        <w:pStyle w:val="Heading1"/>
        <w:spacing w:after="200" w:before="360"/>
      </w:pPr>
      <w:r>
        <w:rPr>
          <w:rFonts w:ascii="Arial" w:cs="Arial" w:eastAsia="Arial" w:hAnsi="Arial"/>
        </w:rPr>
        <w:t xml:space="preserve">4. Customer Sentiment Research</w:t>
      </w:r>
    </w:p>
    <w:p>
      <w:pPr>
        <w:pStyle w:val="Heading2"/>
        <w:spacing w:after="160" w:before="280"/>
      </w:pPr>
      <w:r>
        <w:rPr>
          <w:rFonts w:ascii="Arial" w:cs="Arial" w:eastAsia="Arial" w:hAnsi="Arial"/>
        </w:rPr>
        <w:t xml:space="preserve">4.1 Reddit Discussions (r/recruiting, r/humanresources, r/cscareerquestions, r/startups)</w:t>
      </w:r>
    </w:p>
    <w:p>
      <w:pPr>
        <w:spacing w:after="140" w:line="276"/>
      </w:pPr>
      <w:r>
        <w:rPr>
          <w:rFonts w:ascii="Arial" w:cs="Arial" w:eastAsia="Arial" w:hAnsi="Arial"/>
          <w:color w:val="333333"/>
          <w:sz w:val="21"/>
          <w:szCs w:val="21"/>
        </w:rPr>
        <w:t xml:space="preserve">Analysis of Reddit discussions reveals consistent themes. Hiring managers in r/recruiting frequently post asking “what questions should I ask for [X role]?”—indicating they lack systematic question-generation tools. In r/cscareerquestions, candidates regularly complain about interviewers who seem unprepared, ask irrelevant questions, or have clearly not read their resume. In r/startups, founders frequently ask “how do I interview for a role I’ve never done?”—a key pain point for non-technical founders hiring technical staff.</w:t>
      </w:r>
    </w:p>
    <w:p>
      <w:pPr>
        <w:pStyle w:val="Heading2"/>
        <w:spacing w:after="160" w:before="280"/>
      </w:pPr>
      <w:r>
        <w:rPr>
          <w:rFonts w:ascii="Arial" w:cs="Arial" w:eastAsia="Arial" w:hAnsi="Arial"/>
        </w:rPr>
        <w:t xml:space="preserve">4.2 G2 / Capterra Reviews of Existing Tools</w:t>
      </w:r>
    </w:p>
    <w:p>
      <w:pPr>
        <w:spacing w:after="140" w:line="276"/>
      </w:pPr>
      <w:r>
        <w:rPr>
          <w:rFonts w:ascii="Arial" w:cs="Arial" w:eastAsia="Arial" w:hAnsi="Arial"/>
          <w:color w:val="333333"/>
          <w:sz w:val="21"/>
          <w:szCs w:val="21"/>
        </w:rPr>
        <w:t xml:space="preserve">Reviews of tools like BrightHire, Metaview, and HireVue on G2 and Capterra surface several recurring themes: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9"/>
                <w:szCs w:val="19"/>
              </w:rPr>
              <w:t xml:space="preserve">Theme</w:t>
            </w:r>
          </w:p>
        </w:tc>
        <w:tc>
          <w:tcPr>
            <w:tcW w:type="dxa" w:w="14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9"/>
                <w:szCs w:val="19"/>
              </w:rPr>
              <w:t xml:space="preserve">Frequency</w:t>
            </w:r>
          </w:p>
        </w:tc>
        <w:tc>
          <w:tcPr>
            <w:tcW w:type="dxa" w:w="57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9"/>
                <w:szCs w:val="19"/>
              </w:rPr>
              <w:t xml:space="preserve">Representative Quote</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Setup complexity</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High</w:t>
            </w:r>
          </w:p>
        </w:tc>
        <w:tc>
          <w:tcPr>
            <w:tcW w:type="dxa" w:w="5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"Took 3 months to fully implement and train our team."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Pricing frustration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High</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"Love the product but can’t justify the cost for our 30-person company."</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Limited customization</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Medium</w:t>
            </w:r>
          </w:p>
        </w:tc>
        <w:tc>
          <w:tcPr>
            <w:tcW w:type="dxa" w:w="5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"The question templates are too generic. We need industry-specific content."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Integration gaps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Medium</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"Doesn’t work well with our ATS; double data entry is painful."</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AI accuracy concerns</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Medium</w:t>
            </w:r>
          </w:p>
        </w:tc>
        <w:tc>
          <w:tcPr>
            <w:tcW w:type="dxa" w:w="5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"The AI scoring sometimes misses cultural fit signals that humans catch."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No self-serve option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High</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"I just want to try it for my team of 5, but they want an enterprise contract."</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Missing practical tests</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Medium</w:t>
            </w:r>
          </w:p>
        </w:tc>
        <w:tc>
          <w:tcPr>
            <w:tcW w:type="dxa" w:w="5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"Great for behavioral interviews but we still need a separate tool for coding tests."</w:t>
            </w:r>
          </w:p>
        </w:tc>
      </w:tr>
    </w:tbl>
    <w:p>
      <w:pPr>
        <w:spacing w:after="80"/>
      </w:pPr>
    </w:p>
    <w:p>
      <w:pPr>
        <w:pStyle w:val="Heading2"/>
        <w:spacing w:after="160" w:before="280"/>
      </w:pPr>
      <w:r>
        <w:rPr>
          <w:rFonts w:ascii="Arial" w:cs="Arial" w:eastAsia="Arial" w:hAnsi="Arial"/>
        </w:rPr>
        <w:t xml:space="preserve">4.3 Twitter/X and LinkedIn Discussions</w:t>
      </w:r>
    </w:p>
    <w:p>
      <w:pPr>
        <w:spacing w:after="140" w:line="276"/>
      </w:pPr>
      <w:r>
        <w:rPr>
          <w:rFonts w:ascii="Arial" w:cs="Arial" w:eastAsia="Arial" w:hAnsi="Arial"/>
          <w:color w:val="333333"/>
          <w:sz w:val="21"/>
          <w:szCs w:val="21"/>
        </w:rPr>
        <w:t xml:space="preserve">On Twitter/X, the discourse around interviewing clusters into two camps. Candidates share viral posts about bad interview experiences (which generate massive engagement, signaling public awareness of the problem). Hiring managers and recruiters share tips about structured interviewing, often linking to Google’s hiring methodology or SHRM guidelines. LinkedIn thought leadership posts about “how to interview better” consistently perform well, indicating strong latent demand for interview improvement tools.</w:t>
      </w:r>
    </w:p>
    <w:p>
      <w:pPr>
        <w:pStyle w:val="Heading2"/>
        <w:spacing w:after="160" w:before="280"/>
      </w:pPr>
      <w:r>
        <w:rPr>
          <w:rFonts w:ascii="Arial" w:cs="Arial" w:eastAsia="Arial" w:hAnsi="Arial"/>
        </w:rPr>
        <w:t xml:space="preserve">4.4 Synthesized Unmet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c>
          <w:tcPr>
            <w:tcW w:type="dxa" w:w="3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9"/>
                <w:szCs w:val="19"/>
              </w:rPr>
              <w:t xml:space="preserve">Unmet Need</w:t>
            </w:r>
          </w:p>
        </w:tc>
        <w:tc>
          <w:tcPr>
            <w:tcW w:type="dxa" w:w="26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9"/>
                <w:szCs w:val="19"/>
              </w:rPr>
              <w:t xml:space="preserve">Segment Affected</w:t>
            </w:r>
          </w:p>
        </w:tc>
        <w:tc>
          <w:tcPr>
            <w:tcW w:type="dxa" w:w="3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9"/>
                <w:szCs w:val="19"/>
              </w:rPr>
              <w:t xml:space="preserve">Current Workaround</w:t>
            </w:r>
          </w:p>
        </w:tc>
      </w:tr>
      <w:tr>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AI question generation from resume + JD</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All hiring teams</w:t>
            </w:r>
          </w:p>
        </w:tc>
        <w:tc>
          <w:tcPr>
            <w:tcW w:type="dxa" w:w="3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ChatGPT (unstructured, no tracking)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Practical test generation for non-coding roles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Non-tech hiring managers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None—most skip practical tests entirely</w:t>
            </w:r>
          </w:p>
        </w:tc>
      </w:tr>
      <w:tr>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Candidate comparison across interviewers</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Multi-interviewer panels</w:t>
            </w:r>
          </w:p>
        </w:tc>
        <w:tc>
          <w:tcPr>
            <w:tcW w:type="dxa" w:w="3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Spreadsheets, gut feel, debrief meetings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Self-serve pricing for small teams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SMBs and startups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Free tools (Google Docs, ChatGPT)</w:t>
            </w:r>
          </w:p>
        </w:tc>
      </w:tr>
      <w:tr>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Role-specific assessment rubrics</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Managers hiring unfamiliar roles</w:t>
            </w:r>
          </w:p>
        </w:tc>
        <w:tc>
          <w:tcPr>
            <w:tcW w:type="dxa" w:w="3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Copy from internet, modify manually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Interview training for new interviewers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Fast-growing companies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Shadowing, trial by fire</w:t>
            </w:r>
          </w:p>
        </w:tc>
      </w:tr>
    </w:tbl>
    <w:p>
      <w:r>
        <w:br w:type="page"/>
      </w:r>
    </w:p>
    <w:p>
      <w:pPr>
        <w:pStyle w:val="Heading1"/>
        <w:spacing w:after="200" w:before="360"/>
      </w:pPr>
      <w:r>
        <w:rPr>
          <w:rFonts w:ascii="Arial" w:cs="Arial" w:eastAsia="Arial" w:hAnsi="Arial"/>
        </w:rPr>
        <w:t xml:space="preserve">5. Gap Analysis</w:t>
      </w:r>
    </w:p>
    <w:p>
      <w:pPr>
        <w:pStyle w:val="Heading2"/>
        <w:spacing w:after="160" w:before="280"/>
      </w:pPr>
      <w:r>
        <w:rPr>
          <w:rFonts w:ascii="Arial" w:cs="Arial" w:eastAsia="Arial" w:hAnsi="Arial"/>
        </w:rPr>
        <w:t xml:space="preserve">5.1 Underserved Niches</w:t>
      </w:r>
    </w:p>
    <w:p>
      <w:pPr>
        <w:pStyle w:val="ListParagraph"/>
        <w:numPr>
          <w:ilvl w:val="0"/>
          <w:numId w:val="2"/>
        </w:numPr>
        <w:spacing w:after="80" w:line="276"/>
      </w:pPr>
      <w:r>
        <w:rPr>
          <w:rFonts w:ascii="Arial" w:cs="Arial" w:eastAsia="Arial" w:hAnsi="Arial"/>
          <w:b/>
          <w:bCs/>
          <w:color w:val="1B4F72"/>
          <w:sz w:val="21"/>
          <w:szCs w:val="21"/>
        </w:rPr>
        <w:t xml:space="preserve">SMB tech companies (10–200 employees): </w:t>
      </w:r>
      <w:r>
        <w:rPr>
          <w:rFonts w:ascii="Arial" w:cs="Arial" w:eastAsia="Arial" w:hAnsi="Arial"/>
          <w:color w:val="333333"/>
          <w:sz w:val="21"/>
          <w:szCs w:val="21"/>
        </w:rPr>
        <w:t xml:space="preserve">Every competitor targets mid-market to enterprise. No one offers a lightweight, self-serve interview prep tool at $20–$100/month for small teams.</w:t>
      </w:r>
    </w:p>
    <w:p>
      <w:pPr>
        <w:pStyle w:val="ListParagraph"/>
        <w:numPr>
          <w:ilvl w:val="0"/>
          <w:numId w:val="2"/>
        </w:numPr>
        <w:spacing w:after="80" w:line="276"/>
      </w:pPr>
      <w:r>
        <w:rPr>
          <w:rFonts w:ascii="Arial" w:cs="Arial" w:eastAsia="Arial" w:hAnsi="Arial"/>
          <w:b/>
          <w:bCs/>
          <w:color w:val="1B4F72"/>
          <w:sz w:val="21"/>
          <w:szCs w:val="21"/>
        </w:rPr>
        <w:t xml:space="preserve">Non-technical managers hiring technical roles: </w:t>
      </w:r>
      <w:r>
        <w:rPr>
          <w:rFonts w:ascii="Arial" w:cs="Arial" w:eastAsia="Arial" w:hAnsi="Arial"/>
          <w:color w:val="333333"/>
          <w:sz w:val="21"/>
          <w:szCs w:val="21"/>
        </w:rPr>
        <w:t xml:space="preserve">A product manager hiring a backend engineer has no tool to help them assess technical competence. This is a huge pain point with zero dedicated solutions.</w:t>
      </w:r>
    </w:p>
    <w:p>
      <w:pPr>
        <w:pStyle w:val="ListParagraph"/>
        <w:numPr>
          <w:ilvl w:val="0"/>
          <w:numId w:val="2"/>
        </w:numPr>
        <w:spacing w:after="80" w:line="276"/>
      </w:pPr>
      <w:r>
        <w:rPr>
          <w:rFonts w:ascii="Arial" w:cs="Arial" w:eastAsia="Arial" w:hAnsi="Arial"/>
          <w:b/>
          <w:bCs/>
          <w:color w:val="1B4F72"/>
          <w:sz w:val="21"/>
          <w:szCs w:val="21"/>
        </w:rPr>
        <w:t xml:space="preserve">Agencies and consulting firms: </w:t>
      </w:r>
      <w:r>
        <w:rPr>
          <w:rFonts w:ascii="Arial" w:cs="Arial" w:eastAsia="Arial" w:hAnsi="Arial"/>
          <w:color w:val="333333"/>
          <w:sz w:val="21"/>
          <w:szCs w:val="21"/>
        </w:rPr>
        <w:t xml:space="preserve">Companies that hire frequently for client projects (staffing agencies, IT consultancies) need rapid, role-specific interview prep but lack dedicated tools.</w:t>
      </w:r>
    </w:p>
    <w:p>
      <w:pPr>
        <w:pStyle w:val="ListParagraph"/>
        <w:numPr>
          <w:ilvl w:val="0"/>
          <w:numId w:val="2"/>
        </w:numPr>
        <w:spacing w:after="80" w:line="276"/>
      </w:pPr>
      <w:r>
        <w:rPr>
          <w:rFonts w:ascii="Arial" w:cs="Arial" w:eastAsia="Arial" w:hAnsi="Arial"/>
          <w:b/>
          <w:bCs/>
          <w:color w:val="1B4F72"/>
          <w:sz w:val="21"/>
          <w:szCs w:val="21"/>
        </w:rPr>
        <w:t xml:space="preserve">Freelance and contract hiring: </w:t>
      </w:r>
      <w:r>
        <w:rPr>
          <w:rFonts w:ascii="Arial" w:cs="Arial" w:eastAsia="Arial" w:hAnsi="Arial"/>
          <w:color w:val="333333"/>
          <w:sz w:val="21"/>
          <w:szCs w:val="21"/>
        </w:rPr>
        <w:t xml:space="preserve">The growing gig economy means more people are evaluating independent contractors, often without any structured process.</w:t>
      </w:r>
    </w:p>
    <w:p>
      <w:pPr>
        <w:pStyle w:val="Heading2"/>
        <w:spacing w:after="160" w:before="280"/>
      </w:pPr>
      <w:r>
        <w:rPr>
          <w:rFonts w:ascii="Arial" w:cs="Arial" w:eastAsia="Arial" w:hAnsi="Arial"/>
        </w:rPr>
        <w:t xml:space="preserve">5.2 Workflow Inefficiencies</w:t>
      </w:r>
    </w:p>
    <w:p>
      <w:pPr>
        <w:spacing w:after="140" w:line="276"/>
      </w:pPr>
      <w:r>
        <w:rPr>
          <w:rFonts w:ascii="Arial" w:cs="Arial" w:eastAsia="Arial" w:hAnsi="Arial"/>
          <w:color w:val="333333"/>
          <w:sz w:val="21"/>
          <w:szCs w:val="21"/>
        </w:rPr>
        <w:t xml:space="preserve">The current interview workflow has multiple broken transitions. Between sourcing and interviewing, there is no automated translation of the JD and resume into a tailored interview plan. Between interviewing and deciding, feedback is typically unstructured text that is impossible to compare across candidates. Between the first and final rounds, there is no systematic way to build on earlier interview findings rather than repeating the same questions. And across the entire process, there is no learning loop—teams do not track which interview approaches predicted successful hires.</w:t>
      </w:r>
    </w:p>
    <w:p>
      <w:pPr>
        <w:pStyle w:val="Heading2"/>
        <w:spacing w:after="160" w:before="280"/>
      </w:pPr>
      <w:r>
        <w:rPr>
          <w:rFonts w:ascii="Arial" w:cs="Arial" w:eastAsia="Arial" w:hAnsi="Arial"/>
        </w:rPr>
        <w:t xml:space="preserve">5.3 Opportunities Competitors Missed</w:t>
      </w:r>
    </w:p>
    <w:p>
      <w:pPr>
        <w:pStyle w:val="ListParagraph"/>
        <w:numPr>
          <w:ilvl w:val="0"/>
          <w:numId w:val="2"/>
        </w:numPr>
        <w:spacing w:after="80" w:line="276"/>
      </w:pPr>
      <w:r>
        <w:rPr>
          <w:rFonts w:ascii="Arial" w:cs="Arial" w:eastAsia="Arial" w:hAnsi="Arial"/>
          <w:b/>
          <w:bCs/>
          <w:color w:val="1B4F72"/>
          <w:sz w:val="21"/>
          <w:szCs w:val="21"/>
        </w:rPr>
        <w:t xml:space="preserve">Resume-to-interview-plan AI: </w:t>
      </w:r>
      <w:r>
        <w:rPr>
          <w:rFonts w:ascii="Arial" w:cs="Arial" w:eastAsia="Arial" w:hAnsi="Arial"/>
          <w:color w:val="333333"/>
          <w:sz w:val="21"/>
          <w:szCs w:val="21"/>
        </w:rPr>
        <w:t xml:space="preserve">No competitor generates a complete interview plan (questions, rubric, practical test) from a resume + JD pair. This is the most obvious AI application and no one has built it well.</w:t>
      </w:r>
    </w:p>
    <w:p>
      <w:pPr>
        <w:pStyle w:val="ListParagraph"/>
        <w:numPr>
          <w:ilvl w:val="0"/>
          <w:numId w:val="2"/>
        </w:numPr>
        <w:spacing w:after="80" w:line="276"/>
      </w:pPr>
      <w:r>
        <w:rPr>
          <w:rFonts w:ascii="Arial" w:cs="Arial" w:eastAsia="Arial" w:hAnsi="Arial"/>
          <w:b/>
          <w:bCs/>
          <w:color w:val="1B4F72"/>
          <w:sz w:val="21"/>
          <w:szCs w:val="21"/>
        </w:rPr>
        <w:t xml:space="preserve">Practical test generation for all roles: </w:t>
      </w:r>
      <w:r>
        <w:rPr>
          <w:rFonts w:ascii="Arial" w:cs="Arial" w:eastAsia="Arial" w:hAnsi="Arial"/>
          <w:color w:val="333333"/>
          <w:sz w:val="21"/>
          <w:szCs w:val="21"/>
        </w:rPr>
        <w:t xml:space="preserve">Technical assessment tools serve engineering. No one generates practical tests for marketing, sales, design, operations, or other roles.</w:t>
      </w:r>
    </w:p>
    <w:p>
      <w:pPr>
        <w:pStyle w:val="ListParagraph"/>
        <w:numPr>
          <w:ilvl w:val="0"/>
          <w:numId w:val="2"/>
        </w:numPr>
        <w:spacing w:after="80" w:line="276"/>
      </w:pPr>
      <w:r>
        <w:rPr>
          <w:rFonts w:ascii="Arial" w:cs="Arial" w:eastAsia="Arial" w:hAnsi="Arial"/>
          <w:b/>
          <w:bCs/>
          <w:color w:val="1B4F72"/>
          <w:sz w:val="21"/>
          <w:szCs w:val="21"/>
        </w:rPr>
        <w:t xml:space="preserve">Interviewer analytics: </w:t>
      </w:r>
      <w:r>
        <w:rPr>
          <w:rFonts w:ascii="Arial" w:cs="Arial" w:eastAsia="Arial" w:hAnsi="Arial"/>
          <w:color w:val="333333"/>
          <w:sz w:val="21"/>
          <w:szCs w:val="21"/>
        </w:rPr>
        <w:t xml:space="preserve">No tool tracks interviewer quality—which interviewers’ assessments best predict on-the-job performance. This data would be extremely valuable.</w:t>
      </w:r>
    </w:p>
    <w:p>
      <w:pPr>
        <w:pStyle w:val="ListParagraph"/>
        <w:numPr>
          <w:ilvl w:val="0"/>
          <w:numId w:val="2"/>
        </w:numPr>
        <w:spacing w:after="80" w:line="276"/>
      </w:pPr>
      <w:r>
        <w:rPr>
          <w:rFonts w:ascii="Arial" w:cs="Arial" w:eastAsia="Arial" w:hAnsi="Arial"/>
          <w:b/>
          <w:bCs/>
          <w:color w:val="1B4F72"/>
          <w:sz w:val="21"/>
          <w:szCs w:val="21"/>
        </w:rPr>
        <w:t xml:space="preserve">Candidate comparison engine: </w:t>
      </w:r>
      <w:r>
        <w:rPr>
          <w:rFonts w:ascii="Arial" w:cs="Arial" w:eastAsia="Arial" w:hAnsi="Arial"/>
          <w:color w:val="333333"/>
          <w:sz w:val="21"/>
          <w:szCs w:val="21"/>
        </w:rPr>
        <w:t xml:space="preserve">Existing tools generate scorecards per candidate, but none offer a sophisticated comparison dashboard that normalizes scores across different interviewers and interview formats.</w:t>
      </w:r>
    </w:p>
    <w:p>
      <w:pPr>
        <w:pStyle w:val="ListParagraph"/>
        <w:numPr>
          <w:ilvl w:val="0"/>
          <w:numId w:val="2"/>
        </w:numPr>
        <w:spacing w:after="80" w:line="276"/>
      </w:pPr>
      <w:r>
        <w:rPr>
          <w:rFonts w:ascii="Arial" w:cs="Arial" w:eastAsia="Arial" w:hAnsi="Arial"/>
          <w:b/>
          <w:bCs/>
          <w:color w:val="1B4F72"/>
          <w:sz w:val="21"/>
          <w:szCs w:val="21"/>
        </w:rPr>
        <w:t xml:space="preserve">Self-serve onboarding: </w:t>
      </w:r>
      <w:r>
        <w:rPr>
          <w:rFonts w:ascii="Arial" w:cs="Arial" w:eastAsia="Arial" w:hAnsi="Arial"/>
          <w:color w:val="333333"/>
          <w:sz w:val="21"/>
          <w:szCs w:val="21"/>
        </w:rPr>
        <w:t xml:space="preserve">Every competitor requires sales-led onboarding. A product-led growth approach (sign up, paste a JD, get an interview plan in 2 minutes) would be highly differentiated.</w:t>
      </w:r>
    </w:p>
    <w:p>
      <w:pPr>
        <w:pStyle w:val="Heading2"/>
        <w:spacing w:after="160" w:before="280"/>
      </w:pPr>
      <w:r>
        <w:rPr>
          <w:rFonts w:ascii="Arial" w:cs="Arial" w:eastAsia="Arial" w:hAnsi="Arial"/>
        </w:rPr>
        <w:t xml:space="preserve">5.4 AI Automation Opportunities</w:t>
      </w:r>
    </w:p>
    <w:p>
      <w:pPr>
        <w:spacing w:after="140" w:line="276"/>
      </w:pPr>
      <w:r>
        <w:rPr>
          <w:rFonts w:ascii="Arial" w:cs="Arial" w:eastAsia="Arial" w:hAnsi="Arial"/>
          <w:color w:val="333333"/>
          <w:sz w:val="21"/>
          <w:szCs w:val="21"/>
        </w:rPr>
        <w:t xml:space="preserve">The following features are technically feasible today with current LLM capabilities and represent clear automation opportunities: generating tailored behavioral and technical questions from any resume/JD pair (using GPT-4/Claude-class models), creating role-specific practical assessments (case studies, take-home projects, live exercises) with evaluation rubrics, providing real-time follow-up question suggestions during interviews (via audio transcription + LLM), auto-generating structured feedback forms from interview transcripts, producing candidate comparison reports that synthesize feedback from multiple interviewers, and detecting potential bias patterns in interviewer feedback.</w:t>
      </w:r>
    </w:p>
    <w:p>
      <w:r>
        <w:br w:type="page"/>
      </w:r>
    </w:p>
    <w:p>
      <w:pPr>
        <w:pStyle w:val="Heading1"/>
        <w:spacing w:after="200" w:before="360"/>
      </w:pPr>
      <w:r>
        <w:rPr>
          <w:rFonts w:ascii="Arial" w:cs="Arial" w:eastAsia="Arial" w:hAnsi="Arial"/>
        </w:rPr>
        <w:t xml:space="preserve">6. Competitive Positioning</w:t>
      </w:r>
    </w:p>
    <w:p>
      <w:pPr>
        <w:pStyle w:val="Heading2"/>
        <w:spacing w:after="160" w:before="280"/>
      </w:pPr>
      <w:r>
        <w:rPr>
          <w:rFonts w:ascii="Arial" w:cs="Arial" w:eastAsia="Arial" w:hAnsi="Arial"/>
        </w:rPr>
        <w:t xml:space="preserve">6.1 Unique Selling Propositions</w:t>
      </w:r>
    </w:p>
    <w:p>
      <w:pPr>
        <w:pStyle w:val="ListParagraph"/>
        <w:numPr>
          <w:ilvl w:val="0"/>
          <w:numId w:val="2"/>
        </w:numPr>
        <w:spacing w:after="80" w:line="276"/>
      </w:pPr>
      <w:r>
        <w:rPr>
          <w:rFonts w:ascii="Arial" w:cs="Arial" w:eastAsia="Arial" w:hAnsi="Arial"/>
          <w:b/>
          <w:bCs/>
          <w:color w:val="1B4F72"/>
          <w:sz w:val="21"/>
          <w:szCs w:val="21"/>
        </w:rPr>
        <w:t xml:space="preserve">"Paste a JD + resume, get a complete interview plan in 60 seconds." </w:t>
      </w:r>
      <w:r>
        <w:rPr>
          <w:rFonts w:ascii="Arial" w:cs="Arial" w:eastAsia="Arial" w:hAnsi="Arial"/>
          <w:color w:val="333333"/>
          <w:sz w:val="21"/>
          <w:szCs w:val="21"/>
        </w:rPr>
        <w:t xml:space="preserve">This is the killer demo. No competitor does this. It is visually impressive, immediately useful, and clearly differentiated.</w:t>
      </w:r>
    </w:p>
    <w:p>
      <w:pPr>
        <w:pStyle w:val="ListParagraph"/>
        <w:numPr>
          <w:ilvl w:val="0"/>
          <w:numId w:val="2"/>
        </w:numPr>
        <w:spacing w:after="80" w:line="276"/>
      </w:pPr>
      <w:r>
        <w:rPr>
          <w:rFonts w:ascii="Arial" w:cs="Arial" w:eastAsia="Arial" w:hAnsi="Arial"/>
          <w:b/>
          <w:bCs/>
          <w:color w:val="1B4F72"/>
          <w:sz w:val="21"/>
          <w:szCs w:val="21"/>
        </w:rPr>
        <w:t xml:space="preserve">"The first AI co-pilot built for interviewers, not candidates." </w:t>
      </w:r>
      <w:r>
        <w:rPr>
          <w:rFonts w:ascii="Arial" w:cs="Arial" w:eastAsia="Arial" w:hAnsi="Arial"/>
          <w:color w:val="333333"/>
          <w:sz w:val="21"/>
          <w:szCs w:val="21"/>
        </w:rPr>
        <w:t xml:space="preserve">Every AI interview tool focuses on helping candidates prepare. Flipping the value proposition to the interviewer side is a clear blue ocean.</w:t>
      </w:r>
    </w:p>
    <w:p>
      <w:pPr>
        <w:pStyle w:val="ListParagraph"/>
        <w:numPr>
          <w:ilvl w:val="0"/>
          <w:numId w:val="2"/>
        </w:numPr>
        <w:spacing w:after="80" w:line="276"/>
      </w:pPr>
      <w:r>
        <w:rPr>
          <w:rFonts w:ascii="Arial" w:cs="Arial" w:eastAsia="Arial" w:hAnsi="Arial"/>
          <w:b/>
          <w:bCs/>
          <w:color w:val="1B4F72"/>
          <w:sz w:val="21"/>
          <w:szCs w:val="21"/>
        </w:rPr>
        <w:t xml:space="preserve">"Structured interviews without the overhead." </w:t>
      </w:r>
      <w:r>
        <w:rPr>
          <w:rFonts w:ascii="Arial" w:cs="Arial" w:eastAsia="Arial" w:hAnsi="Arial"/>
          <w:color w:val="333333"/>
          <w:sz w:val="21"/>
          <w:szCs w:val="21"/>
        </w:rPr>
        <w:t xml:space="preserve">Structured interviewing is proven to be more effective, but the setup cost deters most teams. AI eliminates that setup cost entirely.</w:t>
      </w:r>
    </w:p>
    <w:p>
      <w:pPr>
        <w:pStyle w:val="Heading2"/>
        <w:spacing w:after="160" w:before="280"/>
      </w:pPr>
      <w:r>
        <w:rPr>
          <w:rFonts w:ascii="Arial" w:cs="Arial" w:eastAsia="Arial" w:hAnsi="Arial"/>
        </w:rPr>
        <w:t xml:space="preserve">6.2 Positioning Strategies</w:t>
      </w:r>
    </w:p>
    <w:p>
      <w:pPr>
        <w:spacing w:after="140" w:line="276"/>
      </w:pPr>
      <w:r>
        <w:rPr>
          <w:rFonts w:ascii="Arial" w:cs="Arial" w:eastAsia="Arial" w:hAnsi="Arial"/>
          <w:b/>
          <w:bCs/>
          <w:color w:val="1B4F72"/>
          <w:sz w:val="21"/>
          <w:szCs w:val="21"/>
        </w:rPr>
        <w:t xml:space="preserve">Primary positioning: </w:t>
      </w:r>
      <w:r>
        <w:rPr>
          <w:rFonts w:ascii="Arial" w:cs="Arial" w:eastAsia="Arial" w:hAnsi="Arial"/>
          <w:color w:val="333333"/>
          <w:sz w:val="21"/>
          <w:szCs w:val="21"/>
        </w:rPr>
        <w:t xml:space="preserve">"AI Interview Co-pilot for Hiring Teams"—emphasizes AI-native, interviewer-focused, and team-oriented.</w:t>
      </w:r>
    </w:p>
    <w:p>
      <w:pPr>
        <w:spacing w:after="140" w:line="276"/>
      </w:pPr>
      <w:r>
        <w:rPr>
          <w:rFonts w:ascii="Arial" w:cs="Arial" w:eastAsia="Arial" w:hAnsi="Arial"/>
          <w:b/>
          <w:bCs/>
          <w:color w:val="1B4F72"/>
          <w:sz w:val="21"/>
          <w:szCs w:val="21"/>
        </w:rPr>
        <w:t xml:space="preserve">Niche-first approach: </w:t>
      </w:r>
      <w:r>
        <w:rPr>
          <w:rFonts w:ascii="Arial" w:cs="Arial" w:eastAsia="Arial" w:hAnsi="Arial"/>
          <w:color w:val="333333"/>
          <w:sz w:val="21"/>
          <w:szCs w:val="21"/>
        </w:rPr>
        <w:t xml:space="preserve">Launch targeting engineering hiring managers at startups (50–300 employees). This segment hires frequently, is tech-savvy (fast adoption), underserved by enterprise tools (budget-sensitive), and has acute pain (technical interviews are hardest to prepare for).</w:t>
      </w:r>
    </w:p>
    <w:p>
      <w:pPr>
        <w:spacing w:after="140" w:line="276"/>
      </w:pPr>
      <w:r>
        <w:rPr>
          <w:rFonts w:ascii="Arial" w:cs="Arial" w:eastAsia="Arial" w:hAnsi="Arial"/>
          <w:b/>
          <w:bCs/>
          <w:color w:val="1B4F72"/>
          <w:sz w:val="21"/>
          <w:szCs w:val="21"/>
        </w:rPr>
        <w:t xml:space="preserve">Avoid competing with: </w:t>
      </w:r>
      <w:r>
        <w:rPr>
          <w:rFonts w:ascii="Arial" w:cs="Arial" w:eastAsia="Arial" w:hAnsi="Arial"/>
          <w:color w:val="333333"/>
          <w:sz w:val="21"/>
          <w:szCs w:val="21"/>
        </w:rPr>
        <w:t xml:space="preserve">Do not position against ATS platforms (Greenhouse, Lever)—instead, integrate with them. Do not position against enterprise assessment platforms (HireVue, SHL)—instead, target SMBs they ignore. Do not try to replace interviewers (Karat’s model)—instead, make them better.</w:t>
      </w:r>
    </w:p>
    <w:p>
      <w:pPr>
        <w:pStyle w:val="Heading2"/>
        <w:spacing w:after="160" w:before="280"/>
      </w:pPr>
      <w:r>
        <w:rPr>
          <w:rFonts w:ascii="Arial" w:cs="Arial" w:eastAsia="Arial" w:hAnsi="Arial"/>
        </w:rPr>
        <w:t xml:space="preserve">6.3 Fastest Path to Traction</w:t>
      </w:r>
    </w:p>
    <w:p>
      <w:pPr>
        <w:spacing w:after="140" w:line="276"/>
      </w:pPr>
      <w:r>
        <w:rPr>
          <w:rFonts w:ascii="Arial" w:cs="Arial" w:eastAsia="Arial" w:hAnsi="Arial"/>
          <w:color w:val="333333"/>
          <w:sz w:val="21"/>
          <w:szCs w:val="21"/>
        </w:rPr>
        <w:t xml:space="preserve">The fastest path to traction is a product-led growth motion with a free tier that lets any hiring manager paste a JD and resume and get interview questions instantly. This creates a viral loop: interviewer uses the tool, shares it with their hiring panel, the panel shares it with other teams, the company upgrades to a team plan. Target initial distribution through content marketing (SEO for “interview questions for [role]”), engineering manager communities (Slack groups, newsletters), and ATS marketplace integrations (Greenhouse, Lever, Ashby app stores).</w:t>
      </w:r>
    </w:p>
    <w:p>
      <w:r>
        <w:br w:type="page"/>
      </w:r>
    </w:p>
    <w:p>
      <w:pPr>
        <w:pStyle w:val="Heading1"/>
        <w:spacing w:after="200" w:before="360"/>
      </w:pPr>
      <w:r>
        <w:rPr>
          <w:rFonts w:ascii="Arial" w:cs="Arial" w:eastAsia="Arial" w:hAnsi="Arial"/>
        </w:rPr>
        <w:t xml:space="preserve">7. Technical / Product Analysis</w:t>
      </w:r>
    </w:p>
    <w:p>
      <w:pPr>
        <w:pStyle w:val="Heading2"/>
        <w:spacing w:after="160" w:before="280"/>
      </w:pPr>
      <w:r>
        <w:rPr>
          <w:rFonts w:ascii="Arial" w:cs="Arial" w:eastAsia="Arial" w:hAnsi="Arial"/>
        </w:rPr>
        <w:t xml:space="preserve">7.1 Technical Complexity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c>
          <w:tcPr>
            <w:tcW w:type="dxa" w:w="3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9"/>
                <w:szCs w:val="19"/>
              </w:rPr>
              <w:t xml:space="preserve">Component</w:t>
            </w:r>
          </w:p>
        </w:tc>
        <w:tc>
          <w:tcPr>
            <w:tcW w:type="dxa" w:w="14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9"/>
                <w:szCs w:val="19"/>
              </w:rPr>
              <w:t xml:space="preserve">Complexity</w:t>
            </w:r>
          </w:p>
        </w:tc>
        <w:tc>
          <w:tcPr>
            <w:tcW w:type="dxa" w:w="49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9"/>
                <w:szCs w:val="19"/>
              </w:rPr>
              <w:t xml:space="preserve">Notes</w:t>
            </w:r>
          </w:p>
        </w:tc>
      </w:tr>
      <w:tr>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Resume parsing (PDF/DOCX to structured data)</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Medium</w:t>
            </w:r>
          </w:p>
        </w:tc>
        <w:tc>
          <w:tcPr>
            <w:tcW w:type="dxa" w:w="4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Commodity libraries exist (Affinda, Sovren API). LLMs handle edge cases well.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JD parsing and skill extraction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Medium</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LLMs excel at this. Custom fine-tuning can improve but is not required for MVP.</w:t>
            </w:r>
          </w:p>
        </w:tc>
      </w:tr>
      <w:tr>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Question generation engine</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Medium-High</w:t>
            </w:r>
          </w:p>
        </w:tc>
        <w:tc>
          <w:tcPr>
            <w:tcW w:type="dxa" w:w="4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Core IP. Requires prompt engineering + quality control. RAG over question databases helps.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Practical test generation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High</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Harder than question generation. Needs role-specific templates and evaluation rubrics.</w:t>
            </w:r>
          </w:p>
        </w:tc>
      </w:tr>
      <w:tr>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Real-time interview assistance</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High</w:t>
            </w:r>
          </w:p>
        </w:tc>
        <w:tc>
          <w:tcPr>
            <w:tcW w:type="dxa" w:w="4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Requires live audio transcription + low-latency LLM inference. Complex infrastructure.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Scoring and comparison engine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Medium</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Structured data problem. Well-understood ML/statistics approaches.</w:t>
            </w:r>
          </w:p>
        </w:tc>
      </w:tr>
      <w:tr>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ATS integrations</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Medium</w:t>
            </w:r>
          </w:p>
        </w:tc>
        <w:tc>
          <w:tcPr>
            <w:tcW w:type="dxa" w:w="4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API integrations with Greenhouse, Lever, Ashby. Well-documented APIs.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Video/audio recording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High</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Use third-party (Daily.co, Twilio) rather than building. Still complex.</w:t>
            </w:r>
          </w:p>
        </w:tc>
      </w:tr>
    </w:tbl>
    <w:p>
      <w:pPr>
        <w:spacing w:after="80"/>
      </w:pPr>
    </w:p>
    <w:p>
      <w:pPr>
        <w:pStyle w:val="Heading2"/>
        <w:spacing w:after="160" w:before="280"/>
      </w:pPr>
      <w:r>
        <w:rPr>
          <w:rFonts w:ascii="Arial" w:cs="Arial" w:eastAsia="Arial" w:hAnsi="Arial"/>
        </w:rPr>
        <w:t xml:space="preserve">7.2 Infrastructure Requirements</w:t>
      </w:r>
    </w:p>
    <w:p>
      <w:pPr>
        <w:spacing w:after="140" w:line="276"/>
      </w:pPr>
      <w:r>
        <w:rPr>
          <w:rFonts w:ascii="Arial" w:cs="Arial" w:eastAsia="Arial" w:hAnsi="Arial"/>
          <w:color w:val="333333"/>
          <w:sz w:val="21"/>
          <w:szCs w:val="21"/>
        </w:rPr>
        <w:t xml:space="preserve">MVP can run on a standard modern stack: React/Next.js frontend, Node.js or Python backend, PostgreSQL database, and LLM API calls (Anthropic Claude or OpenAI GPT-4). The initial infrastructure cost should be modest ($500–$2,000/month) since the primary compute cost is LLM API usage, which scales linearly with interviews processed. For audio transcription in later phases, you will need Whisper (self-hosted) or a service like Deepgram/AssemblyAI.</w:t>
      </w:r>
    </w:p>
    <w:p>
      <w:pPr>
        <w:pStyle w:val="Heading2"/>
        <w:spacing w:after="160" w:before="280"/>
      </w:pPr>
      <w:r>
        <w:rPr>
          <w:rFonts w:ascii="Arial" w:cs="Arial" w:eastAsia="Arial" w:hAnsi="Arial"/>
        </w:rPr>
        <w:t xml:space="preserve">7.3 AI/ML Requirements</w:t>
      </w:r>
    </w:p>
    <w:p>
      <w:pPr>
        <w:spacing w:after="140" w:line="276"/>
      </w:pPr>
      <w:r>
        <w:rPr>
          <w:rFonts w:ascii="Arial" w:cs="Arial" w:eastAsia="Arial" w:hAnsi="Arial"/>
          <w:color w:val="333333"/>
          <w:sz w:val="21"/>
          <w:szCs w:val="21"/>
        </w:rPr>
        <w:t xml:space="preserve">The MVP relies entirely on foundation model APIs (no custom ML training needed). Quality comes from prompt engineering, retrieval-augmented generation (RAG) over a curated question database, and structured output formatting. Over time, fine-tuning on interview quality data (which questions led to successful hires) would create a defensible data moat. This is a strategic advantage of the AI-native approach: every interview improves the model.</w:t>
      </w:r>
    </w:p>
    <w:p>
      <w:pPr>
        <w:pStyle w:val="Heading2"/>
        <w:spacing w:after="160" w:before="280"/>
      </w:pPr>
      <w:r>
        <w:rPr>
          <w:rFonts w:ascii="Arial" w:cs="Arial" w:eastAsia="Arial" w:hAnsi="Arial"/>
        </w:rPr>
        <w:t xml:space="preserve">7.4 Security and Privacy Concerns</w:t>
      </w:r>
    </w:p>
    <w:p>
      <w:pPr>
        <w:spacing w:after="140" w:line="276"/>
      </w:pPr>
      <w:r>
        <w:rPr>
          <w:rFonts w:ascii="Arial" w:cs="Arial" w:eastAsia="Arial" w:hAnsi="Arial"/>
          <w:color w:val="333333"/>
          <w:sz w:val="21"/>
          <w:szCs w:val="21"/>
        </w:rPr>
        <w:t xml:space="preserve">Interview data is sensitive: it contains candidate PII, assessment results, and potentially discriminatory signals. The product must be SOC 2 compliant by the time it targets mid-market customers (within 12–18 months). GDPR compliance is required for any EU customers. Data retention policies must be configurable. Audio/video recording features require consent management. LLM providers must offer data processing agreements (both Anthropic and OpenAI do). These are table-stakes requirements, not differentiators, but failing to meet them will block enterprise sales.</w:t>
      </w:r>
    </w:p>
    <w:p>
      <w:r>
        <w:br w:type="page"/>
      </w:r>
    </w:p>
    <w:p>
      <w:pPr>
        <w:pStyle w:val="Heading1"/>
        <w:spacing w:after="200" w:before="360"/>
      </w:pPr>
      <w:r>
        <w:rPr>
          <w:rFonts w:ascii="Arial" w:cs="Arial" w:eastAsia="Arial" w:hAnsi="Arial"/>
        </w:rPr>
        <w:t xml:space="preserve">8. Monetization Analysis</w:t>
      </w:r>
    </w:p>
    <w:p>
      <w:pPr>
        <w:pStyle w:val="Heading2"/>
        <w:spacing w:after="160" w:before="280"/>
      </w:pPr>
      <w:r>
        <w:rPr>
          <w:rFonts w:ascii="Arial" w:cs="Arial" w:eastAsia="Arial" w:hAnsi="Arial"/>
        </w:rPr>
        <w:t xml:space="preserve">8.1 Recommended Pricing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600"/>
        <w:gridCol w:w="2560"/>
      </w:tblGrid>
      <w:tr>
        <w:tc>
          <w:tcPr>
            <w:tcW w:type="dxa" w:w="14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9"/>
                <w:szCs w:val="19"/>
              </w:rPr>
              <w:t xml:space="preserve">Tier</w:t>
            </w:r>
          </w:p>
        </w:tc>
        <w:tc>
          <w:tcPr>
            <w:tcW w:type="dxa" w:w="1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9"/>
                <w:szCs w:val="19"/>
              </w:rPr>
              <w:t xml:space="preserve">Price</w:t>
            </w:r>
          </w:p>
        </w:tc>
        <w:tc>
          <w:tcPr>
            <w:tcW w:type="dxa" w:w="36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9"/>
                <w:szCs w:val="19"/>
              </w:rPr>
              <w:t xml:space="preserve">Features</w:t>
            </w:r>
          </w:p>
        </w:tc>
        <w:tc>
          <w:tcPr>
            <w:tcW w:type="dxa" w:w="2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9"/>
                <w:szCs w:val="19"/>
              </w:rPr>
              <w:t xml:space="preserve">Target</w:t>
            </w:r>
          </w:p>
        </w:tc>
      </w:tr>
      <w:tr>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Free</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$0</w:t>
            </w:r>
          </w:p>
        </w:tc>
        <w:tc>
          <w:tcPr>
            <w:tcW w:type="dxa" w:w="3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5 interview plans/month, basic question generation, no team features</w:t>
            </w:r>
          </w:p>
        </w:tc>
        <w:tc>
          <w:tcPr>
            <w:tcW w:type="dxa" w:w="2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Individual hiring managers, viral acquisition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Pro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$29–$49/user/month</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Unlimited plans, practical test generation, scoring rubrics, candidate comparison, 1 ATS integration</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Small teams (2–10 interviewers), startups</w:t>
            </w:r>
          </w:p>
        </w:tc>
      </w:tr>
      <w:tr>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Team</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$79–$129/user/month</w:t>
            </w:r>
          </w:p>
        </w:tc>
        <w:tc>
          <w:tcPr>
            <w:tcW w:type="dxa" w:w="3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Everything in Pro + real-time interview assistance, interviewer analytics, advanced ATS integrations, priority support</w:t>
            </w:r>
          </w:p>
        </w:tc>
        <w:tc>
          <w:tcPr>
            <w:tcW w:type="dxa" w:w="2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Growing companies (10–50 interviewers)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Enterprise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Custom ($15K–$80K+/year)</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SSO/SAML, custom rubrics, API access, dedicated CSM, SOC 2 compliance documentation, advanced analytics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Companies with 50+ interviewers, enterprise procurement</w:t>
            </w:r>
          </w:p>
        </w:tc>
      </w:tr>
    </w:tbl>
    <w:p>
      <w:pPr>
        <w:spacing w:after="80"/>
      </w:pPr>
    </w:p>
    <w:p>
      <w:pPr>
        <w:pStyle w:val="Heading2"/>
        <w:spacing w:after="160" w:before="280"/>
      </w:pPr>
      <w:r>
        <w:rPr>
          <w:rFonts w:ascii="Arial" w:cs="Arial" w:eastAsia="Arial" w:hAnsi="Arial"/>
        </w:rPr>
        <w:t xml:space="preserve">8.2 Monetization Opportunities</w:t>
      </w:r>
    </w:p>
    <w:p>
      <w:pPr>
        <w:pStyle w:val="ListParagraph"/>
        <w:numPr>
          <w:ilvl w:val="0"/>
          <w:numId w:val="2"/>
        </w:numPr>
        <w:spacing w:after="80" w:line="276"/>
      </w:pPr>
      <w:r>
        <w:rPr>
          <w:rFonts w:ascii="Arial" w:cs="Arial" w:eastAsia="Arial" w:hAnsi="Arial"/>
          <w:b/>
          <w:bCs/>
          <w:color w:val="1B4F72"/>
          <w:sz w:val="21"/>
          <w:szCs w:val="21"/>
        </w:rPr>
        <w:t xml:space="preserve">Freemium PLG: </w:t>
      </w:r>
      <w:r>
        <w:rPr>
          <w:rFonts w:ascii="Arial" w:cs="Arial" w:eastAsia="Arial" w:hAnsi="Arial"/>
          <w:color w:val="333333"/>
          <w:sz w:val="21"/>
          <w:szCs w:val="21"/>
        </w:rPr>
        <w:t xml:space="preserve">The free tier is critical for distribution. It costs very little (a few cents per LLM call) and creates a massive top-of-funnel. The conversion trigger is team features and volume limits.</w:t>
      </w:r>
    </w:p>
    <w:p>
      <w:pPr>
        <w:pStyle w:val="ListParagraph"/>
        <w:numPr>
          <w:ilvl w:val="0"/>
          <w:numId w:val="2"/>
        </w:numPr>
        <w:spacing w:after="80" w:line="276"/>
      </w:pPr>
      <w:r>
        <w:rPr>
          <w:rFonts w:ascii="Arial" w:cs="Arial" w:eastAsia="Arial" w:hAnsi="Arial"/>
          <w:b/>
          <w:bCs/>
          <w:color w:val="1B4F72"/>
          <w:sz w:val="21"/>
          <w:szCs w:val="21"/>
        </w:rPr>
        <w:t xml:space="preserve">API Monetization: </w:t>
      </w:r>
      <w:r>
        <w:rPr>
          <w:rFonts w:ascii="Arial" w:cs="Arial" w:eastAsia="Arial" w:hAnsi="Arial"/>
          <w:color w:val="333333"/>
          <w:sz w:val="21"/>
          <w:szCs w:val="21"/>
        </w:rPr>
        <w:t xml:space="preserve">Offer the question generation engine as an API for ATS platforms and HR tech companies to embed. This could be a significant revenue stream with minimal sales effort.</w:t>
      </w:r>
    </w:p>
    <w:p>
      <w:pPr>
        <w:pStyle w:val="ListParagraph"/>
        <w:numPr>
          <w:ilvl w:val="0"/>
          <w:numId w:val="2"/>
        </w:numPr>
        <w:spacing w:after="80" w:line="276"/>
      </w:pPr>
      <w:r>
        <w:rPr>
          <w:rFonts w:ascii="Arial" w:cs="Arial" w:eastAsia="Arial" w:hAnsi="Arial"/>
          <w:b/>
          <w:bCs/>
          <w:color w:val="1B4F72"/>
          <w:sz w:val="21"/>
          <w:szCs w:val="21"/>
        </w:rPr>
        <w:t xml:space="preserve">Upsell to Practical Tests: </w:t>
      </w:r>
      <w:r>
        <w:rPr>
          <w:rFonts w:ascii="Arial" w:cs="Arial" w:eastAsia="Arial" w:hAnsi="Arial"/>
          <w:color w:val="333333"/>
          <w:sz w:val="21"/>
          <w:szCs w:val="21"/>
        </w:rPr>
        <w:t xml:space="preserve">Practical test generation and evaluation is a premium feature that justifies significantly higher pricing. This is where the most value is created and captured.</w:t>
      </w:r>
    </w:p>
    <w:p>
      <w:pPr>
        <w:pStyle w:val="ListParagraph"/>
        <w:numPr>
          <w:ilvl w:val="0"/>
          <w:numId w:val="2"/>
        </w:numPr>
        <w:spacing w:after="80" w:line="276"/>
      </w:pPr>
      <w:r>
        <w:rPr>
          <w:rFonts w:ascii="Arial" w:cs="Arial" w:eastAsia="Arial" w:hAnsi="Arial"/>
          <w:b/>
          <w:bCs/>
          <w:color w:val="1B4F72"/>
          <w:sz w:val="21"/>
          <w:szCs w:val="21"/>
        </w:rPr>
        <w:t xml:space="preserve">Interviewer Certification: </w:t>
      </w:r>
      <w:r>
        <w:rPr>
          <w:rFonts w:ascii="Arial" w:cs="Arial" w:eastAsia="Arial" w:hAnsi="Arial"/>
          <w:color w:val="333333"/>
          <w:sz w:val="21"/>
          <w:szCs w:val="21"/>
        </w:rPr>
        <w:t xml:space="preserve">Offer an “Interview Certification” program using platform data—companies would pay for this as a training tool.</w:t>
      </w:r>
    </w:p>
    <w:p>
      <w:pPr>
        <w:pStyle w:val="ListParagraph"/>
        <w:numPr>
          <w:ilvl w:val="0"/>
          <w:numId w:val="2"/>
        </w:numPr>
        <w:spacing w:after="80" w:line="276"/>
      </w:pPr>
      <w:r>
        <w:rPr>
          <w:rFonts w:ascii="Arial" w:cs="Arial" w:eastAsia="Arial" w:hAnsi="Arial"/>
          <w:b/>
          <w:bCs/>
          <w:color w:val="1B4F72"/>
          <w:sz w:val="21"/>
          <w:szCs w:val="21"/>
        </w:rPr>
        <w:t xml:space="preserve">B2B Focus: </w:t>
      </w:r>
      <w:r>
        <w:rPr>
          <w:rFonts w:ascii="Arial" w:cs="Arial" w:eastAsia="Arial" w:hAnsi="Arial"/>
          <w:color w:val="333333"/>
          <w:sz w:val="21"/>
          <w:szCs w:val="21"/>
        </w:rPr>
        <w:t xml:space="preserve">This is fundamentally a B2B product. B2C potential is limited (individual interviewers may use the free tier but won’t pay individually). All monetization should target team and company budgets.</w:t>
      </w:r>
    </w:p>
    <w:p>
      <w:r>
        <w:br w:type="page"/>
      </w:r>
    </w:p>
    <w:p>
      <w:pPr>
        <w:pStyle w:val="Heading1"/>
        <w:spacing w:after="200" w:before="360"/>
      </w:pPr>
      <w:r>
        <w:rPr>
          <w:rFonts w:ascii="Arial" w:cs="Arial" w:eastAsia="Arial" w:hAnsi="Arial"/>
        </w:rPr>
        <w:t xml:space="preserve">9. Go-To-Market Strategy</w:t>
      </w:r>
    </w:p>
    <w:p>
      <w:pPr>
        <w:pStyle w:val="Heading2"/>
        <w:spacing w:after="160" w:before="280"/>
      </w:pPr>
      <w:r>
        <w:rPr>
          <w:rFonts w:ascii="Arial" w:cs="Arial" w:eastAsia="Arial" w:hAnsi="Arial"/>
        </w:rPr>
        <w:t xml:space="preserve">9.1 Acquisition Channels</w:t>
      </w:r>
    </w:p>
    <w:p>
      <w:pPr>
        <w:pStyle w:val="ListParagraph"/>
        <w:numPr>
          <w:ilvl w:val="0"/>
          <w:numId w:val="2"/>
        </w:numPr>
        <w:spacing w:after="80" w:line="276"/>
      </w:pPr>
      <w:r>
        <w:rPr>
          <w:rFonts w:ascii="Arial" w:cs="Arial" w:eastAsia="Arial" w:hAnsi="Arial"/>
          <w:b/>
          <w:bCs/>
          <w:color w:val="1B4F72"/>
          <w:sz w:val="21"/>
          <w:szCs w:val="21"/>
        </w:rPr>
        <w:t xml:space="preserve">SEO (Primary): </w:t>
      </w:r>
      <w:r>
        <w:rPr>
          <w:rFonts w:ascii="Arial" w:cs="Arial" w:eastAsia="Arial" w:hAnsi="Arial"/>
          <w:color w:val="333333"/>
          <w:sz w:val="21"/>
          <w:szCs w:val="21"/>
        </w:rPr>
        <w:t xml:space="preserve">Target long-tail keywords like “interview questions for [role title]”, “how to interview a software engineer”, “structured interview template for [role]”. These keywords have high volume, moderate competition, and high intent. Create free interview question generators for every major role as SEO landing pages.</w:t>
      </w:r>
    </w:p>
    <w:p>
      <w:pPr>
        <w:pStyle w:val="ListParagraph"/>
        <w:numPr>
          <w:ilvl w:val="0"/>
          <w:numId w:val="2"/>
        </w:numPr>
        <w:spacing w:after="80" w:line="276"/>
      </w:pPr>
      <w:r>
        <w:rPr>
          <w:rFonts w:ascii="Arial" w:cs="Arial" w:eastAsia="Arial" w:hAnsi="Arial"/>
          <w:b/>
          <w:bCs/>
          <w:color w:val="1B4F72"/>
          <w:sz w:val="21"/>
          <w:szCs w:val="21"/>
        </w:rPr>
        <w:t xml:space="preserve">Product-Led Growth: </w:t>
      </w:r>
      <w:r>
        <w:rPr>
          <w:rFonts w:ascii="Arial" w:cs="Arial" w:eastAsia="Arial" w:hAnsi="Arial"/>
          <w:color w:val="333333"/>
          <w:sz w:val="21"/>
          <w:szCs w:val="21"/>
        </w:rPr>
        <w:t xml:space="preserve">Free tier with natural sharing triggers (share interview plan with co-interviewer). Each shared plan brings a new potential user into the funnel.</w:t>
      </w:r>
    </w:p>
    <w:p>
      <w:pPr>
        <w:pStyle w:val="ListParagraph"/>
        <w:numPr>
          <w:ilvl w:val="0"/>
          <w:numId w:val="2"/>
        </w:numPr>
        <w:spacing w:after="80" w:line="276"/>
      </w:pPr>
      <w:r>
        <w:rPr>
          <w:rFonts w:ascii="Arial" w:cs="Arial" w:eastAsia="Arial" w:hAnsi="Arial"/>
          <w:b/>
          <w:bCs/>
          <w:color w:val="1B4F72"/>
          <w:sz w:val="21"/>
          <w:szCs w:val="21"/>
        </w:rPr>
        <w:t xml:space="preserve">Community Marketing: </w:t>
      </w:r>
      <w:r>
        <w:rPr>
          <w:rFonts w:ascii="Arial" w:cs="Arial" w:eastAsia="Arial" w:hAnsi="Arial"/>
          <w:color w:val="333333"/>
          <w:sz w:val="21"/>
          <w:szCs w:val="21"/>
        </w:rPr>
        <w:t xml:space="preserve">Target engineering manager Slack communities (Rands Leadership Slack, Engineering Managers Slack), recruiting communities (SourceCon, RecOps Collective), and founder communities (Indie Hackers, YC Alumni).</w:t>
      </w:r>
    </w:p>
    <w:p>
      <w:pPr>
        <w:pStyle w:val="ListParagraph"/>
        <w:numPr>
          <w:ilvl w:val="0"/>
          <w:numId w:val="2"/>
        </w:numPr>
        <w:spacing w:after="80" w:line="276"/>
      </w:pPr>
      <w:r>
        <w:rPr>
          <w:rFonts w:ascii="Arial" w:cs="Arial" w:eastAsia="Arial" w:hAnsi="Arial"/>
          <w:b/>
          <w:bCs/>
          <w:color w:val="1B4F72"/>
          <w:sz w:val="21"/>
          <w:szCs w:val="21"/>
        </w:rPr>
        <w:t xml:space="preserve">Content Marketing: </w:t>
      </w:r>
      <w:r>
        <w:rPr>
          <w:rFonts w:ascii="Arial" w:cs="Arial" w:eastAsia="Arial" w:hAnsi="Arial"/>
          <w:color w:val="333333"/>
          <w:sz w:val="21"/>
          <w:szCs w:val="21"/>
        </w:rPr>
        <w:t xml:space="preserve">Publish authoritative content on interview best practices. Aim to become the go-to resource for “how to interview” content. This builds brand and drives organic traffic.</w:t>
      </w:r>
    </w:p>
    <w:p>
      <w:pPr>
        <w:pStyle w:val="Heading2"/>
        <w:spacing w:after="160" w:before="280"/>
      </w:pPr>
      <w:r>
        <w:rPr>
          <w:rFonts w:ascii="Arial" w:cs="Arial" w:eastAsia="Arial" w:hAnsi="Arial"/>
        </w:rPr>
        <w:t xml:space="preserve">9.2 Viral Loops</w:t>
      </w:r>
    </w:p>
    <w:p>
      <w:pPr>
        <w:spacing w:after="140" w:line="276"/>
      </w:pPr>
      <w:r>
        <w:rPr>
          <w:rFonts w:ascii="Arial" w:cs="Arial" w:eastAsia="Arial" w:hAnsi="Arial"/>
          <w:color w:val="333333"/>
          <w:sz w:val="21"/>
          <w:szCs w:val="21"/>
        </w:rPr>
        <w:t xml:space="preserve">The product has a natural viral loop: a hiring manager creates an interview plan and shares it with the 3–5 other people on the interview panel. Each of those panelists experiences the product and may use it for their own hiring. Additionally, candidates who have a great interview experience (well-prepared interviewer, fair assessment) may recommend the tool when they become hiring managers themselves. The sharing coefficient could be strong: each paid user potentially brings 3–5 free users into the product.</w:t>
      </w:r>
    </w:p>
    <w:p>
      <w:pPr>
        <w:pStyle w:val="Heading2"/>
        <w:spacing w:after="160" w:before="280"/>
      </w:pPr>
      <w:r>
        <w:rPr>
          <w:rFonts w:ascii="Arial" w:cs="Arial" w:eastAsia="Arial" w:hAnsi="Arial"/>
        </w:rPr>
        <w:t xml:space="preserve">9.3 Integration Opportunities</w:t>
      </w:r>
    </w:p>
    <w:p>
      <w:pPr>
        <w:spacing w:after="140" w:line="276"/>
      </w:pPr>
      <w:r>
        <w:rPr>
          <w:rFonts w:ascii="Arial" w:cs="Arial" w:eastAsia="Arial" w:hAnsi="Arial"/>
          <w:color w:val="333333"/>
          <w:sz w:val="21"/>
          <w:szCs w:val="21"/>
        </w:rPr>
        <w:t xml:space="preserve">ATS marketplace integrations are a critical distribution channel. Greenhouse, Lever, and Ashby all have app marketplaces where customers discover and install complementary tools. Being listed in these marketplaces provides warm distribution to teams already invested in interview quality. Additionally, integrating with calendar tools (Google Calendar, Outlook) to auto-trigger interview prep when an interview is scheduled would create a powerful habit loop.</w:t>
      </w:r>
    </w:p>
    <w:p>
      <w:pPr>
        <w:pStyle w:val="Heading2"/>
        <w:spacing w:after="160" w:before="280"/>
      </w:pPr>
      <w:r>
        <w:rPr>
          <w:rFonts w:ascii="Arial" w:cs="Arial" w:eastAsia="Arial" w:hAnsi="Arial"/>
        </w:rPr>
        <w:t xml:space="preserve">9.4 Partnership Opportunities</w:t>
      </w:r>
    </w:p>
    <w:p>
      <w:pPr>
        <w:pStyle w:val="ListParagraph"/>
        <w:numPr>
          <w:ilvl w:val="0"/>
          <w:numId w:val="2"/>
        </w:numPr>
        <w:spacing w:after="80" w:line="276"/>
      </w:pPr>
      <w:r>
        <w:rPr>
          <w:rFonts w:ascii="Arial" w:cs="Arial" w:eastAsia="Arial" w:hAnsi="Arial"/>
          <w:b/>
          <w:bCs/>
          <w:color w:val="1B4F72"/>
          <w:sz w:val="21"/>
          <w:szCs w:val="21"/>
        </w:rPr>
        <w:t xml:space="preserve">ATS partnerships: </w:t>
      </w:r>
      <w:r>
        <w:rPr>
          <w:rFonts w:ascii="Arial" w:cs="Arial" w:eastAsia="Arial" w:hAnsi="Arial"/>
          <w:color w:val="333333"/>
          <w:sz w:val="21"/>
          <w:szCs w:val="21"/>
        </w:rPr>
        <w:t xml:space="preserve">Greenhouse, Lever, and Ashby could white-label or resell the question generation engine.</w:t>
      </w:r>
    </w:p>
    <w:p>
      <w:pPr>
        <w:pStyle w:val="ListParagraph"/>
        <w:numPr>
          <w:ilvl w:val="0"/>
          <w:numId w:val="2"/>
        </w:numPr>
        <w:spacing w:after="80" w:line="276"/>
      </w:pPr>
      <w:r>
        <w:rPr>
          <w:rFonts w:ascii="Arial" w:cs="Arial" w:eastAsia="Arial" w:hAnsi="Arial"/>
          <w:b/>
          <w:bCs/>
          <w:color w:val="1B4F72"/>
          <w:sz w:val="21"/>
          <w:szCs w:val="21"/>
        </w:rPr>
        <w:t xml:space="preserve">Recruiting agencies: </w:t>
      </w:r>
      <w:r>
        <w:rPr>
          <w:rFonts w:ascii="Arial" w:cs="Arial" w:eastAsia="Arial" w:hAnsi="Arial"/>
          <w:color w:val="333333"/>
          <w:sz w:val="21"/>
          <w:szCs w:val="21"/>
        </w:rPr>
        <w:t xml:space="preserve">Agencies could use the tool to prepare their clients for interviews, creating a B2B2B channel.</w:t>
      </w:r>
    </w:p>
    <w:p>
      <w:pPr>
        <w:pStyle w:val="ListParagraph"/>
        <w:numPr>
          <w:ilvl w:val="0"/>
          <w:numId w:val="2"/>
        </w:numPr>
        <w:spacing w:after="80" w:line="276"/>
      </w:pPr>
      <w:r>
        <w:rPr>
          <w:rFonts w:ascii="Arial" w:cs="Arial" w:eastAsia="Arial" w:hAnsi="Arial"/>
          <w:b/>
          <w:bCs/>
          <w:color w:val="1B4F72"/>
          <w:sz w:val="21"/>
          <w:szCs w:val="21"/>
        </w:rPr>
        <w:t xml:space="preserve">Interview training companies: </w:t>
      </w:r>
      <w:r>
        <w:rPr>
          <w:rFonts w:ascii="Arial" w:cs="Arial" w:eastAsia="Arial" w:hAnsi="Arial"/>
          <w:color w:val="333333"/>
          <w:sz w:val="21"/>
          <w:szCs w:val="21"/>
        </w:rPr>
        <w:t xml:space="preserve">Partner with companies that offer interviewer training (Interview Edge, Jumpstart HR) to provide the technology layer alongside their methodology.</w:t>
      </w:r>
    </w:p>
    <w:p>
      <w:r>
        <w:br w:type="page"/>
      </w:r>
    </w:p>
    <w:p>
      <w:pPr>
        <w:pStyle w:val="Heading1"/>
        <w:spacing w:after="200" w:before="360"/>
      </w:pPr>
      <w:r>
        <w:rPr>
          <w:rFonts w:ascii="Arial" w:cs="Arial" w:eastAsia="Arial" w:hAnsi="Arial"/>
        </w:rPr>
        <w:t xml:space="preserve">10. Risk Analysis</w:t>
      </w:r>
    </w:p>
    <w:p>
      <w:pPr>
        <w:pStyle w:val="Heading2"/>
        <w:spacing w:after="160" w:before="280"/>
      </w:pPr>
      <w:r>
        <w:rPr>
          <w:rFonts w:ascii="Arial" w:cs="Arial" w:eastAsia="Arial" w:hAnsi="Arial"/>
        </w:rPr>
        <w:t xml:space="preserve">10.1 Biggest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200"/>
        <w:gridCol w:w="4560"/>
      </w:tblGrid>
      <w:tr>
        <w:tc>
          <w:tcPr>
            <w:tcW w:type="dxa" w:w="26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9"/>
                <w:szCs w:val="19"/>
              </w:rPr>
              <w:t xml:space="preserve">Risk</w:t>
            </w:r>
          </w:p>
        </w:tc>
        <w:tc>
          <w:tcPr>
            <w:tcW w:type="dxa" w:w="1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9"/>
                <w:szCs w:val="19"/>
              </w:rPr>
              <w:t xml:space="preserve">Severity</w:t>
            </w:r>
          </w:p>
        </w:tc>
        <w:tc>
          <w:tcPr>
            <w:tcW w:type="dxa" w:w="1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9"/>
                <w:szCs w:val="19"/>
              </w:rPr>
              <w:t xml:space="preserve">Likelihood</w:t>
            </w:r>
          </w:p>
        </w:tc>
        <w:tc>
          <w:tcPr>
            <w:tcW w:type="dxa" w:w="4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9"/>
                <w:szCs w:val="19"/>
              </w:rPr>
              <w:t xml:space="preserve">Mitigation</w:t>
            </w:r>
          </w:p>
        </w:tc>
      </w:tr>
      <w:tr>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ATS platforms build this feature natively</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High</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Medium</w:t>
            </w:r>
          </w:p>
        </w:tc>
        <w:tc>
          <w:tcPr>
            <w:tcW w:type="dxa" w:w="4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Move fast, build depth. ATS companies are slow to ship AI features. Your moat is focus and speed.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OpenAI/Anthropic build a direct competitor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High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Low</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They are platform companies, not vertical SaaS. They enable tools like yours, not compete with them.</w:t>
            </w:r>
          </w:p>
        </w:tc>
      </w:tr>
      <w:tr>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LLM cost increases or API instability</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Medium</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Low</w:t>
            </w:r>
          </w:p>
        </w:tc>
        <w:tc>
          <w:tcPr>
            <w:tcW w:type="dxa" w:w="4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Multi-provider strategy (Anthropic + OpenAI + open-source fallback). Costs are trending down.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Low willingness to pay for SMBs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Medium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Medium</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Validate pricing early. Free tier must be genuinely useful to build habit before paywall.</w:t>
            </w:r>
          </w:p>
        </w:tc>
      </w:tr>
      <w:tr>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Bias/discrimination lawsuits from AI assessments</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High</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Low-Medium</w:t>
            </w:r>
          </w:p>
        </w:tc>
        <w:tc>
          <w:tcPr>
            <w:tcW w:type="dxa" w:w="4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Position as interviewer aid, not decision-maker. Never auto-reject. Include bias warnings.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Data privacy breach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High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Low</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SOC 2 from early stage, encrypt at rest, minimal data retention.</w:t>
            </w:r>
          </w:p>
        </w:tc>
      </w:tr>
      <w:tr>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Slow adoption due to change management</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Medium</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Medium</w:t>
            </w:r>
          </w:p>
        </w:tc>
        <w:tc>
          <w:tcPr>
            <w:tcW w:type="dxa" w:w="4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Self-serve onboarding, integrate into existing workflow (ATS, calendar), no training required.</w:t>
            </w:r>
          </w:p>
        </w:tc>
      </w:tr>
    </w:tbl>
    <w:p>
      <w:pPr>
        <w:spacing w:after="80"/>
      </w:pPr>
    </w:p>
    <w:p>
      <w:pPr>
        <w:pStyle w:val="Heading2"/>
        <w:spacing w:after="160" w:before="280"/>
      </w:pPr>
      <w:r>
        <w:rPr>
          <w:rFonts w:ascii="Arial" w:cs="Arial" w:eastAsia="Arial" w:hAnsi="Arial"/>
        </w:rPr>
        <w:t xml:space="preserve">10.2 Why This Startup May Fail</w:t>
      </w:r>
    </w:p>
    <w:p>
      <w:pPr>
        <w:spacing w:after="140" w:line="276"/>
      </w:pPr>
      <w:r>
        <w:rPr>
          <w:rFonts w:ascii="Arial" w:cs="Arial" w:eastAsia="Arial" w:hAnsi="Arial"/>
          <w:color w:val="333333"/>
          <w:sz w:val="21"/>
          <w:szCs w:val="21"/>
        </w:rPr>
        <w:t xml:space="preserve">The most likely failure modes are: (1) building too broad too fast—trying to serve all roles, all company sizes, and all interview types at once; (2) failing to achieve sufficient question quality—if the AI generates generic or irrelevant questions, the product has no value; (3) pricing too low and burning cash on LLM costs without sufficient revenue; (4) underestimating the sales cycle for mid-market B2B—even at $49/user/month, B2B purchasing often requires procurement approval; and (5) building features no one uses while ignoring the core workflow—the “paste JD + resume, get interview plan” loop must be perfect before anything else matters.</w:t>
      </w:r>
    </w:p>
    <w:p>
      <w:pPr>
        <w:pStyle w:val="Heading2"/>
        <w:spacing w:after="160" w:before="280"/>
      </w:pPr>
      <w:r>
        <w:rPr>
          <w:rFonts w:ascii="Arial" w:cs="Arial" w:eastAsia="Arial" w:hAnsi="Arial"/>
        </w:rPr>
        <w:t xml:space="preserve">10.3 Market Entry Barriers</w:t>
      </w:r>
    </w:p>
    <w:p>
      <w:pPr>
        <w:spacing w:after="140" w:line="276"/>
      </w:pPr>
      <w:r>
        <w:rPr>
          <w:rFonts w:ascii="Arial" w:cs="Arial" w:eastAsia="Arial" w:hAnsi="Arial"/>
          <w:color w:val="333333"/>
          <w:sz w:val="21"/>
          <w:szCs w:val="21"/>
        </w:rPr>
        <w:t xml:space="preserve">Barriers to entry are moderate. The technology is accessible (LLM APIs are available to anyone), so the moat must come from data (improving question quality with each interview), integrations (deep ATS integration creates switching costs), brand (becoming the category-defining brand for interview preparation), and user experience (a workflow so good that teams cannot go back to ChatGPT + Google Docs). There is no regulatory barrier to entry, but compliance requirements (SOC 2, GDPR) create a cost barrier that slows bootstrapped competitors.</w:t>
      </w:r>
    </w:p>
    <w:p>
      <w:r>
        <w:br w:type="page"/>
      </w:r>
    </w:p>
    <w:p>
      <w:pPr>
        <w:pStyle w:val="Heading1"/>
        <w:spacing w:after="200" w:before="360"/>
      </w:pPr>
      <w:r>
        <w:rPr>
          <w:rFonts w:ascii="Arial" w:cs="Arial" w:eastAsia="Arial" w:hAnsi="Arial"/>
        </w:rPr>
        <w:t xml:space="preserve">11. Final Verdict</w:t>
      </w:r>
    </w:p>
    <w:p>
      <w:pPr>
        <w:pStyle w:val="Heading2"/>
        <w:spacing w:after="160" w:before="280"/>
      </w:pPr>
      <w:r>
        <w:rPr>
          <w:rFonts w:ascii="Arial" w:cs="Arial" w:eastAsia="Arial" w:hAnsi="Arial"/>
        </w:rPr>
        <w:t xml:space="preserve">11.1 Viability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9"/>
                <w:szCs w:val="19"/>
              </w:rPr>
              <w:t xml:space="preserve">Dimension</w:t>
            </w:r>
          </w:p>
        </w:tc>
        <w:tc>
          <w:tcPr>
            <w:tcW w:type="dxa" w:w="14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9"/>
                <w:szCs w:val="19"/>
              </w:rPr>
              <w:t xml:space="preserve">Score (1–10)</w:t>
            </w:r>
          </w:p>
        </w:tc>
        <w:tc>
          <w:tcPr>
            <w:tcW w:type="dxa" w:w="57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9"/>
                <w:szCs w:val="19"/>
              </w:rPr>
              <w:t xml:space="preserve">Commentary</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Overall Viability</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7.5/10</w:t>
            </w:r>
          </w:p>
        </w:tc>
        <w:tc>
          <w:tcPr>
            <w:tcW w:type="dxa" w:w="5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Strong problem-solution fit; market timing is excellent with AI capabilities. Execution risk is the main variable.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Ease of Market Entry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8/10</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Low technical barriers, proven willingness to pay, accessible distribution (SEO, PLG). Can launch MVP in 8–12 weeks.</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Difficulty of Scaling</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6/10</w:t>
            </w:r>
          </w:p>
        </w:tc>
        <w:tc>
          <w:tcPr>
            <w:tcW w:type="dxa" w:w="5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Self-serve works to ~$2M ARR. Mid-market requires sales team. Enterprise requires SOC 2, long sales cycles.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Defensibility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5/10</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Initially low (anyone can build a ChatGPT wrapper). Grows with data, integrations, and brand over 18–24 months.</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Monetization Probability</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8/10</w:t>
            </w:r>
          </w:p>
        </w:tc>
        <w:tc>
          <w:tcPr>
            <w:tcW w:type="dxa" w:w="5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Clear B2B value proposition. Companies already spend on interview tools. Price point ($29–$129/user/month) is viable.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Overall Recommendation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BUILD IT</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This is a real problem, with proven willingness to pay, underserved segments, and excellent AI-timing. The niche is viable.</w:t>
            </w:r>
          </w:p>
        </w:tc>
      </w:tr>
    </w:tbl>
    <w:p>
      <w:pPr>
        <w:spacing w:after="80"/>
      </w:pPr>
    </w:p>
    <w:p>
      <w:pPr>
        <w:pStyle w:val="Heading2"/>
        <w:spacing w:after="160" w:before="280"/>
      </w:pPr>
      <w:r>
        <w:rPr>
          <w:rFonts w:ascii="Arial" w:cs="Arial" w:eastAsia="Arial" w:hAnsi="Arial"/>
        </w:rPr>
        <w:t xml:space="preserve">11.2 What Exact Niche to Build First</w:t>
      </w:r>
    </w:p>
    <w:p>
      <w:pPr>
        <w:spacing w:after="140" w:line="276"/>
      </w:pPr>
      <w:r>
        <w:rPr>
          <w:rFonts w:ascii="Arial" w:cs="Arial" w:eastAsia="Arial" w:hAnsi="Arial"/>
          <w:color w:val="333333"/>
          <w:sz w:val="21"/>
          <w:szCs w:val="21"/>
        </w:rPr>
        <w:t xml:space="preserve">Build for engineering hiring managers at tech startups with 20–300 employees. This segment is tech-savvy (fast adoption), hires frequently (high usage), feels the pain acutely (technical interviews are hardest), is underserved (enterprise tools are too expensive), and can be reached efficiently (online communities, SEO, PLG). Do not try to serve all roles, all company sizes, or all interview types on day one. Start narrow and expand.</w:t>
      </w:r>
    </w:p>
    <w:p>
      <w:r>
        <w:br w:type="page"/>
      </w:r>
    </w:p>
    <w:p>
      <w:pPr>
        <w:pStyle w:val="Heading1"/>
        <w:spacing w:after="200" w:before="360"/>
      </w:pPr>
      <w:r>
        <w:rPr>
          <w:rFonts w:ascii="Arial" w:cs="Arial" w:eastAsia="Arial" w:hAnsi="Arial"/>
        </w:rPr>
        <w:t xml:space="preserve">12. MVP Recommendation</w:t>
      </w:r>
    </w:p>
    <w:p>
      <w:pPr>
        <w:pStyle w:val="Heading2"/>
        <w:spacing w:after="160" w:before="280"/>
      </w:pPr>
      <w:r>
        <w:rPr>
          <w:rFonts w:ascii="Arial" w:cs="Arial" w:eastAsia="Arial" w:hAnsi="Arial"/>
        </w:rPr>
        <w:t xml:space="preserve">12.1 Smallest Possible MVP</w:t>
      </w:r>
    </w:p>
    <w:p>
      <w:pPr>
        <w:spacing w:after="140" w:line="276"/>
      </w:pPr>
      <w:r>
        <w:rPr>
          <w:rFonts w:ascii="Arial" w:cs="Arial" w:eastAsia="Arial" w:hAnsi="Arial"/>
          <w:color w:val="333333"/>
          <w:sz w:val="21"/>
          <w:szCs w:val="21"/>
        </w:rPr>
        <w:t xml:space="preserve">The MVP is a single-page web app where a user pastes a job description and uploads a candidate resume, and the AI generates a complete interview plan: 8–12 tailored questions (behavioral + technical), a scoring rubric for each question, one practical assessment suggestion, and a printable/shareable interview guide. That is it. No video. No audio. No real-time assistance. No ATS integration. Just the core value loop: JD + Resume → Interview Plan.</w:t>
      </w:r>
    </w:p>
    <w:p>
      <w:pPr>
        <w:pStyle w:val="Heading2"/>
        <w:spacing w:after="160" w:before="280"/>
      </w:pPr>
      <w:r>
        <w:rPr>
          <w:rFonts w:ascii="Arial" w:cs="Arial" w:eastAsia="Arial" w:hAnsi="Arial"/>
        </w:rPr>
        <w:t xml:space="preserve">12.2 Features to Launch First (MVP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9"/>
                <w:szCs w:val="19"/>
              </w:rPr>
              <w:t xml:space="preserve">Feature</w:t>
            </w:r>
          </w:p>
        </w:tc>
        <w:tc>
          <w:tcPr>
            <w:tcW w:type="dxa" w:w="1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9"/>
                <w:szCs w:val="19"/>
              </w:rPr>
              <w:t xml:space="preserve">Priority</w:t>
            </w:r>
          </w:p>
        </w:tc>
        <w:tc>
          <w:tcPr>
            <w:tcW w:type="dxa" w:w="4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9"/>
                <w:szCs w:val="19"/>
              </w:rPr>
              <w:t xml:space="preserve">Why</w:t>
            </w:r>
          </w:p>
        </w:tc>
      </w:tr>
      <w:tr>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JD + Resume input (paste or upload)</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P0 (Must have)</w:t>
            </w:r>
          </w:p>
        </w:tc>
        <w:tc>
          <w:tcPr>
            <w:tcW w:type="dxa" w:w="4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Core input. Without this, nothing works.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AI question generation (behavioral + technical)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P0 (Must have)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Core value proposition. This is what users come for.</w:t>
            </w:r>
          </w:p>
        </w:tc>
      </w:tr>
      <w:tr>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Scoring rubric per question</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P0 (Must have)</w:t>
            </w:r>
          </w:p>
        </w:tc>
        <w:tc>
          <w:tcPr>
            <w:tcW w:type="dxa" w:w="4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Differentiates from just using ChatGPT. Makes it a real tool.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Practical assessment suggestion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P1 (Launch week 2)</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High-value feature that no competitor offers broadly.</w:t>
            </w:r>
          </w:p>
        </w:tc>
      </w:tr>
      <w:tr>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Shareable interview plan (link or PDF)</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P1 (Launch week 2)</w:t>
            </w:r>
          </w:p>
        </w:tc>
        <w:tc>
          <w:tcPr>
            <w:tcW w:type="dxa" w:w="4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Enables viral loop (share with co-interviewers).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Free tier (5 plans/month)</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P0 (Must have)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PLG acquisition engine.</w:t>
            </w:r>
          </w:p>
        </w:tc>
      </w:tr>
      <w:tr>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User accounts and history</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P1 (Week 3–4)</w:t>
            </w:r>
          </w:p>
        </w:tc>
        <w:tc>
          <w:tcPr>
            <w:tcW w:type="dxa" w:w="4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Needed for retention and upgrade path.</w:t>
            </w:r>
          </w:p>
        </w:tc>
      </w:tr>
    </w:tbl>
    <w:p>
      <w:pPr>
        <w:spacing w:after="80"/>
      </w:pPr>
    </w:p>
    <w:p>
      <w:pPr>
        <w:pStyle w:val="Heading2"/>
        <w:spacing w:after="160" w:before="280"/>
      </w:pPr>
      <w:r>
        <w:rPr>
          <w:rFonts w:ascii="Arial" w:cs="Arial" w:eastAsia="Arial" w:hAnsi="Arial"/>
        </w:rPr>
        <w:t xml:space="preserve">12.3 Features NOT to Build Initially</w:t>
      </w:r>
    </w:p>
    <w:p>
      <w:pPr>
        <w:pStyle w:val="ListParagraph"/>
        <w:numPr>
          <w:ilvl w:val="0"/>
          <w:numId w:val="2"/>
        </w:numPr>
        <w:spacing w:after="80" w:line="276"/>
      </w:pPr>
      <w:r>
        <w:rPr>
          <w:rFonts w:ascii="Arial" w:cs="Arial" w:eastAsia="Arial" w:hAnsi="Arial"/>
          <w:b/>
          <w:bCs/>
          <w:color w:val="1B4F72"/>
          <w:sz w:val="21"/>
          <w:szCs w:val="21"/>
        </w:rPr>
        <w:t xml:space="preserve">Real-time interview assistance: </w:t>
      </w:r>
      <w:r>
        <w:rPr>
          <w:rFonts w:ascii="Arial" w:cs="Arial" w:eastAsia="Arial" w:hAnsi="Arial"/>
          <w:color w:val="333333"/>
          <w:sz w:val="21"/>
          <w:szCs w:val="21"/>
        </w:rPr>
        <w:t xml:space="preserve">Complex, expensive, and not needed to validate demand.</w:t>
      </w:r>
    </w:p>
    <w:p>
      <w:pPr>
        <w:pStyle w:val="ListParagraph"/>
        <w:numPr>
          <w:ilvl w:val="0"/>
          <w:numId w:val="2"/>
        </w:numPr>
        <w:spacing w:after="80" w:line="276"/>
      </w:pPr>
      <w:r>
        <w:rPr>
          <w:rFonts w:ascii="Arial" w:cs="Arial" w:eastAsia="Arial" w:hAnsi="Arial"/>
          <w:b/>
          <w:bCs/>
          <w:color w:val="1B4F72"/>
          <w:sz w:val="21"/>
          <w:szCs w:val="21"/>
        </w:rPr>
        <w:t xml:space="preserve">Video/audio recording: </w:t>
      </w:r>
      <w:r>
        <w:rPr>
          <w:rFonts w:ascii="Arial" w:cs="Arial" w:eastAsia="Arial" w:hAnsi="Arial"/>
          <w:color w:val="333333"/>
          <w:sz w:val="21"/>
          <w:szCs w:val="21"/>
        </w:rPr>
        <w:t xml:space="preserve">Requires significant infrastructure and adds privacy complexity.</w:t>
      </w:r>
    </w:p>
    <w:p>
      <w:pPr>
        <w:pStyle w:val="ListParagraph"/>
        <w:numPr>
          <w:ilvl w:val="0"/>
          <w:numId w:val="2"/>
        </w:numPr>
        <w:spacing w:after="80" w:line="276"/>
      </w:pPr>
      <w:r>
        <w:rPr>
          <w:rFonts w:ascii="Arial" w:cs="Arial" w:eastAsia="Arial" w:hAnsi="Arial"/>
          <w:b/>
          <w:bCs/>
          <w:color w:val="1B4F72"/>
          <w:sz w:val="21"/>
          <w:szCs w:val="21"/>
        </w:rPr>
        <w:t xml:space="preserve">ATS integrations: </w:t>
      </w:r>
      <w:r>
        <w:rPr>
          <w:rFonts w:ascii="Arial" w:cs="Arial" w:eastAsia="Arial" w:hAnsi="Arial"/>
          <w:color w:val="333333"/>
          <w:sz w:val="21"/>
          <w:szCs w:val="21"/>
        </w:rPr>
        <w:t xml:space="preserve">Build after you have 50+ paying customers who request it.</w:t>
      </w:r>
    </w:p>
    <w:p>
      <w:pPr>
        <w:pStyle w:val="ListParagraph"/>
        <w:numPr>
          <w:ilvl w:val="0"/>
          <w:numId w:val="2"/>
        </w:numPr>
        <w:spacing w:after="80" w:line="276"/>
      </w:pPr>
      <w:r>
        <w:rPr>
          <w:rFonts w:ascii="Arial" w:cs="Arial" w:eastAsia="Arial" w:hAnsi="Arial"/>
          <w:b/>
          <w:bCs/>
          <w:color w:val="1B4F72"/>
          <w:sz w:val="21"/>
          <w:szCs w:val="21"/>
        </w:rPr>
        <w:t xml:space="preserve">Candidate comparison dashboard: </w:t>
      </w:r>
      <w:r>
        <w:rPr>
          <w:rFonts w:ascii="Arial" w:cs="Arial" w:eastAsia="Arial" w:hAnsi="Arial"/>
          <w:color w:val="333333"/>
          <w:sz w:val="21"/>
          <w:szCs w:val="21"/>
        </w:rPr>
        <w:t xml:space="preserve">Build after teams are using the tool for multiple candidates.</w:t>
      </w:r>
    </w:p>
    <w:p>
      <w:pPr>
        <w:pStyle w:val="ListParagraph"/>
        <w:numPr>
          <w:ilvl w:val="0"/>
          <w:numId w:val="2"/>
        </w:numPr>
        <w:spacing w:after="80" w:line="276"/>
      </w:pPr>
      <w:r>
        <w:rPr>
          <w:rFonts w:ascii="Arial" w:cs="Arial" w:eastAsia="Arial" w:hAnsi="Arial"/>
          <w:b/>
          <w:bCs/>
          <w:color w:val="1B4F72"/>
          <w:sz w:val="21"/>
          <w:szCs w:val="21"/>
        </w:rPr>
        <w:t xml:space="preserve">Interviewer analytics: </w:t>
      </w:r>
      <w:r>
        <w:rPr>
          <w:rFonts w:ascii="Arial" w:cs="Arial" w:eastAsia="Arial" w:hAnsi="Arial"/>
          <w:color w:val="333333"/>
          <w:sz w:val="21"/>
          <w:szCs w:val="21"/>
        </w:rPr>
        <w:t xml:space="preserve">Requires months of data. Build in Year 2.</w:t>
      </w:r>
    </w:p>
    <w:p>
      <w:pPr>
        <w:pStyle w:val="ListParagraph"/>
        <w:numPr>
          <w:ilvl w:val="0"/>
          <w:numId w:val="2"/>
        </w:numPr>
        <w:spacing w:after="80" w:line="276"/>
      </w:pPr>
      <w:r>
        <w:rPr>
          <w:rFonts w:ascii="Arial" w:cs="Arial" w:eastAsia="Arial" w:hAnsi="Arial"/>
          <w:b/>
          <w:bCs/>
          <w:color w:val="1B4F72"/>
          <w:sz w:val="21"/>
          <w:szCs w:val="21"/>
        </w:rPr>
        <w:t xml:space="preserve">Mobile app: </w:t>
      </w:r>
      <w:r>
        <w:rPr>
          <w:rFonts w:ascii="Arial" w:cs="Arial" w:eastAsia="Arial" w:hAnsi="Arial"/>
          <w:color w:val="333333"/>
          <w:sz w:val="21"/>
          <w:szCs w:val="21"/>
        </w:rPr>
        <w:t xml:space="preserve">Web-first. Mobile adds complexity without clear demand for the interview prep use case.</w:t>
      </w:r>
    </w:p>
    <w:p>
      <w:pPr>
        <w:pStyle w:val="ListParagraph"/>
        <w:numPr>
          <w:ilvl w:val="0"/>
          <w:numId w:val="2"/>
        </w:numPr>
        <w:spacing w:after="80" w:line="276"/>
      </w:pPr>
      <w:r>
        <w:rPr>
          <w:rFonts w:ascii="Arial" w:cs="Arial" w:eastAsia="Arial" w:hAnsi="Arial"/>
          <w:b/>
          <w:bCs/>
          <w:color w:val="1B4F72"/>
          <w:sz w:val="21"/>
          <w:szCs w:val="21"/>
        </w:rPr>
        <w:t xml:space="preserve">Custom branding/white-label: </w:t>
      </w:r>
      <w:r>
        <w:rPr>
          <w:rFonts w:ascii="Arial" w:cs="Arial" w:eastAsia="Arial" w:hAnsi="Arial"/>
          <w:color w:val="333333"/>
          <w:sz w:val="21"/>
          <w:szCs w:val="21"/>
        </w:rPr>
        <w:t xml:space="preserve">Enterprise feature. Build when enterprise customers request it.</w:t>
      </w:r>
    </w:p>
    <w:p>
      <w:pPr>
        <w:pStyle w:val="Heading2"/>
        <w:spacing w:after="160" w:before="280"/>
      </w:pPr>
      <w:r>
        <w:rPr>
          <w:rFonts w:ascii="Arial" w:cs="Arial" w:eastAsia="Arial" w:hAnsi="Arial"/>
        </w:rPr>
        <w:t xml:space="preserve">12.4 Fastest Way to Validate Demand</w:t>
      </w:r>
    </w:p>
    <w:p>
      <w:pPr>
        <w:spacing w:after="140" w:line="276"/>
      </w:pPr>
      <w:r>
        <w:rPr>
          <w:rFonts w:ascii="Arial" w:cs="Arial" w:eastAsia="Arial" w:hAnsi="Arial"/>
          <w:color w:val="333333"/>
          <w:sz w:val="21"/>
          <w:szCs w:val="21"/>
        </w:rPr>
        <w:t xml:space="preserve">Build a landing page with a working demo (JD + resume → interview plan) in 2–4 weeks. Drive traffic through 3 channels simultaneously: (1) Post to Hacker News (Show HN), Product Hunt, and Indie Hackers. (2) Cold DM 50 engineering managers on LinkedIn offering free access. (3) Publish 10 SEO articles targeting “interview questions for [specific role]” with a CTA to try the tool. Measure: sign-ups, usage (how many plans generated), and unprompted sharing (organic referrals). If 100+ users generate interview plans in the first month, demand is validated.</w:t>
      </w:r>
    </w:p>
    <w:p>
      <w:pPr>
        <w:pStyle w:val="Heading2"/>
        <w:spacing w:after="160" w:before="280"/>
      </w:pPr>
      <w:r>
        <w:rPr>
          <w:rFonts w:ascii="Arial" w:cs="Arial" w:eastAsia="Arial" w:hAnsi="Arial"/>
        </w:rPr>
        <w:t xml:space="preserve">12.5 How to Get the First 100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760"/>
      </w:tblGrid>
      <w:tr>
        <w:tc>
          <w:tcPr>
            <w:tcW w:type="dxa" w:w="3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9"/>
                <w:szCs w:val="19"/>
              </w:rPr>
              <w:t xml:space="preserve">Channel</w:t>
            </w:r>
          </w:p>
        </w:tc>
        <w:tc>
          <w:tcPr>
            <w:tcW w:type="dxa" w:w="1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9"/>
                <w:szCs w:val="19"/>
              </w:rPr>
              <w:t xml:space="preserve">Expected Users</w:t>
            </w:r>
          </w:p>
        </w:tc>
        <w:tc>
          <w:tcPr>
            <w:tcW w:type="dxa" w:w="1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9"/>
                <w:szCs w:val="19"/>
              </w:rPr>
              <w:t xml:space="preserve">Timeline</w:t>
            </w:r>
          </w:p>
        </w:tc>
        <w:tc>
          <w:tcPr>
            <w:tcW w:type="dxa" w:w="27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9"/>
                <w:szCs w:val="19"/>
              </w:rPr>
              <w:t xml:space="preserve">Cost</w:t>
            </w:r>
          </w:p>
        </w:tc>
      </w:tr>
      <w:tr>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Product Hunt launch</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30–60 sign-ups</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Day 1</w:t>
            </w:r>
          </w:p>
        </w:tc>
        <w:tc>
          <w:tcPr>
            <w:tcW w:type="dxa" w:w="2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Hacker News Show HN post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20–50 sign-ups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Week 1</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$0</w:t>
            </w:r>
          </w:p>
        </w:tc>
      </w:tr>
      <w:tr>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LinkedIn cold outreach to eng managers</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15–30 sign-ups</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Week 1–2</w:t>
            </w:r>
          </w:p>
        </w:tc>
        <w:tc>
          <w:tcPr>
            <w:tcW w:type="dxa" w:w="2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$0 (time only)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Engineering manager Slack communities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10–20 sign-ups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Week 2–3</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$0</w:t>
            </w:r>
          </w:p>
        </w:tc>
      </w:tr>
      <w:tr>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SEO (long-tail interview question articles)</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10–30 sign-ups</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Month 2–3</w:t>
            </w:r>
          </w:p>
        </w:tc>
        <w:tc>
          <w:tcPr>
            <w:tcW w:type="dxa" w:w="2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$200–$500 (content)</w:t>
            </w:r>
          </w:p>
        </w:tc>
      </w:tr>
    </w:tbl>
    <w:p>
      <w:r>
        <w:br w:type="page"/>
      </w:r>
    </w:p>
    <w:p>
      <w:pPr>
        <w:pStyle w:val="Heading1"/>
        <w:spacing w:after="200" w:before="360"/>
      </w:pPr>
      <w:r>
        <w:rPr>
          <w:rFonts w:ascii="Arial" w:cs="Arial" w:eastAsia="Arial" w:hAnsi="Arial"/>
        </w:rPr>
        <w:t xml:space="preserve">Final Synthesis</w:t>
      </w:r>
    </w:p>
    <w:p>
      <w:pPr>
        <w:pStyle w:val="Heading2"/>
        <w:spacing w:after="160" w:before="280"/>
      </w:pPr>
      <w:r>
        <w:rPr>
          <w:rFonts w:ascii="Arial" w:cs="Arial" w:eastAsia="Arial" w:hAnsi="Arial"/>
        </w:rPr>
        <w:t xml:space="preserve">Top 3 Opportunities</w:t>
      </w:r>
    </w:p>
    <w:p>
      <w:pPr>
        <w:pStyle w:val="ListParagraph"/>
        <w:numPr>
          <w:ilvl w:val="0"/>
          <w:numId w:val="2"/>
        </w:numPr>
        <w:spacing w:after="80" w:line="276"/>
      </w:pPr>
      <w:r>
        <w:rPr>
          <w:rFonts w:ascii="Arial" w:cs="Arial" w:eastAsia="Arial" w:hAnsi="Arial"/>
          <w:b/>
          <w:bCs/>
          <w:color w:val="1B4F72"/>
          <w:sz w:val="21"/>
          <w:szCs w:val="21"/>
        </w:rPr>
        <w:t xml:space="preserve">1. AI-native interview preparation is a blue ocean: </w:t>
      </w:r>
      <w:r>
        <w:rPr>
          <w:rFonts w:ascii="Arial" w:cs="Arial" w:eastAsia="Arial" w:hAnsi="Arial"/>
          <w:color w:val="333333"/>
          <w:sz w:val="21"/>
          <w:szCs w:val="21"/>
        </w:rPr>
        <w:t xml:space="preserve">No dedicated tool generates tailored interview plans from resumes and JDs. The first product to nail this workflow owns the category. The timing is perfect—LLMs are now good enough to generate genuinely useful questions, and hiring teams are primed to adopt AI tools.</w:t>
      </w:r>
    </w:p>
    <w:p>
      <w:pPr>
        <w:pStyle w:val="ListParagraph"/>
        <w:numPr>
          <w:ilvl w:val="0"/>
          <w:numId w:val="2"/>
        </w:numPr>
        <w:spacing w:after="80" w:line="276"/>
      </w:pPr>
      <w:r>
        <w:rPr>
          <w:rFonts w:ascii="Arial" w:cs="Arial" w:eastAsia="Arial" w:hAnsi="Arial"/>
          <w:b/>
          <w:bCs/>
          <w:color w:val="1B4F72"/>
          <w:sz w:val="21"/>
          <w:szCs w:val="21"/>
        </w:rPr>
        <w:t xml:space="preserve">2. SMB/startup segment is completely underserved: </w:t>
      </w:r>
      <w:r>
        <w:rPr>
          <w:rFonts w:ascii="Arial" w:cs="Arial" w:eastAsia="Arial" w:hAnsi="Arial"/>
          <w:color w:val="333333"/>
          <w:sz w:val="21"/>
          <w:szCs w:val="21"/>
        </w:rPr>
        <w:t xml:space="preserve">Every existing competitor targets enterprise. A self-serve, affordable tool at $29–$49/user/month with a free tier would capture a massive, ignored market segment. This is a PLG opportunity with natural viral mechanics.</w:t>
      </w:r>
    </w:p>
    <w:p>
      <w:pPr>
        <w:pStyle w:val="ListParagraph"/>
        <w:numPr>
          <w:ilvl w:val="0"/>
          <w:numId w:val="2"/>
        </w:numPr>
        <w:spacing w:after="80" w:line="276"/>
      </w:pPr>
      <w:r>
        <w:rPr>
          <w:rFonts w:ascii="Arial" w:cs="Arial" w:eastAsia="Arial" w:hAnsi="Arial"/>
          <w:b/>
          <w:bCs/>
          <w:color w:val="1B4F72"/>
          <w:sz w:val="21"/>
          <w:szCs w:val="21"/>
        </w:rPr>
        <w:t xml:space="preserve">3. Practical test generation is an unmet need: </w:t>
      </w:r>
      <w:r>
        <w:rPr>
          <w:rFonts w:ascii="Arial" w:cs="Arial" w:eastAsia="Arial" w:hAnsi="Arial"/>
          <w:color w:val="333333"/>
          <w:sz w:val="21"/>
          <w:szCs w:val="21"/>
        </w:rPr>
        <w:t xml:space="preserve">Beyond coding challenges, no tool generates practical assessments for non-technical roles (marketing, design, sales, operations). This feature alone could differentiate the product and command premium pricing.</w:t>
      </w:r>
    </w:p>
    <w:p>
      <w:pPr>
        <w:pStyle w:val="Heading2"/>
        <w:spacing w:after="160" w:before="280"/>
      </w:pPr>
      <w:r>
        <w:rPr>
          <w:rFonts w:ascii="Arial" w:cs="Arial" w:eastAsia="Arial" w:hAnsi="Arial"/>
        </w:rPr>
        <w:t xml:space="preserve">Top 3 Threats</w:t>
      </w:r>
    </w:p>
    <w:p>
      <w:pPr>
        <w:pStyle w:val="ListParagraph"/>
        <w:numPr>
          <w:ilvl w:val="0"/>
          <w:numId w:val="2"/>
        </w:numPr>
        <w:spacing w:after="80" w:line="276"/>
      </w:pPr>
      <w:r>
        <w:rPr>
          <w:rFonts w:ascii="Arial" w:cs="Arial" w:eastAsia="Arial" w:hAnsi="Arial"/>
          <w:b/>
          <w:bCs/>
          <w:color w:val="1B4F72"/>
          <w:sz w:val="21"/>
          <w:szCs w:val="21"/>
        </w:rPr>
        <w:t xml:space="preserve">1. ATS platforms adding AI features: </w:t>
      </w:r>
      <w:r>
        <w:rPr>
          <w:rFonts w:ascii="Arial" w:cs="Arial" w:eastAsia="Arial" w:hAnsi="Arial"/>
          <w:color w:val="333333"/>
          <w:sz w:val="21"/>
          <w:szCs w:val="21"/>
        </w:rPr>
        <w:t xml:space="preserve">Greenhouse, Lever, and Ashby are all investing in AI. If they build a “generate interview questions” feature (likely within 12–18 months), it would be good enough for many users and bundled into their existing subscription. Speed is essential.</w:t>
      </w:r>
    </w:p>
    <w:p>
      <w:pPr>
        <w:pStyle w:val="ListParagraph"/>
        <w:numPr>
          <w:ilvl w:val="0"/>
          <w:numId w:val="2"/>
        </w:numPr>
        <w:spacing w:after="80" w:line="276"/>
      </w:pPr>
      <w:r>
        <w:rPr>
          <w:rFonts w:ascii="Arial" w:cs="Arial" w:eastAsia="Arial" w:hAnsi="Arial"/>
          <w:b/>
          <w:bCs/>
          <w:color w:val="1B4F72"/>
          <w:sz w:val="21"/>
          <w:szCs w:val="21"/>
        </w:rPr>
        <w:t xml:space="preserve">2. ChatGPT/Claude as substitute: </w:t>
      </w:r>
      <w:r>
        <w:rPr>
          <w:rFonts w:ascii="Arial" w:cs="Arial" w:eastAsia="Arial" w:hAnsi="Arial"/>
          <w:color w:val="333333"/>
          <w:sz w:val="21"/>
          <w:szCs w:val="21"/>
        </w:rPr>
        <w:t xml:space="preserve">Hiring managers are already using ChatGPT to generate interview questions for free. Your product must be demonstrably better—more structured, more role-specific, with scoring rubrics and practical tests—to justify a subscription.</w:t>
      </w:r>
    </w:p>
    <w:p>
      <w:pPr>
        <w:pStyle w:val="ListParagraph"/>
        <w:numPr>
          <w:ilvl w:val="0"/>
          <w:numId w:val="2"/>
        </w:numPr>
        <w:spacing w:after="80" w:line="276"/>
      </w:pPr>
      <w:r>
        <w:rPr>
          <w:rFonts w:ascii="Arial" w:cs="Arial" w:eastAsia="Arial" w:hAnsi="Arial"/>
          <w:b/>
          <w:bCs/>
          <w:color w:val="1B4F72"/>
          <w:sz w:val="21"/>
          <w:szCs w:val="21"/>
        </w:rPr>
        <w:t xml:space="preserve">3. Low initial defensibility: </w:t>
      </w:r>
      <w:r>
        <w:rPr>
          <w:rFonts w:ascii="Arial" w:cs="Arial" w:eastAsia="Arial" w:hAnsi="Arial"/>
          <w:color w:val="333333"/>
          <w:sz w:val="21"/>
          <w:szCs w:val="21"/>
        </w:rPr>
        <w:t xml:space="preserve">The core technology (LLM-generated questions) is easily replicable. Until you build a data moat (which questions predict successful hires), ATS integrations (switching costs), and brand authority (category ownership), you are vulnerable to fast followers.</w:t>
      </w:r>
    </w:p>
    <w:p>
      <w:pPr>
        <w:pStyle w:val="Heading2"/>
        <w:spacing w:after="160" w:before="280"/>
      </w:pPr>
      <w:r>
        <w:rPr>
          <w:rFonts w:ascii="Arial" w:cs="Arial" w:eastAsia="Arial" w:hAnsi="Arial"/>
        </w:rPr>
        <w:t xml:space="preserve">Recommended MVP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800"/>
        <w:gridCol w:w="2360"/>
      </w:tblGrid>
      <w:tr>
        <w:tc>
          <w:tcPr>
            <w:tcW w:type="dxa" w:w="16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9"/>
                <w:szCs w:val="19"/>
              </w:rPr>
              <w:t xml:space="preserve">Phase</w:t>
            </w:r>
          </w:p>
        </w:tc>
        <w:tc>
          <w:tcPr>
            <w:tcW w:type="dxa" w:w="16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9"/>
                <w:szCs w:val="19"/>
              </w:rPr>
              <w:t xml:space="preserve">Timeline</w:t>
            </w:r>
          </w:p>
        </w:tc>
        <w:tc>
          <w:tcPr>
            <w:tcW w:type="dxa" w:w="3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9"/>
                <w:szCs w:val="19"/>
              </w:rPr>
              <w:t xml:space="preserve">Focus</w:t>
            </w:r>
          </w:p>
        </w:tc>
        <w:tc>
          <w:tcPr>
            <w:tcW w:type="dxa" w:w="2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9"/>
                <w:szCs w:val="19"/>
              </w:rPr>
              <w:t xml:space="preserve">Success Metric</w:t>
            </w:r>
          </w:p>
        </w:tc>
      </w:tr>
      <w:tr>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Phase 1: Core MVP</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Weeks 1–8</w:t>
            </w:r>
          </w:p>
        </w:tc>
        <w:tc>
          <w:tcPr>
            <w:tcW w:type="dxa" w:w="3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JD + resume → interview plan with questions, rubrics, and one practical test suggestion. Free tier + Pro plan.</w:t>
            </w:r>
          </w:p>
        </w:tc>
        <w:tc>
          <w:tcPr>
            <w:tcW w:type="dxa" w:w="2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100 users, 500 plans generated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Phase 2: Team Features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Weeks 9–16</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Shared interview plans, candidate comparison, team accounts, billing.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20 paying teams, $3K MRR</w:t>
            </w:r>
          </w:p>
        </w:tc>
      </w:tr>
      <w:tr>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Phase 3: Integrations</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Weeks 17–24</w:t>
            </w:r>
          </w:p>
        </w:tc>
        <w:tc>
          <w:tcPr>
            <w:tcW w:type="dxa" w:w="3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Greenhouse + Lever integration, calendar integration, shareable PDF reports.</w:t>
            </w:r>
          </w:p>
        </w:tc>
        <w:tc>
          <w:tcPr>
            <w:tcW w:type="dxa" w:w="2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333333"/>
                <w:sz w:val="19"/>
                <w:szCs w:val="19"/>
              </w:rPr>
              <w:t xml:space="preserve">50 paying teams, $10K MRR</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Phase 4: Intelligence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Months 7–12</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Real-time interview assistance, interviewer analytics, advanced practical tests, API.</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$50K MRR, 200+ teams</w:t>
            </w:r>
          </w:p>
        </w:tc>
      </w:tr>
    </w:tbl>
    <w:p>
      <w:pPr>
        <w:spacing w:after="80"/>
      </w:pPr>
    </w:p>
    <w:p>
      <w:pPr>
        <w:pStyle w:val="Heading2"/>
        <w:spacing w:after="160" w:before="280"/>
      </w:pPr>
      <w:r>
        <w:rPr>
          <w:rFonts w:ascii="Arial" w:cs="Arial" w:eastAsia="Arial" w:hAnsi="Arial"/>
        </w:rPr>
        <w:t xml:space="preserve">Recommended Market Positioning Statement</w:t>
      </w:r>
    </w:p>
    <w:p>
      <w:pPr>
        <w:pBdr>
          <w:left w:val="single" w:color="1B4F72" w:sz="12" w:space="12"/>
        </w:pBdr>
        <w:spacing w:after="200" w:before="200"/>
        <w:ind w:left="720" w:right="720"/>
      </w:pPr>
      <w:r>
        <w:rPr>
          <w:rFonts w:ascii="Arial" w:cs="Arial" w:eastAsia="Arial" w:hAnsi="Arial"/>
          <w:i/>
          <w:iCs/>
          <w:color w:val="1B4F72"/>
          <w:sz w:val="22"/>
          <w:szCs w:val="22"/>
        </w:rPr>
        <w:t xml:space="preserve">"For hiring teams at growing tech companies who struggle to run structured, effective interviews, [Product Name] is an AI-powered interview co-pilot that generates tailored interview plans from any resume and job description in 60 seconds. Unlike generic ATS scorecards or expensive enterprise assessment platforms, [Product Name] gives every interviewer on your team the preparation and scoring tools to make confident, defensible hiring decisions—starting free, with no setup required."</w:t>
      </w:r>
    </w:p>
    <w:p>
      <w:pPr>
        <w:spacing w:after="80"/>
      </w:pPr>
    </w:p>
    <w:p>
      <w:pPr>
        <w:pBdr>
          <w:top w:val="single" w:color="1B4F72" w:sz="4" w:space="12"/>
        </w:pBdr>
        <w:spacing w:before="400"/>
        <w:jc w:val="center"/>
      </w:pPr>
      <w:r>
        <w:rPr>
          <w:rFonts w:ascii="Arial" w:cs="Arial" w:eastAsia="Arial" w:hAnsi="Arial"/>
          <w:i/>
          <w:iCs/>
          <w:color w:val="95A5A6"/>
          <w:sz w:val="20"/>
          <w:szCs w:val="20"/>
        </w:rPr>
        <w:t xml:space="preserve">End of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2" w:space="6"/>
      </w:pBdr>
      <w:jc w:val="center"/>
    </w:pPr>
    <w:r>
      <w:rPr>
        <w:rFonts w:ascii="Arial" w:cs="Arial" w:eastAsia="Arial" w:hAnsi="Arial"/>
        <w:color w:val="95A5A6"/>
        <w:sz w:val="16"/>
        <w:szCs w:val="16"/>
      </w:rPr>
      <w:t xml:space="preserve">Confidential  |  Page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6"/>
      </w:pBdr>
    </w:pPr>
    <w:r>
      <w:rPr>
        <w:rFonts w:ascii="Arial" w:cs="Arial" w:eastAsia="Arial" w:hAnsi="Arial"/>
        <w:color w:val="7F8C8D"/>
        <w:sz w:val="16"/>
        <w:szCs w:val="16"/>
      </w:rPr>
      <w:t xml:space="preserve">Market &amp; Competitor Research Report  |  AI Interview Preparation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2026-05-08T18:22:49.664Z</dcterms:created>
  <dcterms:modified xsi:type="dcterms:W3CDTF">2026-05-08T18:22:49.677Z</dcterms:modified>
</cp:coreProperties>
</file>

<file path=docProps/custom.xml><?xml version="1.0" encoding="utf-8"?>
<Properties xmlns="http://schemas.openxmlformats.org/officeDocument/2006/custom-properties" xmlns:vt="http://schemas.openxmlformats.org/officeDocument/2006/docPropsVTypes"/>
</file>