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080B5" w14:textId="386B966E" w:rsidR="006C42CC" w:rsidRDefault="006C42CC" w:rsidP="006C42CC">
      <w:pPr>
        <w:jc w:val="center"/>
        <w:rPr>
          <w:sz w:val="48"/>
          <w:szCs w:val="48"/>
        </w:rPr>
      </w:pPr>
      <w:r>
        <w:rPr>
          <w:sz w:val="48"/>
          <w:szCs w:val="48"/>
        </w:rPr>
        <w:t>FRANCESCO AVALLONE</w:t>
      </w:r>
    </w:p>
    <w:p w14:paraId="1E910946" w14:textId="77777777" w:rsidR="006C42CC" w:rsidRDefault="006C42CC" w:rsidP="006C42CC">
      <w:pPr>
        <w:jc w:val="center"/>
        <w:rPr>
          <w:sz w:val="48"/>
          <w:szCs w:val="48"/>
        </w:rPr>
      </w:pPr>
    </w:p>
    <w:p w14:paraId="100CC04E" w14:textId="16D45513" w:rsidR="00D30C54" w:rsidRDefault="006C42CC">
      <w:pPr>
        <w:rPr>
          <w:sz w:val="48"/>
          <w:szCs w:val="48"/>
        </w:rPr>
      </w:pPr>
      <w:r w:rsidRPr="006C42CC">
        <w:rPr>
          <w:sz w:val="48"/>
          <w:szCs w:val="48"/>
        </w:rPr>
        <w:t>ESERCIZI HOWEWORK 1</w:t>
      </w:r>
    </w:p>
    <w:p w14:paraId="550550AF" w14:textId="1D507EBB" w:rsidR="006C42CC" w:rsidRDefault="006C42CC">
      <w:pPr>
        <w:rPr>
          <w:sz w:val="36"/>
          <w:szCs w:val="36"/>
        </w:rPr>
      </w:pPr>
    </w:p>
    <w:p w14:paraId="79263ED6" w14:textId="36300789" w:rsidR="006C42CC" w:rsidRDefault="006C42CC">
      <w:pPr>
        <w:rPr>
          <w:sz w:val="36"/>
          <w:szCs w:val="36"/>
        </w:rPr>
      </w:pPr>
      <w:r>
        <w:rPr>
          <w:sz w:val="36"/>
          <w:szCs w:val="36"/>
        </w:rPr>
        <w:t>ESERCIZIO 1.1:</w:t>
      </w:r>
    </w:p>
    <w:p w14:paraId="3E863978" w14:textId="1C139110" w:rsidR="006C42CC" w:rsidRPr="00A21FCA" w:rsidRDefault="006C42CC" w:rsidP="006C42CC">
      <w:pPr>
        <w:rPr>
          <w:sz w:val="32"/>
          <w:szCs w:val="32"/>
        </w:rPr>
      </w:pPr>
      <w:r w:rsidRPr="00A21FCA">
        <w:rPr>
          <w:sz w:val="32"/>
          <w:szCs w:val="32"/>
        </w:rPr>
        <w:t>Numero 1:</w:t>
      </w:r>
    </w:p>
    <w:p w14:paraId="67C45EBD" w14:textId="77777777" w:rsidR="006C42CC" w:rsidRDefault="006C42CC" w:rsidP="006C42CC">
      <w:pPr>
        <w:rPr>
          <w:sz w:val="28"/>
          <w:szCs w:val="28"/>
        </w:rPr>
      </w:pPr>
    </w:p>
    <w:p w14:paraId="25822339" w14:textId="42C4F6B4" w:rsidR="006C42CC" w:rsidRPr="00A21FCA" w:rsidRDefault="006C42CC" w:rsidP="006C42CC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f(n) = O(f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/>
              <w:sz w:val="32"/>
              <w:szCs w:val="32"/>
            </w:rPr>
            <m:t>)</m:t>
          </m:r>
        </m:oMath>
      </m:oMathPara>
    </w:p>
    <w:p w14:paraId="31641DA5" w14:textId="77777777" w:rsidR="006C42CC" w:rsidRPr="00A21FCA" w:rsidRDefault="006C42CC" w:rsidP="006C42CC">
      <w:pPr>
        <w:rPr>
          <w:rFonts w:eastAsiaTheme="minorEastAsia"/>
          <w:sz w:val="32"/>
          <w:szCs w:val="32"/>
        </w:rPr>
      </w:pPr>
    </w:p>
    <w:p w14:paraId="5F36DB5F" w14:textId="4FC48FF1" w:rsidR="006C42CC" w:rsidRPr="00A21FCA" w:rsidRDefault="006C42CC" w:rsidP="006C42CC">
      <w:pPr>
        <w:rPr>
          <w:rFonts w:eastAsiaTheme="minorEastAsia"/>
          <w:sz w:val="32"/>
          <w:szCs w:val="32"/>
        </w:rPr>
      </w:pPr>
      <w:r w:rsidRPr="00A21FCA">
        <w:rPr>
          <w:rFonts w:eastAsiaTheme="minorEastAsia"/>
          <w:sz w:val="32"/>
          <w:szCs w:val="32"/>
        </w:rPr>
        <w:t xml:space="preserve">Quest’affermazione risulta essere non sempre vera. </w:t>
      </w:r>
    </w:p>
    <w:p w14:paraId="7C4CD330" w14:textId="04CEA325" w:rsidR="00A21FCA" w:rsidRDefault="006C42CC" w:rsidP="006C42CC">
      <w:pPr>
        <w:rPr>
          <w:rFonts w:eastAsiaTheme="minorEastAsia"/>
          <w:sz w:val="32"/>
          <w:szCs w:val="32"/>
        </w:rPr>
      </w:pPr>
      <w:r w:rsidRPr="00A21FCA">
        <w:rPr>
          <w:rFonts w:eastAsiaTheme="minorEastAsia"/>
          <w:sz w:val="32"/>
          <w:szCs w:val="32"/>
        </w:rPr>
        <w:t>Se consideriamo ad esempio</w:t>
      </w:r>
      <w:r w:rsidR="00A21FCA" w:rsidRPr="00A21FCA">
        <w:rPr>
          <w:rFonts w:ascii="Cambria Math" w:eastAsiaTheme="minorEastAsia" w:hAnsi="Cambria Math"/>
          <w:i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=n</m:t>
        </m:r>
      </m:oMath>
      <w:r w:rsidRPr="00A21FCA">
        <w:rPr>
          <w:rFonts w:eastAsiaTheme="minorEastAsia"/>
          <w:sz w:val="32"/>
          <w:szCs w:val="32"/>
        </w:rPr>
        <w:t xml:space="preserve">, allora otterremo </w:t>
      </w:r>
      <m:oMath>
        <m:r>
          <w:rPr>
            <w:rFonts w:ascii="Cambria Math" w:eastAsiaTheme="minorEastAsia" w:hAnsi="Cambria Math"/>
            <w:sz w:val="32"/>
            <w:szCs w:val="32"/>
          </w:rPr>
          <m:t>n=O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e>
        </m:d>
      </m:oMath>
      <w:r w:rsidRPr="00A21FCA">
        <w:rPr>
          <w:rFonts w:eastAsiaTheme="minorEastAsia"/>
          <w:sz w:val="32"/>
          <w:szCs w:val="32"/>
        </w:rPr>
        <w:t>, che risulta essere vero</w:t>
      </w:r>
      <w:r w:rsidR="00A21FCA" w:rsidRPr="00A21FCA">
        <w:rPr>
          <w:rFonts w:eastAsiaTheme="minorEastAsia"/>
          <w:sz w:val="32"/>
          <w:szCs w:val="32"/>
        </w:rPr>
        <w:t xml:space="preserve"> dato che per una qualsiasi costante moltiplicativa c &gt; 0 avremo che </w:t>
      </w:r>
      <w:r w:rsidR="00A21FCA" w:rsidRPr="00A21FCA">
        <w:rPr>
          <w:rFonts w:ascii="Cambria Math" w:hAnsi="Cambria Math"/>
          <w:sz w:val="32"/>
          <w:szCs w:val="32"/>
        </w:rPr>
        <w:br/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&gt;n</m:t>
        </m:r>
      </m:oMath>
      <w:r w:rsidRPr="00A21FCA">
        <w:rPr>
          <w:rFonts w:eastAsiaTheme="minorEastAsia"/>
          <w:sz w:val="32"/>
          <w:szCs w:val="32"/>
        </w:rPr>
        <w:t xml:space="preserve"> </w:t>
      </w:r>
      <w:r w:rsidR="00A21FCA" w:rsidRPr="00A21FCA">
        <w:rPr>
          <w:rFonts w:eastAsiaTheme="minorEastAsia"/>
          <w:sz w:val="32"/>
          <w:szCs w:val="32"/>
        </w:rPr>
        <w:t xml:space="preserve">, </w:t>
      </w:r>
      <w:r w:rsidRPr="00A21FCA">
        <w:rPr>
          <w:rFonts w:eastAsiaTheme="minorEastAsia"/>
          <w:sz w:val="32"/>
          <w:szCs w:val="32"/>
        </w:rPr>
        <w:t xml:space="preserve">ma se consideriamo ad esempio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den>
        </m:f>
      </m:oMath>
      <w:r w:rsidR="00A21FCA" w:rsidRPr="00A21FCA">
        <w:rPr>
          <w:rFonts w:eastAsiaTheme="minorEastAsia"/>
          <w:sz w:val="32"/>
          <w:szCs w:val="32"/>
        </w:rPr>
        <w:t xml:space="preserve">, quest’affermazione non è più vera poiché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A21FCA" w:rsidRPr="00A21FCA">
        <w:rPr>
          <w:rFonts w:eastAsiaTheme="minorEastAsia"/>
          <w:sz w:val="32"/>
          <w:szCs w:val="32"/>
        </w:rPr>
        <w:t xml:space="preserve"> decresce molto più velocemente di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den>
        </m:f>
      </m:oMath>
      <w:r w:rsidR="00A21FCA" w:rsidRPr="00A21FCA">
        <w:rPr>
          <w:rFonts w:eastAsiaTheme="minorEastAsia"/>
          <w:sz w:val="32"/>
          <w:szCs w:val="32"/>
        </w:rPr>
        <w:t>, e non rappresenta più un O di f(n)</w:t>
      </w:r>
      <w:r w:rsidR="00A21FCA">
        <w:rPr>
          <w:rFonts w:eastAsiaTheme="minorEastAsia"/>
          <w:sz w:val="32"/>
          <w:szCs w:val="32"/>
        </w:rPr>
        <w:t>.</w:t>
      </w:r>
    </w:p>
    <w:p w14:paraId="1A0C2DDA" w14:textId="77777777" w:rsidR="00A21FCA" w:rsidRDefault="00A21FCA" w:rsidP="006C42CC">
      <w:pPr>
        <w:rPr>
          <w:rFonts w:eastAsiaTheme="minorEastAsia"/>
          <w:sz w:val="32"/>
          <w:szCs w:val="32"/>
        </w:rPr>
      </w:pPr>
    </w:p>
    <w:p w14:paraId="422F9FFF" w14:textId="74B94C89" w:rsidR="00A21FCA" w:rsidRDefault="00A21FCA" w:rsidP="006C42C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Numero 2:</w:t>
      </w:r>
    </w:p>
    <w:p w14:paraId="16C67BD9" w14:textId="77777777" w:rsidR="00A21FCA" w:rsidRDefault="00A21FCA" w:rsidP="006C42CC">
      <w:pPr>
        <w:rPr>
          <w:rFonts w:eastAsiaTheme="minorEastAsia"/>
          <w:sz w:val="32"/>
          <w:szCs w:val="32"/>
        </w:rPr>
      </w:pPr>
    </w:p>
    <w:p w14:paraId="11653E34" w14:textId="5194CBE4" w:rsidR="00A21FCA" w:rsidRPr="00A21FCA" w:rsidRDefault="00A21FCA" w:rsidP="006C42CC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e>
              </m:d>
            </m:e>
          </m:d>
        </m:oMath>
      </m:oMathPara>
    </w:p>
    <w:p w14:paraId="31154565" w14:textId="77777777" w:rsidR="00A21FCA" w:rsidRDefault="00A21FCA" w:rsidP="006C42CC">
      <w:pPr>
        <w:rPr>
          <w:rFonts w:eastAsiaTheme="minorEastAsia"/>
          <w:sz w:val="32"/>
          <w:szCs w:val="32"/>
        </w:rPr>
      </w:pPr>
    </w:p>
    <w:p w14:paraId="7394D700" w14:textId="7E312660" w:rsidR="00A21FCA" w:rsidRDefault="007426A0" w:rsidP="006C42C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Quest’affermazione risulta essere vera poiché:</w:t>
      </w:r>
    </w:p>
    <w:p w14:paraId="54DD42F1" w14:textId="77777777" w:rsidR="002B38D0" w:rsidRDefault="002B38D0" w:rsidP="006C42CC">
      <w:pPr>
        <w:rPr>
          <w:rFonts w:eastAsiaTheme="minorEastAsia"/>
          <w:sz w:val="32"/>
          <w:szCs w:val="32"/>
        </w:rPr>
      </w:pPr>
    </w:p>
    <w:p w14:paraId="3901048D" w14:textId="7A20DFF2" w:rsidR="007426A0" w:rsidRDefault="002B38D0" w:rsidP="006C42CC">
      <w:p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  <w:sz w:val="32"/>
            <w:szCs w:val="32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e>
            </m:d>
          </m:e>
        </m:d>
      </m:oMath>
      <w:r w:rsidR="007426A0">
        <w:rPr>
          <w:rFonts w:eastAsiaTheme="minorEastAsia"/>
          <w:sz w:val="32"/>
          <w:szCs w:val="32"/>
        </w:rPr>
        <w:t xml:space="preserve"> risulta essere sempre vera poiché f(n) sommata ad una sua maggiorazione non è altro che una maggiorazione di </w:t>
      </w:r>
      <w:r>
        <w:rPr>
          <w:rFonts w:eastAsiaTheme="minorEastAsia"/>
          <w:sz w:val="32"/>
          <w:szCs w:val="32"/>
        </w:rPr>
        <w:t>f(n);</w:t>
      </w:r>
    </w:p>
    <w:p w14:paraId="7AA633A0" w14:textId="77777777" w:rsidR="002B38D0" w:rsidRDefault="002B38D0" w:rsidP="006C42CC">
      <w:pPr>
        <w:rPr>
          <w:rFonts w:eastAsiaTheme="minorEastAsia"/>
          <w:sz w:val="32"/>
          <w:szCs w:val="32"/>
        </w:rPr>
      </w:pPr>
    </w:p>
    <w:p w14:paraId="4B85AA5C" w14:textId="0AE93C6D" w:rsidR="002B38D0" w:rsidRDefault="002B38D0" w:rsidP="006C42CC">
      <w:p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e>
            </m:d>
          </m:e>
        </m:d>
      </m:oMath>
      <w:r>
        <w:rPr>
          <w:rFonts w:eastAsiaTheme="minorEastAsia"/>
          <w:sz w:val="32"/>
          <w:szCs w:val="32"/>
        </w:rPr>
        <w:t xml:space="preserve"> risulta anche questa essere sempre vera poiché il primo termine dell’equazione sarà almeno uguale al secondo.</w:t>
      </w:r>
    </w:p>
    <w:p w14:paraId="4D382ABA" w14:textId="77777777" w:rsidR="002B38D0" w:rsidRDefault="002B38D0" w:rsidP="006C42CC">
      <w:pPr>
        <w:rPr>
          <w:rFonts w:eastAsiaTheme="minorEastAsia"/>
          <w:sz w:val="32"/>
          <w:szCs w:val="32"/>
        </w:rPr>
      </w:pPr>
    </w:p>
    <w:p w14:paraId="70C3D079" w14:textId="33B0EF7A" w:rsidR="002B38D0" w:rsidRDefault="002B38D0" w:rsidP="006C42C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Avendo dimostrato queste due relazioni, abbiamo anche dimostrato quella originaria, che risulta quindi essere sempre vera.</w:t>
      </w:r>
    </w:p>
    <w:p w14:paraId="214B5BC9" w14:textId="12D7C1BF" w:rsidR="002B38D0" w:rsidRDefault="002B38D0" w:rsidP="006C42C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Numero 3:</w:t>
      </w:r>
    </w:p>
    <w:p w14:paraId="2F62C168" w14:textId="6ABAADA1" w:rsidR="002B38D0" w:rsidRPr="00A01451" w:rsidRDefault="00A01451" w:rsidP="006C42CC">
      <w:pPr>
        <w:rPr>
          <w:rFonts w:eastAsiaTheme="minorEastAsia"/>
          <w:iCs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f(n)=Ω(g(n)) e f(n)=o(g(n))</m:t>
          </m:r>
        </m:oMath>
      </m:oMathPara>
    </w:p>
    <w:p w14:paraId="742A1A90" w14:textId="77777777" w:rsidR="00A01451" w:rsidRDefault="00A01451" w:rsidP="006C42CC">
      <w:pPr>
        <w:rPr>
          <w:rFonts w:eastAsiaTheme="minorEastAsia"/>
          <w:iCs/>
          <w:sz w:val="32"/>
          <w:szCs w:val="32"/>
        </w:rPr>
      </w:pPr>
    </w:p>
    <w:p w14:paraId="447C3AA8" w14:textId="5953843A" w:rsidR="00A01451" w:rsidRDefault="00A01451" w:rsidP="006C42CC">
      <w:pPr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</w:rPr>
        <w:t xml:space="preserve">Quest’affermazione non risulta essere vera in generale, dato che la prima relazione rappresenta un limite asintotico inferiore mentre la seconda rappresenta un limite asintotico </w:t>
      </w:r>
      <w:proofErr w:type="gramStart"/>
      <w:r>
        <w:rPr>
          <w:rFonts w:eastAsiaTheme="minorEastAsia"/>
          <w:iCs/>
          <w:sz w:val="32"/>
          <w:szCs w:val="32"/>
        </w:rPr>
        <w:t>superiore, pertanto</w:t>
      </w:r>
      <w:proofErr w:type="gramEnd"/>
      <w:r>
        <w:rPr>
          <w:rFonts w:eastAsiaTheme="minorEastAsia"/>
          <w:iCs/>
          <w:sz w:val="32"/>
          <w:szCs w:val="32"/>
        </w:rPr>
        <w:t xml:space="preserve"> queste definizioni </w:t>
      </w:r>
      <w:r w:rsidR="00776072">
        <w:rPr>
          <w:rFonts w:eastAsiaTheme="minorEastAsia"/>
          <w:iCs/>
          <w:sz w:val="32"/>
          <w:szCs w:val="32"/>
        </w:rPr>
        <w:t>potrebbero andare</w:t>
      </w:r>
      <w:r>
        <w:rPr>
          <w:rFonts w:eastAsiaTheme="minorEastAsia"/>
          <w:iCs/>
          <w:sz w:val="32"/>
          <w:szCs w:val="32"/>
        </w:rPr>
        <w:t xml:space="preserve"> in contrasto</w:t>
      </w:r>
      <w:r w:rsidR="006D475D">
        <w:rPr>
          <w:rFonts w:eastAsiaTheme="minorEastAsia"/>
          <w:iCs/>
          <w:sz w:val="32"/>
          <w:szCs w:val="32"/>
        </w:rPr>
        <w:t>.</w:t>
      </w:r>
      <w:r w:rsidR="00776072">
        <w:rPr>
          <w:rFonts w:eastAsiaTheme="minorEastAsia"/>
          <w:iCs/>
          <w:sz w:val="32"/>
          <w:szCs w:val="32"/>
        </w:rPr>
        <w:t xml:space="preserve"> </w:t>
      </w:r>
      <w:proofErr w:type="gramStart"/>
      <w:r w:rsidR="00776072">
        <w:rPr>
          <w:rFonts w:eastAsiaTheme="minorEastAsia"/>
          <w:iCs/>
          <w:sz w:val="32"/>
          <w:szCs w:val="32"/>
        </w:rPr>
        <w:t>E’</w:t>
      </w:r>
      <w:proofErr w:type="gramEnd"/>
      <w:r w:rsidR="00776072">
        <w:rPr>
          <w:rFonts w:eastAsiaTheme="minorEastAsia"/>
          <w:iCs/>
          <w:sz w:val="32"/>
          <w:szCs w:val="32"/>
        </w:rPr>
        <w:t xml:space="preserve"> possibile però che queste due relazioni siano vere entrambe quando f(n) e g(n) hanno lo stesso andamento asintotico, poiché a meno di una costante moltiplicativa rappresentano la stessa funzione.</w:t>
      </w:r>
    </w:p>
    <w:p w14:paraId="6DE12728" w14:textId="676CE561" w:rsidR="00776072" w:rsidRDefault="00776072" w:rsidP="006C42CC">
      <w:pPr>
        <w:rPr>
          <w:rFonts w:eastAsiaTheme="minorEastAsia"/>
          <w:iCs/>
          <w:sz w:val="32"/>
          <w:szCs w:val="32"/>
        </w:rPr>
      </w:pPr>
      <w:proofErr w:type="gramStart"/>
      <w:r>
        <w:rPr>
          <w:rFonts w:eastAsiaTheme="minorEastAsia"/>
          <w:iCs/>
          <w:sz w:val="32"/>
          <w:szCs w:val="32"/>
        </w:rPr>
        <w:t>Ad esempio</w:t>
      </w:r>
      <w:proofErr w:type="gramEnd"/>
      <w:r>
        <w:rPr>
          <w:rFonts w:eastAsiaTheme="minorEastAsia"/>
          <w:iCs/>
          <w:sz w:val="32"/>
          <w:szCs w:val="32"/>
        </w:rPr>
        <w:t xml:space="preserve"> f(n) = 4n e g(n) = n. Scegliendo delle opportune costanti moltiplicativa, potremo asserire che la relazione sarà vera.</w:t>
      </w:r>
    </w:p>
    <w:p w14:paraId="7C92AEEA" w14:textId="4B00333B" w:rsidR="00776072" w:rsidRPr="00A01451" w:rsidRDefault="00776072" w:rsidP="006C42CC">
      <w:pPr>
        <w:rPr>
          <w:rFonts w:eastAsiaTheme="minorEastAsia"/>
          <w:sz w:val="32"/>
          <w:szCs w:val="32"/>
        </w:rPr>
      </w:pPr>
      <w:r>
        <w:rPr>
          <w:rFonts w:eastAsiaTheme="minorEastAsia"/>
          <w:iCs/>
          <w:sz w:val="32"/>
          <w:szCs w:val="32"/>
        </w:rPr>
        <w:t xml:space="preserve">In tal caso però, risulta anche essere che </w:t>
      </w:r>
      <w:r>
        <w:rPr>
          <w:rFonts w:ascii="Cambria Math" w:eastAsiaTheme="minorEastAsia" w:hAnsi="Cambria Math"/>
          <w:i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 θ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e>
            </m:d>
          </m:e>
        </m:d>
      </m:oMath>
      <w:r>
        <w:rPr>
          <w:rFonts w:ascii="Cambria Math" w:eastAsiaTheme="minorEastAsia" w:hAnsi="Cambria Math"/>
          <w:i/>
          <w:sz w:val="32"/>
          <w:szCs w:val="32"/>
        </w:rPr>
        <w:t>.</w:t>
      </w:r>
    </w:p>
    <w:p w14:paraId="473ED55A" w14:textId="77777777" w:rsidR="002B38D0" w:rsidRDefault="002B38D0" w:rsidP="006C42CC">
      <w:pPr>
        <w:rPr>
          <w:rFonts w:eastAsiaTheme="minorEastAsia"/>
          <w:sz w:val="32"/>
          <w:szCs w:val="32"/>
        </w:rPr>
      </w:pPr>
    </w:p>
    <w:p w14:paraId="70135BFC" w14:textId="31501F8E" w:rsidR="002B38D0" w:rsidRDefault="002B38D0" w:rsidP="002B38D0">
      <w:pPr>
        <w:rPr>
          <w:sz w:val="36"/>
          <w:szCs w:val="36"/>
        </w:rPr>
      </w:pPr>
      <w:r>
        <w:rPr>
          <w:sz w:val="36"/>
          <w:szCs w:val="36"/>
        </w:rPr>
        <w:t>ESERCIZIO 1.2:</w:t>
      </w:r>
    </w:p>
    <w:p w14:paraId="17C503D7" w14:textId="77777777" w:rsidR="00A63A35" w:rsidRPr="00A21FCA" w:rsidRDefault="00A63A35" w:rsidP="00A63A35">
      <w:pPr>
        <w:rPr>
          <w:sz w:val="32"/>
          <w:szCs w:val="32"/>
        </w:rPr>
      </w:pPr>
      <w:r w:rsidRPr="00A21FCA">
        <w:rPr>
          <w:sz w:val="32"/>
          <w:szCs w:val="32"/>
        </w:rPr>
        <w:t>Numero 1:</w:t>
      </w:r>
    </w:p>
    <w:p w14:paraId="7423AD87" w14:textId="77777777" w:rsidR="00A63A35" w:rsidRDefault="00A63A35" w:rsidP="002B38D0">
      <w:pPr>
        <w:rPr>
          <w:sz w:val="36"/>
          <w:szCs w:val="36"/>
        </w:rPr>
      </w:pPr>
    </w:p>
    <w:p w14:paraId="074E5A1C" w14:textId="75B11151" w:rsidR="002B38D0" w:rsidRPr="002B38D0" w:rsidRDefault="002B38D0" w:rsidP="002B38D0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+n+1 , g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sup>
          </m:sSup>
        </m:oMath>
      </m:oMathPara>
    </w:p>
    <w:p w14:paraId="51A4F097" w14:textId="77777777" w:rsidR="002B38D0" w:rsidRDefault="002B38D0" w:rsidP="002B38D0">
      <w:pPr>
        <w:rPr>
          <w:rFonts w:eastAsiaTheme="minorEastAsia"/>
          <w:sz w:val="32"/>
          <w:szCs w:val="32"/>
        </w:rPr>
      </w:pPr>
    </w:p>
    <w:p w14:paraId="5FB529AC" w14:textId="05393BC7" w:rsidR="00A63A35" w:rsidRDefault="001A3D05" w:rsidP="002B38D0">
      <w:pPr>
        <w:rPr>
          <w:rFonts w:ascii="Cambria Math" w:eastAsiaTheme="minorEastAsia" w:hAnsi="Cambria Math"/>
          <w:iCs/>
          <w:sz w:val="32"/>
          <w:szCs w:val="32"/>
        </w:rPr>
      </w:pPr>
      <w:r>
        <w:rPr>
          <w:rFonts w:ascii="Cambria Math" w:eastAsiaTheme="minorEastAsia" w:hAnsi="Cambria Math"/>
          <w:iCs/>
          <w:sz w:val="32"/>
          <w:szCs w:val="32"/>
        </w:rPr>
        <w:t xml:space="preserve">In questo caso la disequazione risulta essere sempre soddisfatta poiché, per n &gt;1,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 e g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=O(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)</m:t>
        </m:r>
      </m:oMath>
      <w:r>
        <w:rPr>
          <w:rFonts w:ascii="Cambria Math" w:eastAsiaTheme="minorEastAsia" w:hAnsi="Cambria Math"/>
          <w:sz w:val="32"/>
          <w:szCs w:val="32"/>
        </w:rPr>
        <w:t xml:space="preserve">, quindi è sempre verificata  </w:t>
      </w:r>
      <m:oMath>
        <m:r>
          <w:rPr>
            <w:rFonts w:ascii="Cambria Math" w:eastAsiaTheme="minorEastAsia" w:hAnsi="Cambria Math"/>
            <w:sz w:val="32"/>
            <w:szCs w:val="32"/>
          </w:rPr>
          <m:t>∀c&gt;0</m:t>
        </m:r>
      </m:oMath>
      <w:r w:rsidRPr="001A3D05">
        <w:rPr>
          <w:rFonts w:ascii="Cambria Math" w:eastAsiaTheme="minorEastAsia" w:hAnsi="Cambria Math"/>
          <w:i/>
          <w:sz w:val="32"/>
          <w:szCs w:val="32"/>
        </w:rPr>
        <w:br/>
      </w:r>
    </w:p>
    <w:p w14:paraId="167C3C6D" w14:textId="6C079AB0" w:rsidR="00A63A35" w:rsidRDefault="00A63A35" w:rsidP="00A63A35">
      <w:pPr>
        <w:rPr>
          <w:sz w:val="32"/>
          <w:szCs w:val="32"/>
        </w:rPr>
      </w:pPr>
      <w:r w:rsidRPr="00A21FCA">
        <w:rPr>
          <w:sz w:val="32"/>
          <w:szCs w:val="32"/>
        </w:rPr>
        <w:t xml:space="preserve">Numero </w:t>
      </w:r>
      <w:r>
        <w:rPr>
          <w:sz w:val="32"/>
          <w:szCs w:val="32"/>
        </w:rPr>
        <w:t>2</w:t>
      </w:r>
      <w:r w:rsidRPr="00A21FCA">
        <w:rPr>
          <w:sz w:val="32"/>
          <w:szCs w:val="32"/>
        </w:rPr>
        <w:t>:</w:t>
      </w:r>
    </w:p>
    <w:p w14:paraId="21BDA9B2" w14:textId="77777777" w:rsidR="00A63A35" w:rsidRDefault="00A63A35" w:rsidP="00A63A35">
      <w:pPr>
        <w:rPr>
          <w:sz w:val="32"/>
          <w:szCs w:val="32"/>
        </w:rPr>
      </w:pPr>
    </w:p>
    <w:p w14:paraId="6BFB3FFD" w14:textId="3640ABE1" w:rsidR="00A63A35" w:rsidRPr="00A63A35" w:rsidRDefault="00A63A35" w:rsidP="00A63A35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n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rad>
          <m:r>
            <w:rPr>
              <w:rFonts w:ascii="Cambria Math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, g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14:paraId="491C83C5" w14:textId="77777777" w:rsidR="00A63A35" w:rsidRDefault="00A63A35" w:rsidP="00A63A35">
      <w:pPr>
        <w:rPr>
          <w:rFonts w:eastAsiaTheme="minorEastAsia"/>
          <w:sz w:val="32"/>
          <w:szCs w:val="32"/>
        </w:rPr>
      </w:pPr>
    </w:p>
    <w:p w14:paraId="773E6839" w14:textId="29D3EB43" w:rsidR="00A63A35" w:rsidRPr="001A3D05" w:rsidRDefault="001A3D05" w:rsidP="00A63A35">
      <w:pPr>
        <w:rPr>
          <w:rFonts w:ascii="Cambria Math" w:eastAsiaTheme="minorEastAsia" w:hAnsi="Cambria Math"/>
          <w:iCs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Al fine di poter trovare una costante positiva tale per cui </w:t>
      </w:r>
      <w:r w:rsidRPr="00A63A35">
        <w:rPr>
          <w:rFonts w:ascii="Cambria Math" w:eastAsiaTheme="minorEastAsia" w:hAnsi="Cambria Math"/>
          <w:i/>
          <w:sz w:val="32"/>
          <w:szCs w:val="32"/>
        </w:rPr>
        <w:br/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≤c*g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</m:d>
      </m:oMath>
      <w:r>
        <w:rPr>
          <w:rFonts w:ascii="Cambria Math" w:eastAsiaTheme="minorEastAsia" w:hAnsi="Cambria Math"/>
          <w:iCs/>
          <w:sz w:val="32"/>
          <w:szCs w:val="32"/>
        </w:rPr>
        <w:t>, possiamo considerare il caso limite n = 1, ottenendo:</w:t>
      </w:r>
    </w:p>
    <w:p w14:paraId="458ADFDC" w14:textId="7FB6FC55" w:rsidR="00A63A35" w:rsidRDefault="00A63A35" w:rsidP="00A63A35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1*1+1 ≤c*1 ⟹c ≥2</m:t>
        </m:r>
      </m:oMath>
      <w:r w:rsidR="001A3D05">
        <w:rPr>
          <w:rFonts w:eastAsiaTheme="minorEastAsia"/>
          <w:iCs/>
          <w:sz w:val="32"/>
          <w:szCs w:val="32"/>
        </w:rPr>
        <w:t>. Affinché la disequazione risulti soddisfatta, dobbiamo scegliere un c pari almeno a 2.</w:t>
      </w:r>
    </w:p>
    <w:p w14:paraId="28F2F395" w14:textId="77777777" w:rsidR="001A3D05" w:rsidRDefault="001A3D05" w:rsidP="00A63A35">
      <w:pPr>
        <w:rPr>
          <w:rFonts w:eastAsiaTheme="minorEastAsia"/>
          <w:iCs/>
          <w:sz w:val="32"/>
          <w:szCs w:val="32"/>
        </w:rPr>
      </w:pPr>
    </w:p>
    <w:p w14:paraId="1E90966C" w14:textId="4143B073" w:rsidR="001A3D05" w:rsidRDefault="001A3D05" w:rsidP="00A63A35">
      <w:pPr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</w:rPr>
        <w:t>Numero 3:</w:t>
      </w:r>
    </w:p>
    <w:p w14:paraId="74B6AF7D" w14:textId="77777777" w:rsidR="001A3D05" w:rsidRDefault="001A3D05" w:rsidP="00A63A35">
      <w:pPr>
        <w:rPr>
          <w:rFonts w:eastAsiaTheme="minorEastAsia"/>
          <w:iCs/>
          <w:sz w:val="32"/>
          <w:szCs w:val="32"/>
        </w:rPr>
      </w:pPr>
    </w:p>
    <w:p w14:paraId="3AE53EB0" w14:textId="0B7A1CFB" w:rsidR="001A3D05" w:rsidRPr="001A3D05" w:rsidRDefault="001A3D05" w:rsidP="00A63A35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-n+1 , g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</m:oMath>
      </m:oMathPara>
    </w:p>
    <w:p w14:paraId="392ABAAE" w14:textId="77777777" w:rsidR="001A3D05" w:rsidRDefault="001A3D05" w:rsidP="00A63A35">
      <w:pPr>
        <w:rPr>
          <w:rFonts w:eastAsiaTheme="minorEastAsia"/>
          <w:sz w:val="32"/>
          <w:szCs w:val="32"/>
        </w:rPr>
      </w:pPr>
    </w:p>
    <w:p w14:paraId="72E30288" w14:textId="1FBA223C" w:rsidR="001A3D05" w:rsidRDefault="00852921" w:rsidP="00A63A3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Per risolvere la disequazione ricorreremo al medesimo stratagemma del punto precedente.</w:t>
      </w:r>
    </w:p>
    <w:p w14:paraId="5CC80ABD" w14:textId="06FF1ADD" w:rsidR="00852921" w:rsidRDefault="00852921" w:rsidP="00A63A35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1-1+1 ≤c*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⟹c ≥2</m:t>
        </m:r>
      </m:oMath>
      <w:r>
        <w:rPr>
          <w:rFonts w:eastAsiaTheme="minorEastAsia"/>
          <w:iCs/>
          <w:sz w:val="32"/>
          <w:szCs w:val="32"/>
        </w:rPr>
        <w:t xml:space="preserve">, </w:t>
      </w:r>
      <w:proofErr w:type="gramStart"/>
      <w:r>
        <w:rPr>
          <w:rFonts w:eastAsiaTheme="minorEastAsia"/>
          <w:iCs/>
          <w:sz w:val="32"/>
          <w:szCs w:val="32"/>
        </w:rPr>
        <w:t>pertanto</w:t>
      </w:r>
      <w:proofErr w:type="gramEnd"/>
      <w:r>
        <w:rPr>
          <w:rFonts w:eastAsiaTheme="minorEastAsia"/>
          <w:iCs/>
          <w:sz w:val="32"/>
          <w:szCs w:val="32"/>
        </w:rPr>
        <w:t xml:space="preserve"> basterà scegliere una qualsiasi c con valore almeno pari a 2</w:t>
      </w:r>
    </w:p>
    <w:p w14:paraId="03D39030" w14:textId="77777777" w:rsidR="00852921" w:rsidRDefault="00852921" w:rsidP="00A63A35">
      <w:pPr>
        <w:rPr>
          <w:rFonts w:eastAsiaTheme="minorEastAsia"/>
          <w:iCs/>
          <w:sz w:val="32"/>
          <w:szCs w:val="32"/>
        </w:rPr>
      </w:pPr>
    </w:p>
    <w:p w14:paraId="24D9AAFD" w14:textId="794332F8" w:rsidR="00852921" w:rsidRDefault="00852921" w:rsidP="00852921">
      <w:pPr>
        <w:rPr>
          <w:sz w:val="36"/>
          <w:szCs w:val="36"/>
        </w:rPr>
      </w:pPr>
      <w:r>
        <w:rPr>
          <w:sz w:val="36"/>
          <w:szCs w:val="36"/>
        </w:rPr>
        <w:t>ESERCIZIO 1.3:</w:t>
      </w:r>
    </w:p>
    <w:p w14:paraId="0A5FC5A5" w14:textId="77777777" w:rsidR="00852921" w:rsidRDefault="00852921" w:rsidP="00852921">
      <w:pPr>
        <w:rPr>
          <w:sz w:val="36"/>
          <w:szCs w:val="36"/>
        </w:rPr>
      </w:pPr>
    </w:p>
    <w:p w14:paraId="5991CB89" w14:textId="211700AA" w:rsidR="00852921" w:rsidRDefault="00852921" w:rsidP="00852921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Prese qualsiasi costanti reali a e b, con </w:t>
      </w:r>
      <m:oMath>
        <m:r>
          <w:rPr>
            <w:rFonts w:ascii="Cambria Math" w:hAnsi="Cambria Math"/>
            <w:sz w:val="32"/>
            <w:szCs w:val="32"/>
          </w:rPr>
          <m:t>b&gt;0</m:t>
        </m:r>
      </m:oMath>
      <w:r>
        <w:rPr>
          <w:rFonts w:eastAsiaTheme="minorEastAsia"/>
          <w:sz w:val="32"/>
          <w:szCs w:val="32"/>
        </w:rPr>
        <w:t>, è possibile dimostrare che:</w:t>
      </w:r>
    </w:p>
    <w:p w14:paraId="1C93BBB9" w14:textId="34083148" w:rsidR="00852921" w:rsidRPr="00703FE8" w:rsidRDefault="00000000" w:rsidP="00852921">
      <w:pPr>
        <w:rPr>
          <w:rFonts w:eastAsiaTheme="minorEastAsia"/>
          <w:sz w:val="32"/>
          <w:szCs w:val="32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2"/>
                      <w:szCs w:val="32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n+a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sup>
              </m:sSup>
            </m:e>
          </m:func>
          <m:r>
            <w:rPr>
              <w:rFonts w:ascii="Cambria Math" w:hAnsi="Cambria Math"/>
              <w:sz w:val="32"/>
              <w:szCs w:val="32"/>
            </w:rPr>
            <m:t xml:space="preserve">= </m:t>
          </m:r>
          <m:limLow>
            <m:limLow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lim</m:t>
              </m:r>
            </m:e>
            <m:lim>
              <m:r>
                <w:rPr>
                  <w:rFonts w:ascii="Cambria Math" w:hAnsi="Cambria Math"/>
                  <w:sz w:val="32"/>
                  <w:szCs w:val="32"/>
                </w:rPr>
                <m:t>n→∞</m:t>
              </m:r>
            </m:lim>
          </m:limLow>
          <m:r>
            <w:rPr>
              <w:rFonts w:ascii="Cambria Math" w:hAnsi="Cambria Math"/>
              <w:sz w:val="32"/>
              <w:szCs w:val="32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n+a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sup>
              </m:sSup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limLow>
            <m:limLow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lim</m:t>
              </m:r>
            </m:e>
            <m:lim>
              <m:r>
                <w:rPr>
                  <w:rFonts w:ascii="Cambria Math" w:hAnsi="Cambria Math"/>
                  <w:sz w:val="32"/>
                  <w:szCs w:val="32"/>
                </w:rPr>
                <m:t>n→∞</m:t>
              </m:r>
            </m:lim>
          </m:limLow>
          <m:r>
            <w:rPr>
              <w:rFonts w:ascii="Cambria Math" w:hAnsi="Cambria Math"/>
              <w:sz w:val="32"/>
              <w:szCs w:val="32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sup>
              </m:sSup>
            </m:e>
          </m:d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Avenir"/>
              <w:color w:val="000000"/>
              <w:sz w:val="30"/>
              <w:szCs w:val="30"/>
            </w:rPr>
            <m:t xml:space="preserve">= </m:t>
          </m:r>
          <m:r>
            <w:rPr>
              <w:rFonts w:ascii="Cambria Math" w:hAnsi="Cambria Math"/>
              <w:sz w:val="32"/>
              <w:szCs w:val="32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sup>
              </m:sSup>
            </m:e>
          </m:d>
        </m:oMath>
      </m:oMathPara>
    </w:p>
    <w:p w14:paraId="46CE3FFA" w14:textId="77777777" w:rsidR="00703FE8" w:rsidRDefault="00703FE8" w:rsidP="00852921">
      <w:pPr>
        <w:rPr>
          <w:rFonts w:eastAsiaTheme="minorEastAsia"/>
          <w:sz w:val="32"/>
          <w:szCs w:val="32"/>
        </w:rPr>
      </w:pPr>
    </w:p>
    <w:p w14:paraId="50443D23" w14:textId="60CD7743" w:rsidR="00703FE8" w:rsidRPr="0031794D" w:rsidRDefault="00636423" w:rsidP="00852921">
      <w:pPr>
        <w:rPr>
          <w:rFonts w:eastAsiaTheme="minorEastAsia"/>
          <w:sz w:val="36"/>
          <w:szCs w:val="36"/>
        </w:rPr>
      </w:pPr>
      <w:r w:rsidRPr="0031794D">
        <w:rPr>
          <w:rFonts w:eastAsiaTheme="minorEastAsia"/>
          <w:sz w:val="36"/>
          <w:szCs w:val="36"/>
        </w:rPr>
        <w:t>ESERCIZIO 1.4:</w:t>
      </w:r>
    </w:p>
    <w:p w14:paraId="56D3D211" w14:textId="0A65B37B" w:rsidR="00636423" w:rsidRDefault="00636423" w:rsidP="00852921">
      <w:pPr>
        <w:rPr>
          <w:sz w:val="32"/>
          <w:szCs w:val="32"/>
        </w:rPr>
      </w:pPr>
      <w:r>
        <w:rPr>
          <w:sz w:val="32"/>
          <w:szCs w:val="32"/>
        </w:rPr>
        <w:t>Numero 1:</w:t>
      </w:r>
    </w:p>
    <w:p w14:paraId="61661071" w14:textId="79D220D2" w:rsidR="00636423" w:rsidRPr="0031794D" w:rsidRDefault="0031794D" w:rsidP="00852921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32"/>
            </w:rPr>
            <m:t>=2T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+nlogn</m:t>
          </m:r>
        </m:oMath>
      </m:oMathPara>
    </w:p>
    <w:p w14:paraId="0FCA0EA1" w14:textId="524C2E8E" w:rsidR="0031794D" w:rsidRDefault="0031794D" w:rsidP="00852921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Questa ricorrenza rientra effettivamente nella terza condizione del teorema dell’esperto, infatti otteniamo:</w:t>
      </w:r>
    </w:p>
    <w:p w14:paraId="339714A3" w14:textId="4AA2167B" w:rsidR="0031794D" w:rsidRPr="0031794D" w:rsidRDefault="0031794D" w:rsidP="00852921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nlogn=f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 Ω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2+ ε</m:t>
                      </m:r>
                    </m:e>
                  </m:func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 Ω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per ε≅0.4 </m:t>
          </m:r>
        </m:oMath>
      </m:oMathPara>
    </w:p>
    <w:p w14:paraId="01F89491" w14:textId="77777777" w:rsidR="0031794D" w:rsidRDefault="0031794D" w:rsidP="00852921">
      <w:pPr>
        <w:rPr>
          <w:rFonts w:eastAsiaTheme="minorEastAsia"/>
          <w:sz w:val="32"/>
          <w:szCs w:val="32"/>
        </w:rPr>
      </w:pPr>
    </w:p>
    <w:p w14:paraId="04E6667D" w14:textId="7DE258B7" w:rsidR="0031794D" w:rsidRDefault="0031794D" w:rsidP="00852921">
      <w:pPr>
        <w:rPr>
          <w:rFonts w:eastAsiaTheme="minorEastAsia"/>
          <w:sz w:val="32"/>
          <w:szCs w:val="32"/>
        </w:rPr>
      </w:pPr>
      <w:proofErr w:type="gramStart"/>
      <w:r>
        <w:rPr>
          <w:rFonts w:eastAsiaTheme="minorEastAsia"/>
          <w:sz w:val="32"/>
          <w:szCs w:val="32"/>
        </w:rPr>
        <w:t>Pertanto</w:t>
      </w:r>
      <w:proofErr w:type="gramEnd"/>
      <w:r>
        <w:rPr>
          <w:rFonts w:eastAsiaTheme="minorEastAsia"/>
          <w:sz w:val="32"/>
          <w:szCs w:val="32"/>
        </w:rPr>
        <w:t xml:space="preserve"> potremo affermare che </w:t>
      </w:r>
      <m:oMath>
        <m:r>
          <w:rPr>
            <w:rFonts w:ascii="Cambria Math" w:hAnsi="Cambria Math"/>
            <w:sz w:val="32"/>
            <w:szCs w:val="32"/>
          </w:rPr>
          <m:t>T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</m:d>
        <m:r>
          <w:rPr>
            <w:rFonts w:ascii="Cambria Math" w:hAnsi="Cambria Math"/>
            <w:sz w:val="32"/>
            <w:szCs w:val="32"/>
          </w:rPr>
          <m:t>= θ(nlogn)</m:t>
        </m:r>
      </m:oMath>
    </w:p>
    <w:p w14:paraId="0E5F7330" w14:textId="77777777" w:rsidR="0031794D" w:rsidRDefault="0031794D" w:rsidP="00852921">
      <w:pPr>
        <w:rPr>
          <w:rFonts w:eastAsiaTheme="minorEastAsia"/>
          <w:sz w:val="32"/>
          <w:szCs w:val="32"/>
        </w:rPr>
      </w:pPr>
    </w:p>
    <w:p w14:paraId="76C31784" w14:textId="699DF0BC" w:rsidR="0031794D" w:rsidRDefault="0031794D" w:rsidP="00852921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Numero 2:</w:t>
      </w:r>
    </w:p>
    <w:p w14:paraId="2CF0EA9F" w14:textId="66760A67" w:rsidR="0031794D" w:rsidRPr="0031794D" w:rsidRDefault="0031794D" w:rsidP="00852921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32"/>
            </w:rPr>
            <m:t>=3T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log</m:t>
                  </m: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func>
        </m:oMath>
      </m:oMathPara>
    </w:p>
    <w:p w14:paraId="485A123D" w14:textId="16D0E390" w:rsidR="0031794D" w:rsidRPr="0031794D" w:rsidRDefault="0031794D" w:rsidP="00852921">
      <w:pPr>
        <w:rPr>
          <w:sz w:val="32"/>
          <w:szCs w:val="32"/>
        </w:rPr>
      </w:pPr>
    </w:p>
    <w:p w14:paraId="0557E195" w14:textId="3CD240EA" w:rsidR="00852921" w:rsidRPr="00A63A35" w:rsidRDefault="008E2CC8" w:rsidP="00A63A35">
      <w:pPr>
        <w:rPr>
          <w:sz w:val="32"/>
          <w:szCs w:val="32"/>
        </w:rPr>
      </w:pPr>
      <w:r>
        <w:rPr>
          <w:sz w:val="32"/>
          <w:szCs w:val="32"/>
        </w:rPr>
        <w:t>Applicando nuovamente il teorema dell’esper</w:t>
      </w:r>
      <w:r w:rsidR="00BB7402">
        <w:rPr>
          <w:sz w:val="32"/>
          <w:szCs w:val="32"/>
        </w:rPr>
        <w:t>t</w:t>
      </w:r>
      <w:r>
        <w:rPr>
          <w:sz w:val="32"/>
          <w:szCs w:val="32"/>
        </w:rPr>
        <w:t>o possiamo notare che:</w:t>
      </w:r>
      <w:r>
        <w:rPr>
          <w:sz w:val="32"/>
          <w:szCs w:val="32"/>
        </w:rPr>
        <w:br/>
      </w:r>
    </w:p>
    <w:p w14:paraId="520AFA0B" w14:textId="7037C115" w:rsidR="005A5B97" w:rsidRPr="005A5B97" w:rsidRDefault="008E2CC8" w:rsidP="002B38D0">
      <w:pPr>
        <w:rPr>
          <w:rFonts w:ascii="Cambria Math" w:eastAsiaTheme="minorEastAsia" w:hAnsi="Cambria Math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lo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n=f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 O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5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3- ε</m:t>
                      </m:r>
                    </m:e>
                  </m:func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 per ε&gt;0</m:t>
          </m:r>
        </m:oMath>
      </m:oMathPara>
    </w:p>
    <w:p w14:paraId="30EEC1F0" w14:textId="77777777" w:rsidR="005A5B97" w:rsidRPr="005A5B97" w:rsidRDefault="005A5B97" w:rsidP="002B38D0">
      <w:pPr>
        <w:rPr>
          <w:rFonts w:ascii="Cambria Math" w:eastAsiaTheme="minorEastAsia" w:hAnsi="Cambria Math"/>
          <w:sz w:val="32"/>
          <w:szCs w:val="32"/>
        </w:rPr>
      </w:pPr>
    </w:p>
    <w:p w14:paraId="498C0C02" w14:textId="17EDD748" w:rsidR="005A5B97" w:rsidRDefault="005A5B97" w:rsidP="002B38D0">
      <w:pPr>
        <w:rPr>
          <w:rFonts w:asciiTheme="majorHAnsi" w:eastAsiaTheme="minorEastAsia" w:hAnsiTheme="majorHAnsi"/>
          <w:sz w:val="32"/>
          <w:szCs w:val="32"/>
        </w:rPr>
      </w:pPr>
      <w:r w:rsidRPr="005A5B97">
        <w:rPr>
          <w:rFonts w:asciiTheme="majorHAnsi" w:eastAsiaTheme="minorEastAsia" w:hAnsiTheme="majorHAnsi"/>
          <w:sz w:val="32"/>
          <w:szCs w:val="32"/>
        </w:rPr>
        <w:t xml:space="preserve">Risulta quindi </w:t>
      </w:r>
      <w:r>
        <w:rPr>
          <w:rFonts w:asciiTheme="majorHAnsi" w:eastAsiaTheme="minorEastAsia" w:hAnsiTheme="majorHAnsi"/>
          <w:sz w:val="32"/>
          <w:szCs w:val="32"/>
        </w:rPr>
        <w:t>verificata la prima condizione del teorema dell’esperto e possiamo asserire che:</w:t>
      </w:r>
    </w:p>
    <w:p w14:paraId="58D33464" w14:textId="079E1DC1" w:rsidR="005A5B97" w:rsidRPr="005A5B97" w:rsidRDefault="005A5B97" w:rsidP="002B38D0">
      <w:pPr>
        <w:rPr>
          <w:rFonts w:asciiTheme="majorHAnsi" w:eastAsiaTheme="minorEastAsia" w:hAnsiTheme="maj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32"/>
            </w:rPr>
            <m:t>= θ(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e>
              </m:func>
            </m:sup>
          </m:sSup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3031D31B" w14:textId="29817DA2" w:rsidR="006C42CC" w:rsidRPr="006C42CC" w:rsidRDefault="006C42CC" w:rsidP="006C42CC">
      <w:pPr>
        <w:rPr>
          <w:rFonts w:eastAsiaTheme="minorEastAsia"/>
          <w:sz w:val="28"/>
          <w:szCs w:val="28"/>
        </w:rPr>
      </w:pPr>
    </w:p>
    <w:p w14:paraId="2A8FAC1D" w14:textId="77777777" w:rsidR="006C42CC" w:rsidRPr="006C42CC" w:rsidRDefault="006C42CC" w:rsidP="006C42CC">
      <w:pPr>
        <w:ind w:left="708"/>
        <w:rPr>
          <w:sz w:val="28"/>
          <w:szCs w:val="28"/>
        </w:rPr>
      </w:pPr>
    </w:p>
    <w:sectPr w:rsidR="006C42CC" w:rsidRPr="006C42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6B2B"/>
    <w:multiLevelType w:val="hybridMultilevel"/>
    <w:tmpl w:val="62E2CC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34E85"/>
    <w:multiLevelType w:val="multilevel"/>
    <w:tmpl w:val="FAC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D335FF"/>
    <w:multiLevelType w:val="hybridMultilevel"/>
    <w:tmpl w:val="0BC4BC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264B0"/>
    <w:multiLevelType w:val="multilevel"/>
    <w:tmpl w:val="191A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2E540C"/>
    <w:multiLevelType w:val="hybridMultilevel"/>
    <w:tmpl w:val="34D2E34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07114164">
    <w:abstractNumId w:val="0"/>
  </w:num>
  <w:num w:numId="2" w16cid:durableId="1925913310">
    <w:abstractNumId w:val="4"/>
  </w:num>
  <w:num w:numId="3" w16cid:durableId="1090732449">
    <w:abstractNumId w:val="2"/>
  </w:num>
  <w:num w:numId="4" w16cid:durableId="935482053">
    <w:abstractNumId w:val="1"/>
  </w:num>
  <w:num w:numId="5" w16cid:durableId="1739018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CC"/>
    <w:rsid w:val="001A3D05"/>
    <w:rsid w:val="002B38D0"/>
    <w:rsid w:val="0031794D"/>
    <w:rsid w:val="004301B7"/>
    <w:rsid w:val="005A5B97"/>
    <w:rsid w:val="00636423"/>
    <w:rsid w:val="006C42CC"/>
    <w:rsid w:val="006D475D"/>
    <w:rsid w:val="00703FE8"/>
    <w:rsid w:val="007426A0"/>
    <w:rsid w:val="00776072"/>
    <w:rsid w:val="00852921"/>
    <w:rsid w:val="008E2CC8"/>
    <w:rsid w:val="00A01451"/>
    <w:rsid w:val="00A21FCA"/>
    <w:rsid w:val="00A63A35"/>
    <w:rsid w:val="00B63FA3"/>
    <w:rsid w:val="00BB7402"/>
    <w:rsid w:val="00D3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B385AF"/>
  <w15:chartTrackingRefBased/>
  <w15:docId w15:val="{E2AE3195-29A1-EA45-9FA2-0E25C17F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C4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C4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C4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C4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C4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C42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C42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C42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C42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C4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C4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C4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C42C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C42C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C42C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C42C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C42C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C42C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C42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C4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C42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C4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C42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C42C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C42C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C42C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C4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C42C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C42CC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6C42CC"/>
    <w:rPr>
      <w:color w:val="666666"/>
    </w:rPr>
  </w:style>
  <w:style w:type="paragraph" w:styleId="NormaleWeb">
    <w:name w:val="Normal (Web)"/>
    <w:basedOn w:val="Normale"/>
    <w:uiPriority w:val="99"/>
    <w:semiHidden/>
    <w:unhideWhenUsed/>
    <w:rsid w:val="00A21FC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9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2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9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AVALLONE</dc:creator>
  <cp:keywords/>
  <dc:description/>
  <cp:lastModifiedBy>FRANCESCO AVALLONE</cp:lastModifiedBy>
  <cp:revision>6</cp:revision>
  <dcterms:created xsi:type="dcterms:W3CDTF">2024-03-29T16:22:00Z</dcterms:created>
  <dcterms:modified xsi:type="dcterms:W3CDTF">2024-03-31T10:48:00Z</dcterms:modified>
</cp:coreProperties>
</file>