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7E0" w:rsidRDefault="00305FB8" w:rsidP="00305F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5FB8">
        <w:rPr>
          <w:rFonts w:ascii="Times New Roman" w:hAnsi="Times New Roman" w:cs="Times New Roman"/>
          <w:sz w:val="28"/>
          <w:szCs w:val="28"/>
        </w:rPr>
        <w:t xml:space="preserve">Целью дипломного проекта является </w:t>
      </w:r>
      <w:r>
        <w:rPr>
          <w:rFonts w:ascii="Times New Roman" w:hAnsi="Times New Roman" w:cs="Times New Roman"/>
          <w:sz w:val="28"/>
          <w:szCs w:val="28"/>
        </w:rPr>
        <w:t xml:space="preserve">разработка системы управления шагающего робота. </w:t>
      </w:r>
      <w:r w:rsidRPr="00305FB8">
        <w:rPr>
          <w:rFonts w:ascii="Times New Roman" w:hAnsi="Times New Roman" w:cs="Times New Roman"/>
          <w:sz w:val="28"/>
          <w:szCs w:val="28"/>
        </w:rPr>
        <w:t>Система управления такого робота довольно сложна. Она должна быть построена таким образом, чтобы реализовывать координированное движение всех ног, обеспечив</w:t>
      </w:r>
      <w:r>
        <w:rPr>
          <w:rFonts w:ascii="Times New Roman" w:hAnsi="Times New Roman" w:cs="Times New Roman"/>
          <w:sz w:val="28"/>
          <w:szCs w:val="28"/>
        </w:rPr>
        <w:t>ающее заданное движение корпуса. П</w:t>
      </w:r>
      <w:r w:rsidRPr="00305FB8">
        <w:rPr>
          <w:rFonts w:ascii="Times New Roman" w:hAnsi="Times New Roman" w:cs="Times New Roman"/>
          <w:sz w:val="28"/>
          <w:szCs w:val="28"/>
        </w:rPr>
        <w:t xml:space="preserve">реимущества шагающего </w:t>
      </w:r>
      <w:r>
        <w:rPr>
          <w:rFonts w:ascii="Times New Roman" w:hAnsi="Times New Roman" w:cs="Times New Roman"/>
          <w:sz w:val="28"/>
          <w:szCs w:val="28"/>
        </w:rPr>
        <w:t>робота</w:t>
      </w:r>
      <w:r w:rsidRPr="00305FB8">
        <w:rPr>
          <w:rFonts w:ascii="Times New Roman" w:hAnsi="Times New Roman" w:cs="Times New Roman"/>
          <w:sz w:val="28"/>
          <w:szCs w:val="28"/>
        </w:rPr>
        <w:t xml:space="preserve"> определяют его высокую сложность</w:t>
      </w:r>
      <w:r w:rsidR="00E04D52">
        <w:rPr>
          <w:rFonts w:ascii="Times New Roman" w:hAnsi="Times New Roman" w:cs="Times New Roman"/>
          <w:sz w:val="28"/>
          <w:szCs w:val="28"/>
        </w:rPr>
        <w:t xml:space="preserve"> в реализации</w:t>
      </w:r>
      <w:r w:rsidRPr="00305FB8">
        <w:rPr>
          <w:rFonts w:ascii="Times New Roman" w:hAnsi="Times New Roman" w:cs="Times New Roman"/>
          <w:sz w:val="28"/>
          <w:szCs w:val="28"/>
        </w:rPr>
        <w:t xml:space="preserve"> и большое энергопотребление. </w:t>
      </w:r>
      <w:r w:rsidR="00C15879">
        <w:rPr>
          <w:rFonts w:ascii="Times New Roman" w:hAnsi="Times New Roman" w:cs="Times New Roman"/>
          <w:sz w:val="28"/>
          <w:szCs w:val="28"/>
        </w:rPr>
        <w:t>Робот</w:t>
      </w:r>
      <w:r w:rsidRPr="00305FB8">
        <w:rPr>
          <w:rFonts w:ascii="Times New Roman" w:hAnsi="Times New Roman" w:cs="Times New Roman"/>
          <w:sz w:val="28"/>
          <w:szCs w:val="28"/>
        </w:rPr>
        <w:t xml:space="preserve"> имеет большое число управляемых степеней свободы, т.е. количество углов, определяющих положения звеньев всех ног. </w:t>
      </w:r>
      <w:r w:rsidR="00E04D52">
        <w:rPr>
          <w:rFonts w:ascii="Times New Roman" w:hAnsi="Times New Roman" w:cs="Times New Roman"/>
          <w:sz w:val="28"/>
          <w:szCs w:val="28"/>
        </w:rPr>
        <w:t>Э</w:t>
      </w:r>
      <w:r w:rsidRPr="00305FB8">
        <w:rPr>
          <w:rFonts w:ascii="Times New Roman" w:hAnsi="Times New Roman" w:cs="Times New Roman"/>
          <w:sz w:val="28"/>
          <w:szCs w:val="28"/>
        </w:rPr>
        <w:t>то приводит к сложным конструкциям, использованию высокоэффективных сервоприводов</w:t>
      </w:r>
      <w:r w:rsidR="00FD2582">
        <w:rPr>
          <w:rFonts w:ascii="Times New Roman" w:hAnsi="Times New Roman" w:cs="Times New Roman"/>
          <w:sz w:val="28"/>
          <w:szCs w:val="28"/>
        </w:rPr>
        <w:t xml:space="preserve"> и быстродействующих микроконтроллеров</w:t>
      </w:r>
      <w:r w:rsidRPr="00305FB8">
        <w:rPr>
          <w:rFonts w:ascii="Times New Roman" w:hAnsi="Times New Roman" w:cs="Times New Roman"/>
          <w:sz w:val="28"/>
          <w:szCs w:val="28"/>
        </w:rPr>
        <w:t>.</w:t>
      </w:r>
    </w:p>
    <w:p w:rsidR="0096624C" w:rsidRDefault="00305FB8" w:rsidP="005D43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5FB8">
        <w:rPr>
          <w:rFonts w:ascii="Times New Roman" w:hAnsi="Times New Roman" w:cs="Times New Roman"/>
          <w:sz w:val="28"/>
          <w:szCs w:val="28"/>
        </w:rPr>
        <w:t>В настоящем разделе рассмотр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305FB8">
        <w:rPr>
          <w:rFonts w:ascii="Times New Roman" w:hAnsi="Times New Roman" w:cs="Times New Roman"/>
          <w:sz w:val="28"/>
          <w:szCs w:val="28"/>
        </w:rPr>
        <w:t xml:space="preserve"> вопросы, связанные с</w:t>
      </w:r>
      <w:r>
        <w:rPr>
          <w:rFonts w:ascii="Times New Roman" w:hAnsi="Times New Roman" w:cs="Times New Roman"/>
          <w:sz w:val="28"/>
          <w:szCs w:val="28"/>
        </w:rPr>
        <w:t xml:space="preserve"> обеспечением энергосбережения шагающего робота. Питание робота основано на </w:t>
      </w:r>
      <w:proofErr w:type="spellStart"/>
      <w:r w:rsidRPr="00305FB8">
        <w:rPr>
          <w:rFonts w:ascii="Times New Roman" w:hAnsi="Times New Roman" w:cs="Times New Roman"/>
          <w:sz w:val="28"/>
          <w:szCs w:val="28"/>
        </w:rPr>
        <w:t>Ni-Mh</w:t>
      </w:r>
      <w:proofErr w:type="spellEnd"/>
      <w:r w:rsidRPr="00305F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аккумуляторной батарее, напряжение которой составляет 7.2 В. Аккумулятор</w:t>
      </w:r>
      <w:r w:rsidR="005D4380" w:rsidRPr="005D4380">
        <w:rPr>
          <w:rFonts w:ascii="Times New Roman" w:hAnsi="Times New Roman" w:cs="Times New Roman"/>
          <w:sz w:val="28"/>
          <w:szCs w:val="28"/>
        </w:rPr>
        <w:t xml:space="preserve"> </w:t>
      </w:r>
      <w:r w:rsidR="005D4380">
        <w:rPr>
          <w:rFonts w:ascii="Times New Roman" w:hAnsi="Times New Roman" w:cs="Times New Roman"/>
          <w:sz w:val="28"/>
          <w:szCs w:val="28"/>
        </w:rPr>
        <w:t xml:space="preserve">имеет емкость </w:t>
      </w:r>
      <w:r w:rsidR="005D4380" w:rsidRPr="005D4380">
        <w:rPr>
          <w:rFonts w:ascii="Times New Roman" w:hAnsi="Times New Roman" w:cs="Times New Roman"/>
          <w:sz w:val="28"/>
          <w:szCs w:val="28"/>
        </w:rPr>
        <w:t>1800 мА*ч.</w:t>
      </w:r>
      <w:r w:rsidR="005D4380">
        <w:rPr>
          <w:rFonts w:ascii="Times New Roman" w:hAnsi="Times New Roman" w:cs="Times New Roman"/>
          <w:sz w:val="28"/>
          <w:szCs w:val="28"/>
        </w:rPr>
        <w:t xml:space="preserve">, </w:t>
      </w:r>
      <w:r w:rsidRPr="00305FB8">
        <w:rPr>
          <w:rFonts w:ascii="Times New Roman" w:hAnsi="Times New Roman" w:cs="Times New Roman"/>
          <w:sz w:val="28"/>
          <w:szCs w:val="28"/>
        </w:rPr>
        <w:t>выдержива</w:t>
      </w:r>
      <w:r>
        <w:rPr>
          <w:rFonts w:ascii="Times New Roman" w:hAnsi="Times New Roman" w:cs="Times New Roman"/>
          <w:sz w:val="28"/>
          <w:szCs w:val="28"/>
        </w:rPr>
        <w:t>ет</w:t>
      </w:r>
      <w:r w:rsidR="005D4380">
        <w:rPr>
          <w:rFonts w:ascii="Times New Roman" w:hAnsi="Times New Roman" w:cs="Times New Roman"/>
          <w:sz w:val="28"/>
          <w:szCs w:val="28"/>
        </w:rPr>
        <w:t xml:space="preserve"> кратковременные токи до 150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4380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применя</w:t>
      </w:r>
      <w:r w:rsidR="005D4380">
        <w:rPr>
          <w:rFonts w:ascii="Times New Roman" w:hAnsi="Times New Roman" w:cs="Times New Roman"/>
          <w:sz w:val="28"/>
          <w:szCs w:val="28"/>
        </w:rPr>
        <w:t>ется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Pr="00305FB8">
        <w:rPr>
          <w:rFonts w:ascii="Times New Roman" w:hAnsi="Times New Roman" w:cs="Times New Roman"/>
          <w:sz w:val="28"/>
          <w:szCs w:val="28"/>
        </w:rPr>
        <w:t>длительного испол</w:t>
      </w:r>
      <w:bookmarkStart w:id="0" w:name="_GoBack"/>
      <w:bookmarkEnd w:id="0"/>
      <w:r w:rsidRPr="00305FB8">
        <w:rPr>
          <w:rFonts w:ascii="Times New Roman" w:hAnsi="Times New Roman" w:cs="Times New Roman"/>
          <w:sz w:val="28"/>
          <w:szCs w:val="28"/>
        </w:rPr>
        <w:t>ьзования в устройств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305FB8">
        <w:rPr>
          <w:rFonts w:ascii="Times New Roman" w:hAnsi="Times New Roman" w:cs="Times New Roman"/>
          <w:sz w:val="28"/>
          <w:szCs w:val="28"/>
        </w:rPr>
        <w:t xml:space="preserve"> с умеренным энергопотреблением</w:t>
      </w:r>
      <w:r w:rsidR="00C06BFC" w:rsidRPr="00C06BFC">
        <w:rPr>
          <w:rFonts w:ascii="Times New Roman" w:hAnsi="Times New Roman" w:cs="Times New Roman"/>
          <w:sz w:val="28"/>
          <w:szCs w:val="28"/>
        </w:rPr>
        <w:t xml:space="preserve"> [1]</w:t>
      </w:r>
      <w:r w:rsidRPr="00305FB8">
        <w:rPr>
          <w:rFonts w:ascii="Times New Roman" w:hAnsi="Times New Roman" w:cs="Times New Roman"/>
          <w:sz w:val="28"/>
          <w:szCs w:val="28"/>
        </w:rPr>
        <w:t>.</w:t>
      </w:r>
      <w:r w:rsidR="005D438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4380" w:rsidRDefault="005D4380" w:rsidP="005D43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расчета меньшей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энергозависимости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продолжительным временем автономной работы робота система управления реализована на двух микроконтроллерах, построенных на архитектуре </w:t>
      </w:r>
      <w:r>
        <w:rPr>
          <w:rFonts w:ascii="Times New Roman" w:hAnsi="Times New Roman" w:cs="Times New Roman"/>
          <w:sz w:val="28"/>
          <w:szCs w:val="28"/>
          <w:lang w:val="en-US"/>
        </w:rPr>
        <w:t>ARM</w:t>
      </w:r>
      <w:r w:rsidRPr="005D4380">
        <w:rPr>
          <w:rFonts w:ascii="Times New Roman" w:hAnsi="Times New Roman" w:cs="Times New Roman"/>
          <w:sz w:val="28"/>
          <w:szCs w:val="28"/>
        </w:rPr>
        <w:t xml:space="preserve"> Cortex-M3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D4380" w:rsidRDefault="005D4380" w:rsidP="005D43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380">
        <w:rPr>
          <w:rFonts w:ascii="Times New Roman" w:hAnsi="Times New Roman" w:cs="Times New Roman"/>
          <w:sz w:val="28"/>
          <w:szCs w:val="28"/>
        </w:rPr>
        <w:t xml:space="preserve">Архитектура ARM </w:t>
      </w:r>
      <w:proofErr w:type="spellStart"/>
      <w:r w:rsidRPr="005D4380">
        <w:rPr>
          <w:rFonts w:ascii="Times New Roman" w:hAnsi="Times New Roman" w:cs="Times New Roman"/>
          <w:sz w:val="28"/>
          <w:szCs w:val="28"/>
        </w:rPr>
        <w:t>Cortex</w:t>
      </w:r>
      <w:proofErr w:type="spellEnd"/>
      <w:r w:rsidRPr="005D4380">
        <w:rPr>
          <w:rFonts w:ascii="Times New Roman" w:hAnsi="Times New Roman" w:cs="Times New Roman"/>
          <w:sz w:val="28"/>
          <w:szCs w:val="28"/>
        </w:rPr>
        <w:t xml:space="preserve"> приобрела огромный успех в мире, в первую очередь, за </w:t>
      </w:r>
      <w:r>
        <w:rPr>
          <w:rFonts w:ascii="Times New Roman" w:hAnsi="Times New Roman" w:cs="Times New Roman"/>
          <w:sz w:val="28"/>
          <w:szCs w:val="28"/>
        </w:rPr>
        <w:t xml:space="preserve">счет низкого энергопотребления, что особенно важно для применения в устройствах с батарейным питанием. </w:t>
      </w:r>
      <w:r w:rsidRPr="005D4380">
        <w:rPr>
          <w:rFonts w:ascii="Times New Roman" w:hAnsi="Times New Roman" w:cs="Times New Roman"/>
          <w:sz w:val="28"/>
          <w:szCs w:val="28"/>
        </w:rPr>
        <w:t xml:space="preserve">Микроконтроллеры на основе Cortex-M3 предназначены для использования в составе встраиваемых </w:t>
      </w:r>
      <w:r w:rsidR="00E04D52">
        <w:rPr>
          <w:rFonts w:ascii="Times New Roman" w:hAnsi="Times New Roman" w:cs="Times New Roman"/>
          <w:sz w:val="28"/>
          <w:szCs w:val="28"/>
        </w:rPr>
        <w:t>решений</w:t>
      </w:r>
      <w:r w:rsidRPr="005D4380">
        <w:rPr>
          <w:rFonts w:ascii="Times New Roman" w:hAnsi="Times New Roman" w:cs="Times New Roman"/>
          <w:sz w:val="28"/>
          <w:szCs w:val="28"/>
        </w:rPr>
        <w:t>, где требуется одновременное сочетание высокой производительности, возможностей работы в масштабе реального времени, малой потребляемой мощности и низкой стоимости</w:t>
      </w:r>
      <w:r w:rsidR="00C06BFC" w:rsidRPr="00C06BFC">
        <w:rPr>
          <w:rFonts w:ascii="Times New Roman" w:hAnsi="Times New Roman" w:cs="Times New Roman"/>
          <w:sz w:val="28"/>
          <w:szCs w:val="28"/>
        </w:rPr>
        <w:t xml:space="preserve"> [2]</w:t>
      </w:r>
      <w:r w:rsidRPr="005D4380">
        <w:rPr>
          <w:rFonts w:ascii="Times New Roman" w:hAnsi="Times New Roman" w:cs="Times New Roman"/>
          <w:sz w:val="28"/>
          <w:szCs w:val="28"/>
        </w:rPr>
        <w:t>.</w:t>
      </w:r>
    </w:p>
    <w:p w:rsidR="00E009D7" w:rsidRDefault="00E009D7" w:rsidP="005D43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09D7">
        <w:rPr>
          <w:rFonts w:ascii="Times New Roman" w:hAnsi="Times New Roman" w:cs="Times New Roman"/>
          <w:sz w:val="28"/>
          <w:szCs w:val="28"/>
        </w:rPr>
        <w:t xml:space="preserve">Снизить стоимость и энергопотребление разработчикам ядра Cortex-M3 удалось за счет оптимизации архитектуры, снижения размеров кристалла (вследствие более плотного расположения компонентов ядра, снижения количества логических вентилей и повышения эффективности использования </w:t>
      </w:r>
      <w:r w:rsidRPr="00E009D7">
        <w:rPr>
          <w:rFonts w:ascii="Times New Roman" w:hAnsi="Times New Roman" w:cs="Times New Roman"/>
          <w:sz w:val="28"/>
          <w:szCs w:val="28"/>
        </w:rPr>
        <w:lastRenderedPageBreak/>
        <w:t>памяти) и применения технологии 0,18 мкм. Возможности управления тактовой частотой и доступность нескольких экономичных режимов работы позволяют еще больше снизить энергопотребление</w:t>
      </w:r>
      <w:r w:rsidR="001134D4" w:rsidRPr="001134D4">
        <w:rPr>
          <w:rFonts w:ascii="Times New Roman" w:hAnsi="Times New Roman" w:cs="Times New Roman"/>
          <w:sz w:val="28"/>
          <w:szCs w:val="28"/>
        </w:rPr>
        <w:t xml:space="preserve"> [3]</w:t>
      </w:r>
      <w:r w:rsidRPr="00E009D7">
        <w:rPr>
          <w:rFonts w:ascii="Times New Roman" w:hAnsi="Times New Roman" w:cs="Times New Roman"/>
          <w:sz w:val="28"/>
          <w:szCs w:val="28"/>
        </w:rPr>
        <w:t>.</w:t>
      </w:r>
    </w:p>
    <w:p w:rsidR="00E009D7" w:rsidRDefault="00C15879" w:rsidP="00C06BFC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Используемые в разрабатываемой системе управления м</w:t>
      </w:r>
      <w:r w:rsidR="00E009D7" w:rsidRPr="00E009D7">
        <w:rPr>
          <w:rFonts w:ascii="Times New Roman" w:hAnsi="Times New Roman" w:cs="Times New Roman"/>
          <w:sz w:val="28"/>
          <w:szCs w:val="28"/>
        </w:rPr>
        <w:t xml:space="preserve">икроконтроллеры </w:t>
      </w:r>
      <w:r w:rsidR="00E009D7">
        <w:rPr>
          <w:rFonts w:ascii="Times New Roman" w:hAnsi="Times New Roman" w:cs="Times New Roman"/>
          <w:sz w:val="28"/>
          <w:szCs w:val="28"/>
        </w:rPr>
        <w:t>STM32F103</w:t>
      </w:r>
      <w:r w:rsidR="00E009D7" w:rsidRPr="00E009D7">
        <w:rPr>
          <w:rFonts w:ascii="Times New Roman" w:hAnsi="Times New Roman" w:cs="Times New Roman"/>
          <w:sz w:val="28"/>
          <w:szCs w:val="28"/>
        </w:rPr>
        <w:t xml:space="preserve"> работают на частоте 72 МГц и отличаются более высокой степенью интеграции ОЗУ и устройств ввода-вывода. Уровень удельного эне</w:t>
      </w:r>
      <w:r w:rsidR="00E009D7">
        <w:rPr>
          <w:rFonts w:ascii="Times New Roman" w:hAnsi="Times New Roman" w:cs="Times New Roman"/>
          <w:sz w:val="28"/>
          <w:szCs w:val="28"/>
        </w:rPr>
        <w:t>ргопотребления микроконтроллера</w:t>
      </w:r>
      <w:r w:rsidR="00E009D7" w:rsidRPr="00E009D7">
        <w:rPr>
          <w:rFonts w:ascii="Times New Roman" w:hAnsi="Times New Roman" w:cs="Times New Roman"/>
          <w:sz w:val="28"/>
          <w:szCs w:val="28"/>
        </w:rPr>
        <w:t xml:space="preserve"> составляет всего лишь 0,19 мВт/МГц. При работе на частоте 72 МГц по</w:t>
      </w:r>
      <w:r w:rsidR="00E2273E">
        <w:rPr>
          <w:rFonts w:ascii="Times New Roman" w:hAnsi="Times New Roman" w:cs="Times New Roman"/>
          <w:sz w:val="28"/>
          <w:szCs w:val="28"/>
        </w:rPr>
        <w:t>требляемый ток составляет 27 мА при рабочем напряжении 2 В.</w:t>
      </w:r>
      <w:r w:rsidR="00E009D7" w:rsidRPr="00E009D7">
        <w:rPr>
          <w:rFonts w:ascii="Times New Roman" w:hAnsi="Times New Roman" w:cs="Times New Roman"/>
          <w:sz w:val="28"/>
          <w:szCs w:val="28"/>
        </w:rPr>
        <w:t xml:space="preserve"> Кроме того, уровень потребления может быть еще больше снижен при переходе в один из экономичных режимов работы (до </w:t>
      </w:r>
      <w:r w:rsidR="008C6CFB">
        <w:rPr>
          <w:rFonts w:ascii="Times New Roman" w:hAnsi="Times New Roman" w:cs="Times New Roman"/>
          <w:sz w:val="28"/>
          <w:szCs w:val="28"/>
        </w:rPr>
        <w:t xml:space="preserve">2 </w:t>
      </w:r>
      <w:r w:rsidR="00E009D7" w:rsidRPr="00E009D7">
        <w:rPr>
          <w:rFonts w:ascii="Times New Roman" w:hAnsi="Times New Roman" w:cs="Times New Roman"/>
          <w:sz w:val="28"/>
          <w:szCs w:val="28"/>
        </w:rPr>
        <w:t xml:space="preserve">мкА в дежурном режиме). Такие характеристики энергопотребления позволяют не только использовать микроконтроллеры в системах с батарейным питанием, но и снизить </w:t>
      </w:r>
      <w:r w:rsidR="0079670B">
        <w:rPr>
          <w:rFonts w:ascii="Times New Roman" w:hAnsi="Times New Roman" w:cs="Times New Roman"/>
          <w:sz w:val="28"/>
          <w:szCs w:val="28"/>
        </w:rPr>
        <w:t>критерии к выбору</w:t>
      </w:r>
      <w:r w:rsidR="00E009D7" w:rsidRPr="00E009D7">
        <w:rPr>
          <w:rFonts w:ascii="Times New Roman" w:hAnsi="Times New Roman" w:cs="Times New Roman"/>
          <w:sz w:val="28"/>
          <w:szCs w:val="28"/>
        </w:rPr>
        <w:t xml:space="preserve"> источника питания.</w:t>
      </w:r>
    </w:p>
    <w:p w:rsidR="00E009D7" w:rsidRPr="00E009D7" w:rsidRDefault="00E009D7" w:rsidP="00E009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09D7">
        <w:rPr>
          <w:rFonts w:ascii="Times New Roman" w:hAnsi="Times New Roman" w:cs="Times New Roman"/>
          <w:sz w:val="24"/>
          <w:szCs w:val="24"/>
        </w:rPr>
        <w:t>Таблица 1 - Сравнение ядер ARM7DTMI и ARMCortex-M3</w:t>
      </w:r>
    </w:p>
    <w:tbl>
      <w:tblPr>
        <w:tblW w:w="9498" w:type="dxa"/>
        <w:tblInd w:w="-5" w:type="dxa"/>
        <w:tblLook w:val="04A0" w:firstRow="1" w:lastRow="0" w:firstColumn="1" w:lastColumn="0" w:noHBand="0" w:noVBand="1"/>
      </w:tblPr>
      <w:tblGrid>
        <w:gridCol w:w="3261"/>
        <w:gridCol w:w="3118"/>
        <w:gridCol w:w="3119"/>
      </w:tblGrid>
      <w:tr w:rsidR="008C6CFB" w:rsidRPr="008C6CFB" w:rsidTr="00C06BFC">
        <w:trPr>
          <w:trHeight w:val="70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8C6CFB" w:rsidRPr="008C6CFB" w:rsidRDefault="008C6CFB" w:rsidP="00220C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6C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31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8C6CFB" w:rsidRPr="008C6CFB" w:rsidRDefault="008C6CFB" w:rsidP="00220C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6C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ARM7TDMI</w:t>
            </w:r>
          </w:p>
        </w:tc>
        <w:tc>
          <w:tcPr>
            <w:tcW w:w="31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8C6CFB" w:rsidRPr="008C6CFB" w:rsidRDefault="008C6CFB" w:rsidP="00220C4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6C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ARM Cortex-M3</w:t>
            </w:r>
          </w:p>
        </w:tc>
      </w:tr>
      <w:tr w:rsidR="008C6CFB" w:rsidRPr="008C6CFB" w:rsidTr="00C06BFC">
        <w:trPr>
          <w:trHeight w:val="278"/>
        </w:trPr>
        <w:tc>
          <w:tcPr>
            <w:tcW w:w="32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C6CFB" w:rsidRPr="008C6CFB" w:rsidRDefault="008C6CFB" w:rsidP="00220C4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6C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Архитектура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C6CFB" w:rsidRPr="008C6CFB" w:rsidRDefault="008C6CFB" w:rsidP="00220C4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6C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ARMv4T (Фон Неймана)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C6CFB" w:rsidRPr="008C6CFB" w:rsidRDefault="008C6CFB" w:rsidP="00220C4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6C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ARMv7 (Гарвардская)</w:t>
            </w:r>
          </w:p>
        </w:tc>
      </w:tr>
      <w:tr w:rsidR="008C6CFB" w:rsidRPr="008C6CFB" w:rsidTr="00C06BFC">
        <w:trPr>
          <w:trHeight w:val="263"/>
        </w:trPr>
        <w:tc>
          <w:tcPr>
            <w:tcW w:w="32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C6CFB" w:rsidRPr="008C6CFB" w:rsidRDefault="008C6CFB" w:rsidP="00220C4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6C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Набор инструкций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C6CFB" w:rsidRPr="008C6CFB" w:rsidRDefault="008C6CFB" w:rsidP="00220C4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C6C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Thumb</w:t>
            </w:r>
            <w:proofErr w:type="spellEnd"/>
            <w:r w:rsidRPr="008C6C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/ARM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C6CFB" w:rsidRPr="008C6CFB" w:rsidRDefault="008C6CFB" w:rsidP="00220C4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C6C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Thumb</w:t>
            </w:r>
            <w:proofErr w:type="spellEnd"/>
            <w:r w:rsidRPr="008C6C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/Thumb-2</w:t>
            </w:r>
          </w:p>
        </w:tc>
      </w:tr>
      <w:tr w:rsidR="008C6CFB" w:rsidRPr="008C6CFB" w:rsidTr="00C06BFC">
        <w:trPr>
          <w:trHeight w:val="411"/>
        </w:trPr>
        <w:tc>
          <w:tcPr>
            <w:tcW w:w="32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C6CFB" w:rsidRPr="008C6CFB" w:rsidRDefault="008C6CFB" w:rsidP="00220C4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6C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Конвейер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C6CFB" w:rsidRPr="008C6CFB" w:rsidRDefault="008C6CFB" w:rsidP="00220C4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6C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 уровня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C6CFB" w:rsidRPr="008C6CFB" w:rsidRDefault="008C6CFB" w:rsidP="00220C4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6C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 уровня + предсказание ветвлений</w:t>
            </w:r>
          </w:p>
        </w:tc>
      </w:tr>
      <w:tr w:rsidR="008C6CFB" w:rsidRPr="008C6CFB" w:rsidTr="00C06BFC">
        <w:trPr>
          <w:trHeight w:val="391"/>
        </w:trPr>
        <w:tc>
          <w:tcPr>
            <w:tcW w:w="32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C6CFB" w:rsidRPr="008C6CFB" w:rsidRDefault="008C6CFB" w:rsidP="00220C4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6C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Прерывания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C6CFB" w:rsidRPr="008C6CFB" w:rsidRDefault="008C6CFB" w:rsidP="00220C4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6C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FIQ/IRQ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C6CFB" w:rsidRPr="008C6CFB" w:rsidRDefault="008C6CFB" w:rsidP="00C06BF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6C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NMI</w:t>
            </w:r>
            <w:r w:rsidR="00C06B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+ от 1 до 240 </w:t>
            </w:r>
            <w:proofErr w:type="spellStart"/>
            <w:r w:rsidR="00C06B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физич</w:t>
            </w:r>
            <w:proofErr w:type="spellEnd"/>
            <w:r w:rsidR="00C06B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8C6CFB" w:rsidRPr="008C6CFB" w:rsidTr="00C06BFC">
        <w:trPr>
          <w:trHeight w:val="120"/>
        </w:trPr>
        <w:tc>
          <w:tcPr>
            <w:tcW w:w="32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C6CFB" w:rsidRPr="008C6CFB" w:rsidRDefault="008C6CFB" w:rsidP="00220C4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6C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Длительность входа в обработчик прерывания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C6CFB" w:rsidRPr="008C6CFB" w:rsidRDefault="008C6CFB" w:rsidP="00220C4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6C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24-42 цикла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C6CFB" w:rsidRPr="008C6CFB" w:rsidRDefault="008C6CFB" w:rsidP="00220C4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6C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 циклов</w:t>
            </w:r>
          </w:p>
        </w:tc>
      </w:tr>
      <w:tr w:rsidR="008C6CFB" w:rsidRPr="008C6CFB" w:rsidTr="00C06BFC">
        <w:trPr>
          <w:trHeight w:val="70"/>
        </w:trPr>
        <w:tc>
          <w:tcPr>
            <w:tcW w:w="32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C6CFB" w:rsidRPr="008C6CFB" w:rsidRDefault="008C6CFB" w:rsidP="00E04D5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6C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Длительность переключения обработчик</w:t>
            </w:r>
            <w:r w:rsidR="00E04D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ов</w:t>
            </w:r>
            <w:r w:rsidRPr="008C6C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прерываний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C6CFB" w:rsidRPr="008C6CFB" w:rsidRDefault="008C6CFB" w:rsidP="00220C4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6C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 цикла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C6CFB" w:rsidRPr="008C6CFB" w:rsidRDefault="008C6CFB" w:rsidP="00220C4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6C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 циклов</w:t>
            </w:r>
          </w:p>
        </w:tc>
      </w:tr>
      <w:tr w:rsidR="008C6CFB" w:rsidRPr="008C6CFB" w:rsidTr="00C06BFC">
        <w:trPr>
          <w:trHeight w:val="361"/>
        </w:trPr>
        <w:tc>
          <w:tcPr>
            <w:tcW w:w="32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C6CFB" w:rsidRPr="008C6CFB" w:rsidRDefault="008C6CFB" w:rsidP="00220C4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6C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Режимы пониженного энергопотребления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C6CFB" w:rsidRPr="008C6CFB" w:rsidRDefault="008C6CFB" w:rsidP="00220C4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6C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C6CFB" w:rsidRPr="008C6CFB" w:rsidRDefault="008C6CFB" w:rsidP="00220C4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6C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Встроены</w:t>
            </w:r>
          </w:p>
        </w:tc>
      </w:tr>
      <w:tr w:rsidR="008C6CFB" w:rsidRPr="008C6CFB" w:rsidTr="00C06BFC">
        <w:trPr>
          <w:trHeight w:val="70"/>
        </w:trPr>
        <w:tc>
          <w:tcPr>
            <w:tcW w:w="32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C6CFB" w:rsidRPr="008C6CFB" w:rsidRDefault="008C6CFB" w:rsidP="00220C4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6C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Защита памяти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C6CFB" w:rsidRPr="008C6CFB" w:rsidRDefault="008C6CFB" w:rsidP="00220C4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6C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C6CFB" w:rsidRPr="008C6CFB" w:rsidRDefault="008C6CFB" w:rsidP="00C06BF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6C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Блок защиты с 8 обл</w:t>
            </w:r>
            <w:r w:rsidR="00C06B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астями</w:t>
            </w:r>
          </w:p>
        </w:tc>
      </w:tr>
      <w:tr w:rsidR="008C6CFB" w:rsidRPr="008C6CFB" w:rsidTr="00C06BFC">
        <w:trPr>
          <w:trHeight w:val="199"/>
        </w:trPr>
        <w:tc>
          <w:tcPr>
            <w:tcW w:w="32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6CFB" w:rsidRPr="008C6CFB" w:rsidRDefault="008C6CFB" w:rsidP="00220C4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6C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Производительность по тесту </w:t>
            </w:r>
            <w:proofErr w:type="spellStart"/>
            <w:r w:rsidRPr="008C6C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Dhrystone</w:t>
            </w:r>
            <w:proofErr w:type="spellEnd"/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6CFB" w:rsidRPr="008C6CFB" w:rsidRDefault="008C6CFB" w:rsidP="00220C4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C6C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0,95 DMIPS/</w:t>
            </w:r>
            <w:proofErr w:type="spellStart"/>
            <w:r w:rsidRPr="008C6C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МГц</w:t>
            </w:r>
            <w:proofErr w:type="spellEnd"/>
            <w:r w:rsidRPr="008C6C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(ARM)</w:t>
            </w:r>
          </w:p>
          <w:p w:rsidR="008C6CFB" w:rsidRPr="008C6CFB" w:rsidRDefault="008C6CFB" w:rsidP="00220C4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C6C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0,74 DMIPS/</w:t>
            </w:r>
            <w:r w:rsidRPr="008C6C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МГц</w:t>
            </w:r>
            <w:r w:rsidRPr="008C6C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(Thumb)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C6CFB" w:rsidRPr="008C6CFB" w:rsidRDefault="008C6CFB" w:rsidP="00220C4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6C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1,25 DMIPS/МГц</w:t>
            </w:r>
          </w:p>
        </w:tc>
      </w:tr>
      <w:tr w:rsidR="008C6CFB" w:rsidRPr="008C6CFB" w:rsidTr="00C06BFC">
        <w:trPr>
          <w:trHeight w:val="70"/>
        </w:trPr>
        <w:tc>
          <w:tcPr>
            <w:tcW w:w="32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6CFB" w:rsidRPr="008C6CFB" w:rsidRDefault="008C6CFB" w:rsidP="00220C4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6C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Энергопотребление ядра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C6CFB" w:rsidRPr="008C6CFB" w:rsidRDefault="008C6CFB" w:rsidP="00220C4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6C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0,28 мВт/МГц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C6CFB" w:rsidRPr="008C6CFB" w:rsidRDefault="008C6CFB" w:rsidP="00220C4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6C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0,19 мВт/МГц</w:t>
            </w:r>
          </w:p>
        </w:tc>
      </w:tr>
      <w:tr w:rsidR="008C6CFB" w:rsidRPr="008C6CFB" w:rsidTr="00C06BFC">
        <w:trPr>
          <w:trHeight w:val="70"/>
        </w:trPr>
        <w:tc>
          <w:tcPr>
            <w:tcW w:w="32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C6CFB" w:rsidRPr="008C6CFB" w:rsidRDefault="008C6CFB" w:rsidP="00220C4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6C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Площадь кристалла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C6CFB" w:rsidRPr="008C6CFB" w:rsidRDefault="008C6CFB" w:rsidP="00220C4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6C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0,62 мм</w:t>
            </w:r>
            <w:r w:rsidRPr="008C6C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</w:t>
            </w:r>
            <w:r w:rsidRPr="008C6C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(ядро)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C6CFB" w:rsidRPr="008C6CFB" w:rsidRDefault="008C6CFB" w:rsidP="00220C4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6C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0,86 мм</w:t>
            </w:r>
            <w:r w:rsidRPr="008C6C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</w:t>
            </w:r>
            <w:r w:rsidRPr="008C6C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(ядро + периферия)</w:t>
            </w:r>
          </w:p>
        </w:tc>
      </w:tr>
    </w:tbl>
    <w:p w:rsidR="00E009D7" w:rsidRDefault="00651F5F" w:rsidP="008C6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88562A" w:rsidRPr="0088562A">
        <w:rPr>
          <w:rFonts w:ascii="Times New Roman" w:hAnsi="Times New Roman" w:cs="Times New Roman"/>
          <w:sz w:val="28"/>
          <w:szCs w:val="28"/>
        </w:rPr>
        <w:t xml:space="preserve"> семействе</w:t>
      </w:r>
      <w:r w:rsidR="0088562A" w:rsidRPr="0088562A">
        <w:t xml:space="preserve"> </w:t>
      </w:r>
      <w:r w:rsidR="0088562A" w:rsidRPr="0088562A">
        <w:rPr>
          <w:rFonts w:ascii="Times New Roman" w:hAnsi="Times New Roman" w:cs="Times New Roman"/>
          <w:sz w:val="28"/>
          <w:szCs w:val="28"/>
        </w:rPr>
        <w:t>Cortex-M3</w:t>
      </w:r>
      <w:r w:rsidR="0088562A">
        <w:rPr>
          <w:rFonts w:ascii="Times New Roman" w:hAnsi="Times New Roman" w:cs="Times New Roman"/>
          <w:sz w:val="28"/>
          <w:szCs w:val="28"/>
        </w:rPr>
        <w:t xml:space="preserve"> </w:t>
      </w:r>
      <w:r w:rsidR="0088562A" w:rsidRPr="0088562A">
        <w:rPr>
          <w:rFonts w:ascii="Times New Roman" w:hAnsi="Times New Roman" w:cs="Times New Roman"/>
          <w:sz w:val="28"/>
          <w:szCs w:val="28"/>
        </w:rPr>
        <w:t>впервые применен новый набор инструкций Thumb-2</w:t>
      </w:r>
      <w:r>
        <w:rPr>
          <w:rFonts w:ascii="Times New Roman" w:hAnsi="Times New Roman" w:cs="Times New Roman"/>
          <w:sz w:val="28"/>
          <w:szCs w:val="28"/>
        </w:rPr>
        <w:t xml:space="preserve"> (данные таблицы 1)</w:t>
      </w:r>
      <w:r w:rsidR="0088562A" w:rsidRPr="0088562A">
        <w:rPr>
          <w:rFonts w:ascii="Times New Roman" w:hAnsi="Times New Roman" w:cs="Times New Roman"/>
          <w:sz w:val="28"/>
          <w:szCs w:val="28"/>
        </w:rPr>
        <w:t>, который обеспечивает повышенную производительность и плотность кода и одновременно позволяет снизить энергопотребление ядра.</w:t>
      </w:r>
    </w:p>
    <w:p w:rsidR="0088562A" w:rsidRDefault="0088562A" w:rsidP="00C06BFC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стоит отметить </w:t>
      </w:r>
      <w:r w:rsidR="0079084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строенные режимы пониженного энергопотребления</w:t>
      </w:r>
      <w:r w:rsidR="001D1F3C" w:rsidRPr="001D1F3C">
        <w:rPr>
          <w:rFonts w:ascii="Times New Roman" w:hAnsi="Times New Roman" w:cs="Times New Roman"/>
          <w:sz w:val="28"/>
          <w:szCs w:val="28"/>
        </w:rPr>
        <w:t xml:space="preserve"> [4]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  <w:r w:rsidRPr="0088562A">
        <w:rPr>
          <w:rFonts w:ascii="Times New Roman" w:hAnsi="Times New Roman" w:cs="Times New Roman"/>
          <w:sz w:val="28"/>
          <w:szCs w:val="28"/>
        </w:rPr>
        <w:t xml:space="preserve">Для систем с автономным питанием компания </w:t>
      </w:r>
      <w:proofErr w:type="spellStart"/>
      <w:r w:rsidRPr="0088562A">
        <w:rPr>
          <w:rFonts w:ascii="Times New Roman" w:hAnsi="Times New Roman" w:cs="Times New Roman"/>
          <w:sz w:val="28"/>
          <w:szCs w:val="28"/>
        </w:rPr>
        <w:t>STMicroelectronics</w:t>
      </w:r>
      <w:proofErr w:type="spellEnd"/>
      <w:r w:rsidRPr="0088562A">
        <w:rPr>
          <w:rFonts w:ascii="Times New Roman" w:hAnsi="Times New Roman" w:cs="Times New Roman"/>
          <w:sz w:val="28"/>
          <w:szCs w:val="28"/>
        </w:rPr>
        <w:t xml:space="preserve"> специ</w:t>
      </w:r>
      <w:r w:rsidR="00790841">
        <w:rPr>
          <w:rFonts w:ascii="Times New Roman" w:hAnsi="Times New Roman" w:cs="Times New Roman"/>
          <w:sz w:val="28"/>
          <w:szCs w:val="28"/>
        </w:rPr>
        <w:t>ально разработала линейку STM32</w:t>
      </w:r>
      <w:r w:rsidR="0079084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8562A">
        <w:rPr>
          <w:rFonts w:ascii="Times New Roman" w:hAnsi="Times New Roman" w:cs="Times New Roman"/>
          <w:sz w:val="28"/>
          <w:szCs w:val="28"/>
        </w:rPr>
        <w:t xml:space="preserve">, сочетающую высокую производительность ядра ARM Cortex-M3 и низкое энергопотребление. Ядро Cortex-M3 имеет механизм перехода в спящий режим, и этот механизм был дополнен собственными режимами семейства STM32F.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88562A">
        <w:rPr>
          <w:rFonts w:ascii="Times New Roman" w:hAnsi="Times New Roman" w:cs="Times New Roman"/>
          <w:sz w:val="28"/>
          <w:szCs w:val="28"/>
        </w:rPr>
        <w:t xml:space="preserve">правление энергопотреблением стало намного более гибким за счет добавления новых режимов энергопотребления, динамического режима изменения напряжения ядра и переработанной </w:t>
      </w:r>
      <w:proofErr w:type="spellStart"/>
      <w:r w:rsidRPr="0088562A">
        <w:rPr>
          <w:rFonts w:ascii="Times New Roman" w:hAnsi="Times New Roman" w:cs="Times New Roman"/>
          <w:sz w:val="28"/>
          <w:szCs w:val="28"/>
        </w:rPr>
        <w:t>энергоэффективной</w:t>
      </w:r>
      <w:proofErr w:type="spellEnd"/>
      <w:r w:rsidRPr="0088562A">
        <w:rPr>
          <w:rFonts w:ascii="Times New Roman" w:hAnsi="Times New Roman" w:cs="Times New Roman"/>
          <w:sz w:val="28"/>
          <w:szCs w:val="28"/>
        </w:rPr>
        <w:t xml:space="preserve"> периферии. В таблице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8562A">
        <w:rPr>
          <w:rFonts w:ascii="Times New Roman" w:hAnsi="Times New Roman" w:cs="Times New Roman"/>
          <w:sz w:val="28"/>
          <w:szCs w:val="28"/>
        </w:rPr>
        <w:t xml:space="preserve"> представлены типичные значения энергопотребления </w:t>
      </w:r>
      <w:r>
        <w:rPr>
          <w:rFonts w:ascii="Times New Roman" w:hAnsi="Times New Roman" w:cs="Times New Roman"/>
          <w:sz w:val="28"/>
          <w:szCs w:val="28"/>
        </w:rPr>
        <w:t>микроконтроллеров STM32,</w:t>
      </w:r>
      <w:r w:rsidRPr="008856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8562A">
        <w:rPr>
          <w:rFonts w:ascii="Times New Roman" w:hAnsi="Times New Roman" w:cs="Times New Roman"/>
          <w:sz w:val="28"/>
          <w:szCs w:val="28"/>
        </w:rPr>
        <w:t>зготовл</w:t>
      </w:r>
      <w:r>
        <w:rPr>
          <w:rFonts w:ascii="Times New Roman" w:hAnsi="Times New Roman" w:cs="Times New Roman"/>
          <w:sz w:val="28"/>
          <w:szCs w:val="28"/>
        </w:rPr>
        <w:t>енных</w:t>
      </w:r>
      <w:r w:rsidRPr="0088562A">
        <w:rPr>
          <w:rFonts w:ascii="Times New Roman" w:hAnsi="Times New Roman" w:cs="Times New Roman"/>
          <w:sz w:val="28"/>
          <w:szCs w:val="28"/>
        </w:rPr>
        <w:t xml:space="preserve"> по специальной технологии, </w:t>
      </w:r>
      <w:proofErr w:type="spellStart"/>
      <w:r w:rsidRPr="0088562A">
        <w:rPr>
          <w:rFonts w:ascii="Times New Roman" w:hAnsi="Times New Roman" w:cs="Times New Roman"/>
          <w:sz w:val="28"/>
          <w:szCs w:val="28"/>
        </w:rPr>
        <w:t>минимизирующей</w:t>
      </w:r>
      <w:proofErr w:type="spellEnd"/>
      <w:r w:rsidRPr="0088562A">
        <w:rPr>
          <w:rFonts w:ascii="Times New Roman" w:hAnsi="Times New Roman" w:cs="Times New Roman"/>
          <w:sz w:val="28"/>
          <w:szCs w:val="28"/>
        </w:rPr>
        <w:t xml:space="preserve"> утечки транзисторов</w:t>
      </w:r>
      <w:r>
        <w:rPr>
          <w:rFonts w:ascii="Times New Roman" w:hAnsi="Times New Roman" w:cs="Times New Roman"/>
          <w:sz w:val="28"/>
          <w:szCs w:val="28"/>
        </w:rPr>
        <w:t>. С</w:t>
      </w:r>
      <w:r w:rsidRPr="0088562A">
        <w:rPr>
          <w:rFonts w:ascii="Times New Roman" w:hAnsi="Times New Roman" w:cs="Times New Roman"/>
          <w:sz w:val="28"/>
          <w:szCs w:val="28"/>
        </w:rPr>
        <w:t>оответственно, эти изделия имеют наилучшие показатели.</w:t>
      </w:r>
    </w:p>
    <w:p w:rsidR="0088562A" w:rsidRPr="0088562A" w:rsidRDefault="0088562A" w:rsidP="008856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62A">
        <w:rPr>
          <w:rFonts w:ascii="Times New Roman" w:hAnsi="Times New Roman" w:cs="Times New Roman"/>
          <w:sz w:val="24"/>
          <w:szCs w:val="24"/>
        </w:rPr>
        <w:t xml:space="preserve">Таблица 2 - Энергопотребление STM32 в разных режимах </w:t>
      </w:r>
    </w:p>
    <w:tbl>
      <w:tblPr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1843"/>
        <w:gridCol w:w="1559"/>
        <w:gridCol w:w="1417"/>
        <w:gridCol w:w="1276"/>
      </w:tblGrid>
      <w:tr w:rsidR="0088562A" w:rsidRPr="0088562A" w:rsidTr="0088562A">
        <w:trPr>
          <w:trHeight w:val="117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8562A" w:rsidRPr="0088562A" w:rsidRDefault="0088562A" w:rsidP="008856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856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Линейка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8562A" w:rsidRPr="0088562A" w:rsidRDefault="0088562A" w:rsidP="008856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856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Частота, при которой измеряется потребление, МГц</w:t>
            </w: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8562A" w:rsidRPr="0088562A" w:rsidRDefault="0088562A" w:rsidP="008856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856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Работа из флэш-памяти, периферия активна, мкА/МГц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8562A" w:rsidRPr="0088562A" w:rsidRDefault="0088562A" w:rsidP="008856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856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Работа из RAM, периферия активна, мкА/МГц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8562A" w:rsidRPr="0088562A" w:rsidRDefault="0088562A" w:rsidP="008856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856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Режим STOP, мкА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8562A" w:rsidRPr="0088562A" w:rsidRDefault="0088562A" w:rsidP="008856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856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Режим </w:t>
            </w:r>
            <w:proofErr w:type="spellStart"/>
            <w:r w:rsidRPr="008856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Standby</w:t>
            </w:r>
            <w:proofErr w:type="spellEnd"/>
            <w:r w:rsidRPr="008856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мкА</w:t>
            </w:r>
          </w:p>
        </w:tc>
      </w:tr>
      <w:tr w:rsidR="0088562A" w:rsidRPr="0088562A" w:rsidTr="0088562A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8562A" w:rsidRPr="0088562A" w:rsidRDefault="0088562A" w:rsidP="008856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856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STM32F-1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8562A" w:rsidRPr="0088562A" w:rsidRDefault="0088562A" w:rsidP="008856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856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8562A" w:rsidRPr="0088562A" w:rsidRDefault="0088562A" w:rsidP="008856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856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434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8562A" w:rsidRPr="0088562A" w:rsidRDefault="0088562A" w:rsidP="008856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856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8562A" w:rsidRPr="0088562A" w:rsidRDefault="0088562A" w:rsidP="008856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856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8562A" w:rsidRPr="0088562A" w:rsidRDefault="0088562A" w:rsidP="008856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856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3,4</w:t>
            </w:r>
          </w:p>
        </w:tc>
      </w:tr>
      <w:tr w:rsidR="0088562A" w:rsidRPr="0088562A" w:rsidTr="0088562A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8562A" w:rsidRPr="0088562A" w:rsidRDefault="0088562A" w:rsidP="008856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856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STM32F-2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8562A" w:rsidRPr="0088562A" w:rsidRDefault="0088562A" w:rsidP="008856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856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8562A" w:rsidRPr="0088562A" w:rsidRDefault="0088562A" w:rsidP="008856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856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ТВD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8562A" w:rsidRPr="0088562A" w:rsidRDefault="0088562A" w:rsidP="008856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856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8562A" w:rsidRPr="0088562A" w:rsidRDefault="0088562A" w:rsidP="008856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856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8562A" w:rsidRPr="0088562A" w:rsidRDefault="0088562A" w:rsidP="008856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856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</w:tbl>
    <w:p w:rsidR="0088562A" w:rsidRDefault="0088562A" w:rsidP="005D43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8562A" w:rsidRDefault="00790841" w:rsidP="005D43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790841">
        <w:rPr>
          <w:rFonts w:ascii="Times New Roman" w:hAnsi="Times New Roman" w:cs="Times New Roman"/>
          <w:sz w:val="28"/>
          <w:szCs w:val="28"/>
        </w:rPr>
        <w:t xml:space="preserve">иповое потребление МК STM32 в активном и спящем режимах </w:t>
      </w:r>
      <w:r w:rsidR="0013217E">
        <w:rPr>
          <w:rFonts w:ascii="Times New Roman" w:hAnsi="Times New Roman" w:cs="Times New Roman"/>
          <w:sz w:val="28"/>
          <w:szCs w:val="28"/>
        </w:rPr>
        <w:t xml:space="preserve">немного </w:t>
      </w:r>
      <w:r w:rsidRPr="00790841">
        <w:rPr>
          <w:rFonts w:ascii="Times New Roman" w:hAnsi="Times New Roman" w:cs="Times New Roman"/>
          <w:sz w:val="28"/>
          <w:szCs w:val="28"/>
        </w:rPr>
        <w:t xml:space="preserve">выше, чем у лучших </w:t>
      </w:r>
      <w:proofErr w:type="spellStart"/>
      <w:r w:rsidRPr="00790841">
        <w:rPr>
          <w:rFonts w:ascii="Times New Roman" w:hAnsi="Times New Roman" w:cs="Times New Roman"/>
          <w:sz w:val="28"/>
          <w:szCs w:val="28"/>
        </w:rPr>
        <w:t>низкопотребляющих</w:t>
      </w:r>
      <w:proofErr w:type="spellEnd"/>
      <w:r w:rsidRPr="00790841">
        <w:rPr>
          <w:rFonts w:ascii="Times New Roman" w:hAnsi="Times New Roman" w:cs="Times New Roman"/>
          <w:sz w:val="28"/>
          <w:szCs w:val="28"/>
        </w:rPr>
        <w:t xml:space="preserve"> 8- или 16-разрядных МК конкурентов. Но в</w:t>
      </w:r>
      <w:r w:rsidR="00E04D52">
        <w:rPr>
          <w:rFonts w:ascii="Times New Roman" w:hAnsi="Times New Roman" w:cs="Times New Roman"/>
          <w:sz w:val="28"/>
          <w:szCs w:val="28"/>
        </w:rPr>
        <w:t>ысокая производительность STM32</w:t>
      </w:r>
      <w:r w:rsidR="00E04D5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90841">
        <w:rPr>
          <w:rFonts w:ascii="Times New Roman" w:hAnsi="Times New Roman" w:cs="Times New Roman"/>
          <w:sz w:val="28"/>
          <w:szCs w:val="28"/>
        </w:rPr>
        <w:t xml:space="preserve"> позволит выполнить все задачи за более короткое время и вернуться в спящий режим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90841" w:rsidRPr="00790841" w:rsidRDefault="00790841" w:rsidP="007908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841">
        <w:rPr>
          <w:rFonts w:ascii="Times New Roman" w:hAnsi="Times New Roman" w:cs="Times New Roman"/>
          <w:sz w:val="28"/>
          <w:szCs w:val="28"/>
        </w:rPr>
        <w:t>Для понижения энергопотребления предусмотрены три режима: S</w:t>
      </w:r>
      <w:r>
        <w:rPr>
          <w:rFonts w:ascii="Times New Roman" w:hAnsi="Times New Roman" w:cs="Times New Roman"/>
          <w:sz w:val="28"/>
          <w:szCs w:val="28"/>
          <w:lang w:val="en-US"/>
        </w:rPr>
        <w:t>LEEP</w:t>
      </w:r>
      <w:r w:rsidRPr="00790841">
        <w:rPr>
          <w:rFonts w:ascii="Times New Roman" w:hAnsi="Times New Roman" w:cs="Times New Roman"/>
          <w:sz w:val="28"/>
          <w:szCs w:val="28"/>
        </w:rPr>
        <w:t>, S</w:t>
      </w:r>
      <w:r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790841">
        <w:rPr>
          <w:rFonts w:ascii="Times New Roman" w:hAnsi="Times New Roman" w:cs="Times New Roman"/>
          <w:sz w:val="28"/>
          <w:szCs w:val="28"/>
        </w:rPr>
        <w:t xml:space="preserve"> и S</w:t>
      </w:r>
      <w:r>
        <w:rPr>
          <w:rFonts w:ascii="Times New Roman" w:hAnsi="Times New Roman" w:cs="Times New Roman"/>
          <w:sz w:val="28"/>
          <w:szCs w:val="28"/>
          <w:lang w:val="en-US"/>
        </w:rPr>
        <w:t>TANDBY</w:t>
      </w:r>
      <w:r w:rsidR="001D1F3C" w:rsidRPr="001D1F3C">
        <w:rPr>
          <w:rFonts w:ascii="Times New Roman" w:hAnsi="Times New Roman" w:cs="Times New Roman"/>
          <w:sz w:val="28"/>
          <w:szCs w:val="28"/>
        </w:rPr>
        <w:t xml:space="preserve"> [5]</w:t>
      </w:r>
      <w:r w:rsidRPr="00790841">
        <w:rPr>
          <w:rFonts w:ascii="Times New Roman" w:hAnsi="Times New Roman" w:cs="Times New Roman"/>
          <w:sz w:val="28"/>
          <w:szCs w:val="28"/>
        </w:rPr>
        <w:t>.</w:t>
      </w:r>
    </w:p>
    <w:p w:rsidR="00D5402F" w:rsidRDefault="00790841" w:rsidP="007908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841">
        <w:rPr>
          <w:rFonts w:ascii="Times New Roman" w:hAnsi="Times New Roman" w:cs="Times New Roman"/>
          <w:sz w:val="28"/>
          <w:szCs w:val="28"/>
        </w:rPr>
        <w:lastRenderedPageBreak/>
        <w:t>Первый из режимов сниженного энергопотребления – «спящий» режим SLEEP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908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Этом режиме</w:t>
      </w:r>
      <w:r w:rsidRPr="00790841">
        <w:rPr>
          <w:rFonts w:ascii="Times New Roman" w:hAnsi="Times New Roman" w:cs="Times New Roman"/>
          <w:sz w:val="28"/>
          <w:szCs w:val="28"/>
        </w:rPr>
        <w:t xml:space="preserve"> ядро остановлено, а вся периферия работает, и при возникновении прерывания запускает ядро.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0841">
        <w:rPr>
          <w:rFonts w:ascii="Times New Roman" w:hAnsi="Times New Roman" w:cs="Times New Roman"/>
          <w:sz w:val="28"/>
          <w:szCs w:val="28"/>
        </w:rPr>
        <w:t xml:space="preserve">В режиме SLEEP энергопотребление может быть снижено до 0.14 мА. </w:t>
      </w:r>
    </w:p>
    <w:p w:rsidR="00790841" w:rsidRPr="00790841" w:rsidRDefault="00D5402F" w:rsidP="007908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402F">
        <w:rPr>
          <w:rFonts w:ascii="Times New Roman" w:hAnsi="Times New Roman" w:cs="Times New Roman"/>
          <w:sz w:val="28"/>
          <w:szCs w:val="28"/>
        </w:rPr>
        <w:t>При входе STM32 в STOP режим, энергопотребление падает с единиц или десятков мА до уровня 24 мкА. Дальнейшее снижение энергопотребления достигается за счет перевода встроенного регулятора напряжения в специальный экономичный режим.</w:t>
      </w:r>
      <w:r>
        <w:rPr>
          <w:rFonts w:ascii="Times New Roman" w:hAnsi="Times New Roman" w:cs="Times New Roman"/>
          <w:sz w:val="28"/>
          <w:szCs w:val="28"/>
        </w:rPr>
        <w:t xml:space="preserve"> В этом режиме</w:t>
      </w:r>
      <w:r w:rsidR="00790841" w:rsidRPr="00790841">
        <w:rPr>
          <w:rFonts w:ascii="Times New Roman" w:hAnsi="Times New Roman" w:cs="Times New Roman"/>
          <w:sz w:val="28"/>
          <w:szCs w:val="28"/>
        </w:rPr>
        <w:t xml:space="preserve"> микроконтроллер имеет самое низкое энергопотребление при сохранении содержимого ОЗУ и регистров. Все тактовые схемы, кроме часов реального времени, остановлены. Выход из этого режима возможен при возникновении внешнего прерывания на EXTI, прерывания от PVD, по сигналу от часов реального времени и сигналу «пробуждения» от шины USB</w:t>
      </w:r>
      <w:r w:rsidR="001D1F3C" w:rsidRPr="001D1F3C">
        <w:rPr>
          <w:rFonts w:ascii="Times New Roman" w:hAnsi="Times New Roman" w:cs="Times New Roman"/>
          <w:sz w:val="28"/>
          <w:szCs w:val="28"/>
        </w:rPr>
        <w:t xml:space="preserve"> [3]</w:t>
      </w:r>
      <w:r w:rsidR="00790841" w:rsidRPr="00790841">
        <w:rPr>
          <w:rFonts w:ascii="Times New Roman" w:hAnsi="Times New Roman" w:cs="Times New Roman"/>
          <w:sz w:val="28"/>
          <w:szCs w:val="28"/>
        </w:rPr>
        <w:t>.</w:t>
      </w:r>
    </w:p>
    <w:p w:rsidR="00790841" w:rsidRDefault="00790841" w:rsidP="00D540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841">
        <w:rPr>
          <w:rFonts w:ascii="Times New Roman" w:hAnsi="Times New Roman" w:cs="Times New Roman"/>
          <w:sz w:val="28"/>
          <w:szCs w:val="28"/>
        </w:rPr>
        <w:t xml:space="preserve">В режиме </w:t>
      </w:r>
      <w:r w:rsidR="00D5402F" w:rsidRPr="00790841">
        <w:rPr>
          <w:rFonts w:ascii="Times New Roman" w:hAnsi="Times New Roman" w:cs="Times New Roman"/>
          <w:sz w:val="28"/>
          <w:szCs w:val="28"/>
        </w:rPr>
        <w:t>S</w:t>
      </w:r>
      <w:r w:rsidR="00D5402F">
        <w:rPr>
          <w:rFonts w:ascii="Times New Roman" w:hAnsi="Times New Roman" w:cs="Times New Roman"/>
          <w:sz w:val="28"/>
          <w:szCs w:val="28"/>
          <w:lang w:val="en-US"/>
        </w:rPr>
        <w:t>TANDBY</w:t>
      </w:r>
      <w:r w:rsidRPr="00790841">
        <w:rPr>
          <w:rFonts w:ascii="Times New Roman" w:hAnsi="Times New Roman" w:cs="Times New Roman"/>
          <w:sz w:val="28"/>
          <w:szCs w:val="28"/>
        </w:rPr>
        <w:t xml:space="preserve">, в отличие от режима </w:t>
      </w:r>
      <w:r w:rsidR="00D5402F" w:rsidRPr="00D5402F">
        <w:rPr>
          <w:rFonts w:ascii="Times New Roman" w:hAnsi="Times New Roman" w:cs="Times New Roman"/>
          <w:sz w:val="28"/>
          <w:szCs w:val="28"/>
        </w:rPr>
        <w:t>STOP</w:t>
      </w:r>
      <w:r w:rsidRPr="00790841">
        <w:rPr>
          <w:rFonts w:ascii="Times New Roman" w:hAnsi="Times New Roman" w:cs="Times New Roman"/>
          <w:sz w:val="28"/>
          <w:szCs w:val="28"/>
        </w:rPr>
        <w:t xml:space="preserve">, не сохраняется содержимое ОЗУ и регистров, кроме специализированных регистров управления. </w:t>
      </w:r>
      <w:r w:rsidR="00D5402F">
        <w:rPr>
          <w:rFonts w:ascii="Times New Roman" w:hAnsi="Times New Roman" w:cs="Times New Roman"/>
          <w:sz w:val="28"/>
          <w:szCs w:val="28"/>
        </w:rPr>
        <w:t>В этом режиме</w:t>
      </w:r>
      <w:r w:rsidR="00D5402F" w:rsidRPr="00D5402F">
        <w:rPr>
          <w:rFonts w:ascii="Times New Roman" w:hAnsi="Times New Roman" w:cs="Times New Roman"/>
          <w:sz w:val="28"/>
          <w:szCs w:val="28"/>
        </w:rPr>
        <w:t xml:space="preserve"> микроконтроллер действительно выключается. Выключается встроенный регулятор напряжения и осцилляторы HSE и HSI. STM32 потребляет в этом режиме 2 мкА.</w:t>
      </w:r>
      <w:r w:rsidR="00D5402F">
        <w:rPr>
          <w:rFonts w:ascii="Times New Roman" w:hAnsi="Times New Roman" w:cs="Times New Roman"/>
          <w:sz w:val="28"/>
          <w:szCs w:val="28"/>
        </w:rPr>
        <w:t xml:space="preserve"> </w:t>
      </w:r>
      <w:r w:rsidR="00D5402F" w:rsidRPr="00D5402F">
        <w:rPr>
          <w:rFonts w:ascii="Times New Roman" w:hAnsi="Times New Roman" w:cs="Times New Roman"/>
          <w:sz w:val="28"/>
          <w:szCs w:val="28"/>
        </w:rPr>
        <w:t xml:space="preserve">Как самый </w:t>
      </w:r>
      <w:proofErr w:type="spellStart"/>
      <w:r w:rsidR="00D5402F" w:rsidRPr="00D5402F">
        <w:rPr>
          <w:rFonts w:ascii="Times New Roman" w:hAnsi="Times New Roman" w:cs="Times New Roman"/>
          <w:sz w:val="28"/>
          <w:szCs w:val="28"/>
        </w:rPr>
        <w:t>энергоэкономичный</w:t>
      </w:r>
      <w:proofErr w:type="spellEnd"/>
      <w:r w:rsidR="00D5402F" w:rsidRPr="00D5402F">
        <w:rPr>
          <w:rFonts w:ascii="Times New Roman" w:hAnsi="Times New Roman" w:cs="Times New Roman"/>
          <w:sz w:val="28"/>
          <w:szCs w:val="28"/>
        </w:rPr>
        <w:t xml:space="preserve">, режим </w:t>
      </w:r>
      <w:proofErr w:type="spellStart"/>
      <w:r w:rsidR="00D5402F" w:rsidRPr="00D5402F">
        <w:rPr>
          <w:rFonts w:ascii="Times New Roman" w:hAnsi="Times New Roman" w:cs="Times New Roman"/>
          <w:sz w:val="28"/>
          <w:szCs w:val="28"/>
        </w:rPr>
        <w:t>Standby</w:t>
      </w:r>
      <w:proofErr w:type="spellEnd"/>
      <w:r w:rsidR="00D5402F" w:rsidRPr="00D5402F">
        <w:rPr>
          <w:rFonts w:ascii="Times New Roman" w:hAnsi="Times New Roman" w:cs="Times New Roman"/>
          <w:sz w:val="28"/>
          <w:szCs w:val="28"/>
        </w:rPr>
        <w:t xml:space="preserve"> требует наибольшего времени выхода.</w:t>
      </w:r>
    </w:p>
    <w:p w:rsidR="00D5402F" w:rsidRDefault="00D5402F" w:rsidP="00D540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402F">
        <w:rPr>
          <w:rFonts w:ascii="Times New Roman" w:hAnsi="Times New Roman" w:cs="Times New Roman"/>
          <w:sz w:val="28"/>
          <w:szCs w:val="28"/>
        </w:rPr>
        <w:t xml:space="preserve">Встроенный RC- осциллятор на 8 МГц позволяет быстро выходить из режимов сниженного энергопотребления пока внешний осциллятор стабилизируется. Быстрый вход и выход из режимов сниженного потребления сокращает общую </w:t>
      </w:r>
      <w:proofErr w:type="spellStart"/>
      <w:r w:rsidRPr="00D5402F">
        <w:rPr>
          <w:rFonts w:ascii="Times New Roman" w:hAnsi="Times New Roman" w:cs="Times New Roman"/>
          <w:sz w:val="28"/>
          <w:szCs w:val="28"/>
        </w:rPr>
        <w:t>энергозатратность</w:t>
      </w:r>
      <w:proofErr w:type="spellEnd"/>
      <w:r w:rsidRPr="00D5402F">
        <w:rPr>
          <w:rFonts w:ascii="Times New Roman" w:hAnsi="Times New Roman" w:cs="Times New Roman"/>
          <w:sz w:val="28"/>
          <w:szCs w:val="28"/>
        </w:rPr>
        <w:t xml:space="preserve"> системы</w:t>
      </w:r>
      <w:r w:rsidR="001D1F3C" w:rsidRPr="001D1F3C">
        <w:rPr>
          <w:rFonts w:ascii="Times New Roman" w:hAnsi="Times New Roman" w:cs="Times New Roman"/>
          <w:sz w:val="28"/>
          <w:szCs w:val="28"/>
        </w:rPr>
        <w:t xml:space="preserve"> [4]</w:t>
      </w:r>
      <w:r w:rsidRPr="00D5402F">
        <w:rPr>
          <w:rFonts w:ascii="Times New Roman" w:hAnsi="Times New Roman" w:cs="Times New Roman"/>
          <w:sz w:val="28"/>
          <w:szCs w:val="28"/>
        </w:rPr>
        <w:t>.</w:t>
      </w:r>
    </w:p>
    <w:p w:rsidR="0013217E" w:rsidRDefault="0013217E" w:rsidP="00D540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402F">
        <w:rPr>
          <w:rFonts w:ascii="Times New Roman" w:hAnsi="Times New Roman" w:cs="Times New Roman"/>
          <w:sz w:val="28"/>
          <w:szCs w:val="28"/>
        </w:rPr>
        <w:t>Область резервирования, в которую входит часть ОЗУ и RTC с питанием от батареи, остается активной во время всех режимов сниженного энергопотребления. Эта область потребляет около 1.4 мкА на 3.3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69">
        <w:rPr>
          <w:rFonts w:ascii="Times New Roman" w:hAnsi="Times New Roman" w:cs="Times New Roman"/>
          <w:sz w:val="28"/>
          <w:szCs w:val="28"/>
        </w:rPr>
        <w:t>[5]</w:t>
      </w:r>
      <w:r w:rsidRPr="00D5402F">
        <w:rPr>
          <w:rFonts w:ascii="Times New Roman" w:hAnsi="Times New Roman" w:cs="Times New Roman"/>
          <w:sz w:val="28"/>
          <w:szCs w:val="28"/>
        </w:rPr>
        <w:t>.</w:t>
      </w:r>
    </w:p>
    <w:p w:rsidR="00790841" w:rsidRDefault="00D5402F" w:rsidP="00D540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Микроконтроллеры </w:t>
      </w:r>
      <w:r w:rsidRPr="00D5402F">
        <w:rPr>
          <w:rFonts w:ascii="Times New Roman" w:hAnsi="Times New Roman" w:cs="Times New Roman"/>
          <w:sz w:val="28"/>
          <w:szCs w:val="28"/>
        </w:rPr>
        <w:t>Cortex-M3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402F">
        <w:rPr>
          <w:rFonts w:ascii="Times New Roman" w:hAnsi="Times New Roman" w:cs="Times New Roman"/>
          <w:sz w:val="28"/>
          <w:szCs w:val="28"/>
        </w:rPr>
        <w:t>были специально спроектированы для достижения высокой производительности всей системы в недорогих высокоэкономичных встроенных приложениях</w:t>
      </w:r>
      <w:r>
        <w:rPr>
          <w:rFonts w:ascii="Times New Roman" w:hAnsi="Times New Roman" w:cs="Times New Roman"/>
          <w:sz w:val="28"/>
          <w:szCs w:val="28"/>
        </w:rPr>
        <w:t>. Они идеально подходят для управления сервоприводами</w:t>
      </w:r>
      <w:r w:rsidR="00C15879">
        <w:rPr>
          <w:rFonts w:ascii="Times New Roman" w:hAnsi="Times New Roman" w:cs="Times New Roman"/>
          <w:sz w:val="28"/>
          <w:szCs w:val="28"/>
        </w:rPr>
        <w:t>, входящими в состав конечностей робота</w:t>
      </w:r>
      <w:r>
        <w:rPr>
          <w:rFonts w:ascii="Times New Roman" w:hAnsi="Times New Roman" w:cs="Times New Roman"/>
          <w:sz w:val="28"/>
          <w:szCs w:val="28"/>
        </w:rPr>
        <w:t xml:space="preserve">. В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разрабатываемой системе управления шагающим роботом применяется 12 сервоприводов </w:t>
      </w:r>
      <w:r w:rsidRPr="00D5402F">
        <w:rPr>
          <w:rFonts w:ascii="Times New Roman" w:hAnsi="Times New Roman" w:cs="Times New Roman"/>
          <w:sz w:val="28"/>
          <w:szCs w:val="28"/>
        </w:rPr>
        <w:t>RDS-3115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15879">
        <w:rPr>
          <w:rFonts w:ascii="Times New Roman" w:hAnsi="Times New Roman" w:cs="Times New Roman"/>
          <w:sz w:val="28"/>
          <w:szCs w:val="28"/>
        </w:rPr>
        <w:t xml:space="preserve">напряжение питания которых составляет от </w:t>
      </w:r>
      <w:r w:rsidRPr="00D5402F">
        <w:rPr>
          <w:rFonts w:ascii="Times New Roman" w:hAnsi="Times New Roman" w:cs="Times New Roman"/>
          <w:sz w:val="28"/>
          <w:szCs w:val="28"/>
        </w:rPr>
        <w:t xml:space="preserve">4.8 </w:t>
      </w:r>
      <w:r w:rsidR="00C15879">
        <w:rPr>
          <w:rFonts w:ascii="Times New Roman" w:hAnsi="Times New Roman" w:cs="Times New Roman"/>
          <w:sz w:val="28"/>
          <w:szCs w:val="28"/>
        </w:rPr>
        <w:t>до</w:t>
      </w:r>
      <w:r w:rsidRPr="00D5402F">
        <w:rPr>
          <w:rFonts w:ascii="Times New Roman" w:hAnsi="Times New Roman" w:cs="Times New Roman"/>
          <w:sz w:val="28"/>
          <w:szCs w:val="28"/>
        </w:rPr>
        <w:t xml:space="preserve"> 8.4 В</w:t>
      </w:r>
      <w:r w:rsidR="00C15879">
        <w:rPr>
          <w:rFonts w:ascii="Times New Roman" w:hAnsi="Times New Roman" w:cs="Times New Roman"/>
          <w:sz w:val="28"/>
          <w:szCs w:val="28"/>
        </w:rPr>
        <w:t>., а</w:t>
      </w:r>
      <w:r w:rsidRPr="00D5402F">
        <w:rPr>
          <w:rFonts w:ascii="Times New Roman" w:hAnsi="Times New Roman" w:cs="Times New Roman"/>
          <w:sz w:val="28"/>
          <w:szCs w:val="28"/>
        </w:rPr>
        <w:t xml:space="preserve"> </w:t>
      </w:r>
      <w:r w:rsidR="00C15879">
        <w:rPr>
          <w:rFonts w:ascii="Times New Roman" w:hAnsi="Times New Roman" w:cs="Times New Roman"/>
          <w:sz w:val="28"/>
          <w:szCs w:val="28"/>
        </w:rPr>
        <w:t>ток потребления - всего</w:t>
      </w:r>
      <w:r w:rsidRPr="00D5402F">
        <w:rPr>
          <w:rFonts w:ascii="Times New Roman" w:hAnsi="Times New Roman" w:cs="Times New Roman"/>
          <w:sz w:val="28"/>
          <w:szCs w:val="28"/>
        </w:rPr>
        <w:t xml:space="preserve"> 150 мА</w:t>
      </w:r>
      <w:r w:rsidR="00C1587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15879" w:rsidRDefault="00C15879" w:rsidP="00D540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879">
        <w:rPr>
          <w:rFonts w:ascii="Times New Roman" w:hAnsi="Times New Roman" w:cs="Times New Roman"/>
          <w:sz w:val="28"/>
          <w:szCs w:val="28"/>
        </w:rPr>
        <w:t>Компактные размеры привода обеспечивают большую гибкость в проектировании систем и размещение значительного количества оборудования на одной и той же площади</w:t>
      </w:r>
      <w:r w:rsidR="001D1F3C">
        <w:rPr>
          <w:rFonts w:ascii="Times New Roman" w:hAnsi="Times New Roman" w:cs="Times New Roman"/>
          <w:sz w:val="28"/>
          <w:szCs w:val="28"/>
        </w:rPr>
        <w:t xml:space="preserve"> </w:t>
      </w:r>
      <w:r w:rsidR="001D1F3C" w:rsidRPr="001D1F3C">
        <w:rPr>
          <w:rFonts w:ascii="Times New Roman" w:hAnsi="Times New Roman" w:cs="Times New Roman"/>
          <w:sz w:val="28"/>
          <w:szCs w:val="28"/>
        </w:rPr>
        <w:t>[6]</w:t>
      </w:r>
      <w:r w:rsidRPr="00C158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5879" w:rsidRDefault="00C15879" w:rsidP="00D540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Сервоприводы имеют минимальные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энергозатраты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C15879">
        <w:rPr>
          <w:rFonts w:ascii="Times New Roman" w:hAnsi="Times New Roman" w:cs="Times New Roman"/>
          <w:sz w:val="28"/>
          <w:szCs w:val="28"/>
        </w:rPr>
        <w:t xml:space="preserve"> энергоресурс используется при включении и произведении самой работы.</w:t>
      </w:r>
      <w:r>
        <w:rPr>
          <w:rFonts w:ascii="Times New Roman" w:hAnsi="Times New Roman" w:cs="Times New Roman"/>
          <w:sz w:val="28"/>
          <w:szCs w:val="28"/>
        </w:rPr>
        <w:t xml:space="preserve"> З</w:t>
      </w:r>
      <w:r w:rsidRPr="00C15879">
        <w:rPr>
          <w:rFonts w:ascii="Times New Roman" w:hAnsi="Times New Roman" w:cs="Times New Roman"/>
          <w:sz w:val="28"/>
          <w:szCs w:val="28"/>
        </w:rPr>
        <w:t>атраты энергии</w:t>
      </w:r>
      <w:r w:rsidR="005E11F1" w:rsidRPr="005E11F1">
        <w:rPr>
          <w:rFonts w:ascii="Times New Roman" w:hAnsi="Times New Roman" w:cs="Times New Roman"/>
          <w:sz w:val="28"/>
          <w:szCs w:val="28"/>
        </w:rPr>
        <w:t xml:space="preserve"> </w:t>
      </w:r>
      <w:r w:rsidR="005E11F1">
        <w:rPr>
          <w:rFonts w:ascii="Times New Roman" w:hAnsi="Times New Roman" w:cs="Times New Roman"/>
          <w:sz w:val="28"/>
          <w:szCs w:val="28"/>
        </w:rPr>
        <w:t>в сервоприводах</w:t>
      </w:r>
      <w:r w:rsidRPr="00C15879">
        <w:rPr>
          <w:rFonts w:ascii="Times New Roman" w:hAnsi="Times New Roman" w:cs="Times New Roman"/>
          <w:sz w:val="28"/>
          <w:szCs w:val="28"/>
        </w:rPr>
        <w:t xml:space="preserve"> пропорциональны сопротивлению элемента</w:t>
      </w:r>
      <w:r>
        <w:rPr>
          <w:rFonts w:ascii="Times New Roman" w:hAnsi="Times New Roman" w:cs="Times New Roman"/>
          <w:sz w:val="28"/>
          <w:szCs w:val="28"/>
        </w:rPr>
        <w:t xml:space="preserve">, в отличии от шагового двигателя, где на двигатель </w:t>
      </w:r>
      <w:r w:rsidRPr="00C15879">
        <w:rPr>
          <w:rFonts w:ascii="Times New Roman" w:hAnsi="Times New Roman" w:cs="Times New Roman"/>
          <w:sz w:val="28"/>
          <w:szCs w:val="28"/>
        </w:rPr>
        <w:t xml:space="preserve">постоянно подаётся номинальное напряжение с </w:t>
      </w:r>
      <w:r>
        <w:rPr>
          <w:rFonts w:ascii="Times New Roman" w:hAnsi="Times New Roman" w:cs="Times New Roman"/>
          <w:sz w:val="28"/>
          <w:szCs w:val="28"/>
        </w:rPr>
        <w:t>запасом по возможной перегрузке.</w:t>
      </w:r>
    </w:p>
    <w:p w:rsidR="00C15879" w:rsidRDefault="00C15879" w:rsidP="00D540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879">
        <w:rPr>
          <w:rFonts w:ascii="Times New Roman" w:hAnsi="Times New Roman" w:cs="Times New Roman"/>
          <w:sz w:val="28"/>
          <w:szCs w:val="28"/>
        </w:rPr>
        <w:t>Конструкция серво</w:t>
      </w:r>
      <w:r>
        <w:rPr>
          <w:rFonts w:ascii="Times New Roman" w:hAnsi="Times New Roman" w:cs="Times New Roman"/>
          <w:sz w:val="28"/>
          <w:szCs w:val="28"/>
        </w:rPr>
        <w:t>привода</w:t>
      </w:r>
      <w:r w:rsidRPr="00C15879">
        <w:rPr>
          <w:rFonts w:ascii="Times New Roman" w:hAnsi="Times New Roman" w:cs="Times New Roman"/>
          <w:sz w:val="28"/>
          <w:szCs w:val="28"/>
        </w:rPr>
        <w:t xml:space="preserve"> выполнена таким образом, что крутящий момент от двигателя к выходному валу передается через редуктор с большим передаточным числом, поэтому при малых размерах и </w:t>
      </w:r>
      <w:proofErr w:type="spellStart"/>
      <w:r w:rsidRPr="00C15879">
        <w:rPr>
          <w:rFonts w:ascii="Times New Roman" w:hAnsi="Times New Roman" w:cs="Times New Roman"/>
          <w:sz w:val="28"/>
          <w:szCs w:val="28"/>
        </w:rPr>
        <w:t>энергозатратах</w:t>
      </w:r>
      <w:proofErr w:type="spellEnd"/>
      <w:r w:rsidRPr="00C15879">
        <w:rPr>
          <w:rFonts w:ascii="Times New Roman" w:hAnsi="Times New Roman" w:cs="Times New Roman"/>
          <w:sz w:val="28"/>
          <w:szCs w:val="28"/>
        </w:rPr>
        <w:t>, серво</w:t>
      </w:r>
      <w:r>
        <w:rPr>
          <w:rFonts w:ascii="Times New Roman" w:hAnsi="Times New Roman" w:cs="Times New Roman"/>
          <w:sz w:val="28"/>
          <w:szCs w:val="28"/>
        </w:rPr>
        <w:t>приводы</w:t>
      </w:r>
      <w:r w:rsidRPr="00C15879">
        <w:rPr>
          <w:rFonts w:ascii="Times New Roman" w:hAnsi="Times New Roman" w:cs="Times New Roman"/>
          <w:sz w:val="28"/>
          <w:szCs w:val="28"/>
        </w:rPr>
        <w:t xml:space="preserve"> мо</w:t>
      </w:r>
      <w:r>
        <w:rPr>
          <w:rFonts w:ascii="Times New Roman" w:hAnsi="Times New Roman" w:cs="Times New Roman"/>
          <w:sz w:val="28"/>
          <w:szCs w:val="28"/>
        </w:rPr>
        <w:t>гут обеспечивать большую тягу</w:t>
      </w:r>
      <w:r w:rsidR="003D032B" w:rsidRPr="003D032B">
        <w:rPr>
          <w:rFonts w:ascii="Times New Roman" w:hAnsi="Times New Roman" w:cs="Times New Roman"/>
          <w:sz w:val="28"/>
          <w:szCs w:val="28"/>
        </w:rPr>
        <w:t xml:space="preserve"> [7]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E11F1" w:rsidRDefault="005E11F1" w:rsidP="00D540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Сочетание современных </w:t>
      </w:r>
      <w:r w:rsidR="00CC454C">
        <w:rPr>
          <w:rFonts w:ascii="Times New Roman" w:hAnsi="Times New Roman" w:cs="Times New Roman"/>
          <w:sz w:val="28"/>
          <w:szCs w:val="28"/>
        </w:rPr>
        <w:t xml:space="preserve">высокопроизводительных </w:t>
      </w:r>
      <w:r w:rsidR="00DF39BE">
        <w:rPr>
          <w:rFonts w:ascii="Times New Roman" w:hAnsi="Times New Roman" w:cs="Times New Roman"/>
          <w:sz w:val="28"/>
          <w:szCs w:val="28"/>
          <w:lang w:val="en-US"/>
        </w:rPr>
        <w:t>ARM</w:t>
      </w:r>
      <w:r w:rsidR="00DF39BE" w:rsidRPr="005D4380">
        <w:rPr>
          <w:rFonts w:ascii="Times New Roman" w:hAnsi="Times New Roman" w:cs="Times New Roman"/>
          <w:sz w:val="28"/>
          <w:szCs w:val="28"/>
        </w:rPr>
        <w:t xml:space="preserve"> Cortex-M3</w:t>
      </w:r>
      <w:r w:rsidR="00DF39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микроконтроллеров с достаточно низким энергопотреблением и высокоэффективных сервоприводов позволяют более рационально и экономично расходовать емкость аккумуляторной батареи, что обеспечивает меньшую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энергозависимость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увеличивает время автономной работы шагающего робота.</w:t>
      </w:r>
    </w:p>
    <w:p w:rsidR="005E11F1" w:rsidRDefault="001D1F3C" w:rsidP="00D540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1F3C">
        <w:rPr>
          <w:rFonts w:ascii="Times New Roman" w:hAnsi="Times New Roman" w:cs="Times New Roman"/>
          <w:sz w:val="28"/>
          <w:szCs w:val="28"/>
        </w:rPr>
        <w:t>Таким образом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D1F3C">
        <w:rPr>
          <w:rFonts w:ascii="Times New Roman" w:hAnsi="Times New Roman" w:cs="Times New Roman"/>
          <w:sz w:val="28"/>
          <w:szCs w:val="28"/>
        </w:rPr>
        <w:t xml:space="preserve"> изложенные выше пред</w:t>
      </w:r>
      <w:r>
        <w:rPr>
          <w:rFonts w:ascii="Times New Roman" w:hAnsi="Times New Roman" w:cs="Times New Roman"/>
          <w:sz w:val="28"/>
          <w:szCs w:val="28"/>
        </w:rPr>
        <w:t>ложения</w:t>
      </w:r>
      <w:r w:rsidRPr="001D1F3C">
        <w:rPr>
          <w:rFonts w:ascii="Times New Roman" w:hAnsi="Times New Roman" w:cs="Times New Roman"/>
          <w:sz w:val="28"/>
          <w:szCs w:val="28"/>
        </w:rPr>
        <w:t xml:space="preserve"> обеспечивают энергосбережение </w:t>
      </w:r>
      <w:r>
        <w:rPr>
          <w:rFonts w:ascii="Times New Roman" w:hAnsi="Times New Roman" w:cs="Times New Roman"/>
          <w:sz w:val="28"/>
          <w:szCs w:val="28"/>
        </w:rPr>
        <w:t>шагающего робота.</w:t>
      </w:r>
    </w:p>
    <w:p w:rsidR="00C06BFC" w:rsidRDefault="00C06BFC" w:rsidP="00D540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217E" w:rsidRDefault="0013217E" w:rsidP="001D1F3C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3217E" w:rsidRDefault="0013217E" w:rsidP="001D1F3C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3217E" w:rsidRDefault="0013217E" w:rsidP="001D1F3C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3217E" w:rsidRDefault="0013217E" w:rsidP="001D1F3C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3217E" w:rsidRDefault="0013217E" w:rsidP="001D1F3C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3217E" w:rsidRDefault="0013217E" w:rsidP="001D1F3C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3217E" w:rsidRDefault="0013217E" w:rsidP="001D1F3C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06BFC" w:rsidRDefault="00C06BFC" w:rsidP="001D1F3C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6BFC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</w:p>
    <w:p w:rsidR="00C06BFC" w:rsidRDefault="00C06BFC" w:rsidP="001D1F3C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D1F3C" w:rsidRPr="001D1F3C" w:rsidRDefault="00C06BFC" w:rsidP="001D1F3C">
      <w:pPr>
        <w:pStyle w:val="a3"/>
        <w:rPr>
          <w:rStyle w:val="a4"/>
        </w:rPr>
      </w:pPr>
      <w:r w:rsidRPr="001D1F3C">
        <w:t xml:space="preserve">[1] </w:t>
      </w:r>
      <w:proofErr w:type="spellStart"/>
      <w:r w:rsidRPr="001D1F3C">
        <w:t>Rcmotors</w:t>
      </w:r>
      <w:proofErr w:type="spellEnd"/>
      <w:r w:rsidRPr="001D1F3C">
        <w:t xml:space="preserve"> [Электронный ресурс]. – Режим доступа: </w:t>
      </w:r>
      <w:hyperlink r:id="rId6" w:history="1">
        <w:r w:rsidRPr="001D1F3C">
          <w:rPr>
            <w:rStyle w:val="a4"/>
          </w:rPr>
          <w:t>http://www.rcmotors.ru/mashiny/akkumulyatory-i-zaryadnye-ustrojstva/elementy-pitaniya/silovye-akkumulyatory-nimh-72v/akkumulyator-silovoj-standart-7-2v-1800mach-nimh-rocket2-orion-razem-venom-uni-plug-perehodniki-tamiya-deans-t-plug-trx-ec3-ori10368/</w:t>
        </w:r>
      </w:hyperlink>
    </w:p>
    <w:p w:rsidR="001D1F3C" w:rsidRPr="001D1F3C" w:rsidRDefault="001D1F3C" w:rsidP="001D1F3C">
      <w:pPr>
        <w:pStyle w:val="a3"/>
      </w:pPr>
    </w:p>
    <w:p w:rsidR="00C06BFC" w:rsidRPr="001D1F3C" w:rsidRDefault="00C06BFC" w:rsidP="001D1F3C">
      <w:pPr>
        <w:pStyle w:val="a3"/>
      </w:pPr>
      <w:r w:rsidRPr="001D1F3C">
        <w:t>[2] Введение в архитектуру Cortex-M3.</w:t>
      </w:r>
      <w:r w:rsidR="001134D4" w:rsidRPr="001D1F3C">
        <w:t xml:space="preserve"> [Электронный ресурс]. – Режим доступа: </w:t>
      </w:r>
      <w:hyperlink r:id="rId7" w:history="1">
        <w:r w:rsidR="001D1F3C" w:rsidRPr="001D1F3C">
          <w:rPr>
            <w:rStyle w:val="a5"/>
            <w:color w:val="auto"/>
            <w:u w:val="none"/>
          </w:rPr>
          <w:t>http://www.chipnews.ru/html.cgi/arhiv/07_07/stat_1.htm</w:t>
        </w:r>
      </w:hyperlink>
    </w:p>
    <w:p w:rsidR="001D1F3C" w:rsidRPr="001D1F3C" w:rsidRDefault="001D1F3C" w:rsidP="001D1F3C">
      <w:pPr>
        <w:pStyle w:val="a3"/>
      </w:pPr>
    </w:p>
    <w:p w:rsidR="00C06BFC" w:rsidRPr="001D1F3C" w:rsidRDefault="00C06BFC" w:rsidP="001D1F3C">
      <w:pPr>
        <w:pStyle w:val="a3"/>
      </w:pPr>
      <w:r w:rsidRPr="001D1F3C">
        <w:t>[3] Староверов, К</w:t>
      </w:r>
      <w:r w:rsidR="003D032B">
        <w:t>.</w:t>
      </w:r>
      <w:r w:rsidRPr="001D1F3C">
        <w:t xml:space="preserve"> Микроконтроллеры на основе ядра ARM </w:t>
      </w:r>
      <w:proofErr w:type="spellStart"/>
      <w:r w:rsidRPr="001D1F3C">
        <w:t>Cortex</w:t>
      </w:r>
      <w:proofErr w:type="spellEnd"/>
      <w:r w:rsidRPr="001D1F3C">
        <w:t xml:space="preserve"> M. Ст. 4, №1 / 2008 – Новости Электроники, </w:t>
      </w:r>
      <w:proofErr w:type="spellStart"/>
      <w:r w:rsidRPr="001D1F3C">
        <w:t>КомпЭл</w:t>
      </w:r>
      <w:proofErr w:type="spellEnd"/>
      <w:r w:rsidRPr="001D1F3C">
        <w:t>.</w:t>
      </w:r>
    </w:p>
    <w:p w:rsidR="001D1F3C" w:rsidRPr="001D1F3C" w:rsidRDefault="001D1F3C" w:rsidP="001D1F3C">
      <w:pPr>
        <w:pStyle w:val="a3"/>
      </w:pPr>
    </w:p>
    <w:p w:rsidR="00C06BFC" w:rsidRPr="00251469" w:rsidRDefault="00C06BFC" w:rsidP="001D1F3C">
      <w:pPr>
        <w:pStyle w:val="a3"/>
        <w:rPr>
          <w:lang w:val="en-US"/>
        </w:rPr>
      </w:pPr>
      <w:r w:rsidRPr="001D1F3C">
        <w:t xml:space="preserve">[4] Иванов, Р. Прыжок производительности: микроконтроллеры серии STM32F2.  </w:t>
      </w:r>
      <w:r w:rsidRPr="00251469">
        <w:rPr>
          <w:lang w:val="en-US"/>
        </w:rPr>
        <w:t xml:space="preserve">№2 / 2011 </w:t>
      </w:r>
      <w:r w:rsidRPr="001D1F3C">
        <w:t>Статья</w:t>
      </w:r>
      <w:r w:rsidRPr="00251469">
        <w:rPr>
          <w:lang w:val="en-US"/>
        </w:rPr>
        <w:t xml:space="preserve"> 5, </w:t>
      </w:r>
      <w:r w:rsidRPr="001D1F3C">
        <w:t>Санкт</w:t>
      </w:r>
      <w:r w:rsidRPr="00251469">
        <w:rPr>
          <w:lang w:val="en-US"/>
        </w:rPr>
        <w:t>-</w:t>
      </w:r>
      <w:r w:rsidRPr="001D1F3C">
        <w:t>Петербург</w:t>
      </w:r>
    </w:p>
    <w:p w:rsidR="001D1F3C" w:rsidRPr="00251469" w:rsidRDefault="001D1F3C" w:rsidP="001D1F3C">
      <w:pPr>
        <w:pStyle w:val="a3"/>
        <w:rPr>
          <w:lang w:val="en-US"/>
        </w:rPr>
      </w:pPr>
    </w:p>
    <w:p w:rsidR="001D1F3C" w:rsidRPr="00251469" w:rsidRDefault="001D1F3C" w:rsidP="001D1F3C">
      <w:pPr>
        <w:pStyle w:val="a3"/>
        <w:rPr>
          <w:lang w:val="en-US"/>
        </w:rPr>
      </w:pPr>
      <w:r w:rsidRPr="00251469">
        <w:rPr>
          <w:lang w:val="en-US"/>
        </w:rPr>
        <w:t>[5] ARM</w:t>
      </w:r>
      <w:r w:rsidR="003D032B" w:rsidRPr="00251469">
        <w:rPr>
          <w:lang w:val="en-US"/>
        </w:rPr>
        <w:t>.</w:t>
      </w:r>
      <w:r w:rsidRPr="00251469">
        <w:rPr>
          <w:lang w:val="en-US"/>
        </w:rPr>
        <w:t xml:space="preserve"> Technical Reference Manual Cortex™-M3, Copyright © 2005, 2006 ARM Limited ARM DDI 0337E</w:t>
      </w:r>
    </w:p>
    <w:p w:rsidR="001D1F3C" w:rsidRPr="00251469" w:rsidRDefault="001D1F3C" w:rsidP="001D1F3C">
      <w:pPr>
        <w:pStyle w:val="a3"/>
        <w:rPr>
          <w:lang w:val="en-US"/>
        </w:rPr>
      </w:pPr>
    </w:p>
    <w:p w:rsidR="001D1F3C" w:rsidRPr="001D1F3C" w:rsidRDefault="001D1F3C" w:rsidP="001D1F3C">
      <w:pPr>
        <w:pStyle w:val="a3"/>
      </w:pPr>
      <w:r w:rsidRPr="001D1F3C">
        <w:t xml:space="preserve">[6] Подключение сервопривода к микроконтроллеру [Электронный ресурс]. – Режим доступа: </w:t>
      </w:r>
      <w:hyperlink r:id="rId8" w:history="1">
        <w:r w:rsidRPr="001D1F3C">
          <w:t>http://avrproject.ru/publ/kak_podkljuchit/servo_bascom_avr_reload/2-1-0-68</w:t>
        </w:r>
      </w:hyperlink>
    </w:p>
    <w:p w:rsidR="001D1F3C" w:rsidRDefault="001D1F3C" w:rsidP="001D1F3C">
      <w:pPr>
        <w:pStyle w:val="a3"/>
      </w:pPr>
    </w:p>
    <w:p w:rsidR="001D1F3C" w:rsidRPr="003D032B" w:rsidRDefault="003D032B" w:rsidP="001D1F3C">
      <w:pPr>
        <w:pStyle w:val="a3"/>
      </w:pPr>
      <w:r w:rsidRPr="003D032B">
        <w:t xml:space="preserve">[7] </w:t>
      </w:r>
      <w:proofErr w:type="spellStart"/>
      <w:r w:rsidRPr="003D032B">
        <w:t>Р.Хусаинов</w:t>
      </w:r>
      <w:proofErr w:type="spellEnd"/>
      <w:r w:rsidRPr="003D032B">
        <w:t xml:space="preserve">, </w:t>
      </w:r>
      <w:proofErr w:type="spellStart"/>
      <w:r w:rsidRPr="003D032B">
        <w:t>А.Качалов</w:t>
      </w:r>
      <w:proofErr w:type="spellEnd"/>
      <w:r w:rsidRPr="003D032B">
        <w:t xml:space="preserve">, </w:t>
      </w:r>
      <w:proofErr w:type="spellStart"/>
      <w:r w:rsidRPr="003D032B">
        <w:t>А.Степанов</w:t>
      </w:r>
      <w:proofErr w:type="spellEnd"/>
      <w:r w:rsidRPr="003D032B">
        <w:t>. Комплекс стендового оборудования “Сервопривод и системы стабилизации”</w:t>
      </w:r>
      <w:r>
        <w:t xml:space="preserve"> Электроника. </w:t>
      </w:r>
      <w:r w:rsidRPr="003D032B">
        <w:t>Выпуск #7/2011</w:t>
      </w:r>
    </w:p>
    <w:sectPr w:rsidR="001D1F3C" w:rsidRPr="003D032B" w:rsidSect="00C13B3E">
      <w:head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304" w:rsidRDefault="00891304" w:rsidP="00C13B3E">
      <w:pPr>
        <w:spacing w:after="0" w:line="240" w:lineRule="auto"/>
      </w:pPr>
      <w:r>
        <w:separator/>
      </w:r>
    </w:p>
  </w:endnote>
  <w:endnote w:type="continuationSeparator" w:id="0">
    <w:p w:rsidR="00891304" w:rsidRDefault="00891304" w:rsidP="00C13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304" w:rsidRDefault="00891304" w:rsidP="00C13B3E">
      <w:pPr>
        <w:spacing w:after="0" w:line="240" w:lineRule="auto"/>
      </w:pPr>
      <w:r>
        <w:separator/>
      </w:r>
    </w:p>
  </w:footnote>
  <w:footnote w:type="continuationSeparator" w:id="0">
    <w:p w:rsidR="00891304" w:rsidRDefault="00891304" w:rsidP="00C13B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3B3E" w:rsidRDefault="00C13B3E" w:rsidP="00C13B3E">
    <w:pPr>
      <w:pStyle w:val="a6"/>
      <w:jc w:val="right"/>
    </w:pPr>
    <w:proofErr w:type="spellStart"/>
    <w:r>
      <w:t>Демидович</w:t>
    </w:r>
    <w:proofErr w:type="spellEnd"/>
    <w:r>
      <w:t xml:space="preserve"> А.В. </w:t>
    </w:r>
    <w:proofErr w:type="spellStart"/>
    <w:r>
      <w:t>гр</w:t>
    </w:r>
    <w:proofErr w:type="spellEnd"/>
    <w:r>
      <w:t xml:space="preserve"> 182422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FB8"/>
    <w:rsid w:val="001105D1"/>
    <w:rsid w:val="001134D4"/>
    <w:rsid w:val="0013217E"/>
    <w:rsid w:val="001D1F3C"/>
    <w:rsid w:val="00251469"/>
    <w:rsid w:val="00305FB8"/>
    <w:rsid w:val="00363EA7"/>
    <w:rsid w:val="003D032B"/>
    <w:rsid w:val="005D4380"/>
    <w:rsid w:val="005E11F1"/>
    <w:rsid w:val="00651F5F"/>
    <w:rsid w:val="00790841"/>
    <w:rsid w:val="0079670B"/>
    <w:rsid w:val="0088562A"/>
    <w:rsid w:val="00891304"/>
    <w:rsid w:val="008A07E0"/>
    <w:rsid w:val="008C6CFB"/>
    <w:rsid w:val="0096624C"/>
    <w:rsid w:val="00A95305"/>
    <w:rsid w:val="00C06BFC"/>
    <w:rsid w:val="00C13B3E"/>
    <w:rsid w:val="00C15879"/>
    <w:rsid w:val="00CC454C"/>
    <w:rsid w:val="00D5402F"/>
    <w:rsid w:val="00DF39BE"/>
    <w:rsid w:val="00E009D7"/>
    <w:rsid w:val="00E04D52"/>
    <w:rsid w:val="00E2273E"/>
    <w:rsid w:val="00FD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C2AB091-24B8-4D0A-A948-88BA0AF39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aliases w:val="tter"/>
    <w:basedOn w:val="a"/>
    <w:next w:val="a"/>
    <w:autoRedefine/>
    <w:uiPriority w:val="39"/>
    <w:unhideWhenUsed/>
    <w:rsid w:val="00A95305"/>
    <w:pPr>
      <w:spacing w:before="240" w:after="0"/>
    </w:pPr>
    <w:rPr>
      <w:rFonts w:ascii="Times New Roman" w:hAnsi="Times New Roman"/>
      <w:bCs/>
      <w:sz w:val="28"/>
      <w:szCs w:val="20"/>
    </w:rPr>
  </w:style>
  <w:style w:type="paragraph" w:customStyle="1" w:styleId="a3">
    <w:name w:val="диплом"/>
    <w:basedOn w:val="a"/>
    <w:link w:val="a4"/>
    <w:autoRedefine/>
    <w:qFormat/>
    <w:rsid w:val="001D1F3C"/>
    <w:pPr>
      <w:spacing w:after="0" w:line="264" w:lineRule="auto"/>
      <w:outlineLvl w:val="0"/>
    </w:pPr>
    <w:rPr>
      <w:rFonts w:ascii="Times New Roman" w:eastAsia="Calibri" w:hAnsi="Times New Roman" w:cs="Times New Roman"/>
      <w:sz w:val="28"/>
    </w:rPr>
  </w:style>
  <w:style w:type="character" w:customStyle="1" w:styleId="a4">
    <w:name w:val="диплом Знак"/>
    <w:basedOn w:val="a0"/>
    <w:link w:val="a3"/>
    <w:rsid w:val="001D1F3C"/>
    <w:rPr>
      <w:rFonts w:ascii="Times New Roman" w:eastAsia="Calibri" w:hAnsi="Times New Roman" w:cs="Times New Roman"/>
      <w:sz w:val="28"/>
    </w:rPr>
  </w:style>
  <w:style w:type="character" w:styleId="a5">
    <w:name w:val="Hyperlink"/>
    <w:basedOn w:val="a0"/>
    <w:uiPriority w:val="99"/>
    <w:unhideWhenUsed/>
    <w:rsid w:val="00C06BFC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C13B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13B3E"/>
  </w:style>
  <w:style w:type="paragraph" w:styleId="a8">
    <w:name w:val="footer"/>
    <w:basedOn w:val="a"/>
    <w:link w:val="a9"/>
    <w:uiPriority w:val="99"/>
    <w:unhideWhenUsed/>
    <w:rsid w:val="00C13B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13B3E"/>
  </w:style>
  <w:style w:type="paragraph" w:styleId="aa">
    <w:name w:val="Balloon Text"/>
    <w:basedOn w:val="a"/>
    <w:link w:val="ab"/>
    <w:uiPriority w:val="99"/>
    <w:semiHidden/>
    <w:unhideWhenUsed/>
    <w:rsid w:val="00C13B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13B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vrproject.ru/publ/kak_podkljuchit/servo_bascom_avr_reload/2-1-0-6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hipnews.ru/html.cgi/arhiv/07_07/stat_1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cmotors.ru/mashiny/akkumulyatory-i-zaryadnye-ustrojstva/elementy-pitaniya/silovye-akkumulyatory-nimh-72v/akkumulyator-silovoj-standart-7-2v-1800mach-nimh-rocket2-orion-razem-venom-uni-plug-perehodniki-tamiya-deans-t-plug-trx-ec3-ori10368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1480</Words>
  <Characters>8441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Demidovich</dc:creator>
  <cp:keywords/>
  <dc:description/>
  <cp:lastModifiedBy>Alexander Demidovich</cp:lastModifiedBy>
  <cp:revision>14</cp:revision>
  <cp:lastPrinted>2015-03-31T10:50:00Z</cp:lastPrinted>
  <dcterms:created xsi:type="dcterms:W3CDTF">2015-03-30T23:46:00Z</dcterms:created>
  <dcterms:modified xsi:type="dcterms:W3CDTF">2015-03-31T11:01:00Z</dcterms:modified>
</cp:coreProperties>
</file>