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분기 회고 워크숍 양식</w:t>
      </w:r>
    </w:p>
    <w:p>
      <w:pPr>
        <w:jc w:val="center"/>
      </w:pPr>
      <w:r>
        <w:rPr>
          <w:i/>
          <w:color w:val="6B7280"/>
          <w:sz w:val="20"/>
        </w:rPr>
        <w:t>분기 1회 · 1시간 · AX 챔피언 + 부서 대표</w:t>
      </w:r>
    </w:p>
    <w:p/>
    <w:p>
      <w:pPr>
        <w:pStyle w:val="Heading1"/>
      </w:pPr>
      <w:r>
        <w:t>1. 목적</w:t>
      </w:r>
    </w:p>
    <w:p>
      <w:r>
        <w:t>분기 1회 1시간 워크숍에서 KPI를 점검하고, 우수 케이스를 공유하며, 다음 분기 우선순위를 정리합니다. 회고는 AX 가이드 갱신(v1.1, v1.2...)의 단일 근거가 됩니다.</w:t>
      </w:r>
    </w:p>
    <w:p>
      <w:pPr>
        <w:pStyle w:val="Heading1"/>
      </w:pPr>
      <w:r>
        <w:t>2. 진행 순서 (총 60분)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3120"/>
          </w:tcPr>
          <w:p>
            <w:r>
              <w:t>5분</w:t>
            </w:r>
          </w:p>
        </w:tc>
        <w:tc>
          <w:tcPr>
            <w:tcW w:type="dxa" w:w="3120"/>
          </w:tcPr>
          <w:p>
            <w:r>
              <w:t>도입</w:t>
            </w:r>
          </w:p>
        </w:tc>
        <w:tc>
          <w:tcPr>
            <w:tcW w:type="dxa" w:w="3120"/>
          </w:tcPr>
          <w:p>
            <w:r>
              <w:t>지난 분기 핵심 메시지 1줄 요약</w:t>
            </w:r>
          </w:p>
        </w:tc>
      </w:tr>
      <w:tr>
        <w:tc>
          <w:tcPr>
            <w:tcW w:type="dxa" w:w="3120"/>
          </w:tcPr>
          <w:p>
            <w:r>
              <w:t>20분</w:t>
            </w:r>
          </w:p>
        </w:tc>
        <w:tc>
          <w:tcPr>
            <w:tcW w:type="dxa" w:w="3120"/>
          </w:tcPr>
          <w:p>
            <w:r>
              <w:t>KPI 리뷰</w:t>
            </w:r>
          </w:p>
        </w:tc>
        <w:tc>
          <w:tcPr>
            <w:tcW w:type="dxa" w:w="3120"/>
          </w:tcPr>
          <w:p>
            <w:r>
              <w:t>사용자 수 / 시간 절감 / 사고 / 가이드 위반</w:t>
            </w:r>
          </w:p>
        </w:tc>
      </w:tr>
      <w:tr>
        <w:tc>
          <w:tcPr>
            <w:tcW w:type="dxa" w:w="3120"/>
          </w:tcPr>
          <w:p>
            <w:r>
              <w:t>20분</w:t>
            </w:r>
          </w:p>
        </w:tc>
        <w:tc>
          <w:tcPr>
            <w:tcW w:type="dxa" w:w="3120"/>
          </w:tcPr>
          <w:p>
            <w:r>
              <w:t>우수 케이스 공유</w:t>
            </w:r>
          </w:p>
        </w:tc>
        <w:tc>
          <w:tcPr>
            <w:tcW w:type="dxa" w:w="3120"/>
          </w:tcPr>
          <w:p>
            <w:r>
              <w:t>3-5개 케이스, 1건당 3-4분</w:t>
            </w:r>
          </w:p>
        </w:tc>
      </w:tr>
      <w:tr>
        <w:tc>
          <w:tcPr>
            <w:tcW w:type="dxa" w:w="3120"/>
          </w:tcPr>
          <w:p>
            <w:r>
              <w:t>10분</w:t>
            </w:r>
          </w:p>
        </w:tc>
        <w:tc>
          <w:tcPr>
            <w:tcW w:type="dxa" w:w="3120"/>
          </w:tcPr>
          <w:p>
            <w:r>
              <w:t>다음 분기 우선순위</w:t>
            </w:r>
          </w:p>
        </w:tc>
        <w:tc>
          <w:tcPr>
            <w:tcW w:type="dxa" w:w="3120"/>
          </w:tcPr>
          <w:p>
            <w:r>
              <w:t>TOP 3 액션 결정</w:t>
            </w:r>
          </w:p>
        </w:tc>
      </w:tr>
      <w:tr>
        <w:tc>
          <w:tcPr>
            <w:tcW w:type="dxa" w:w="3120"/>
          </w:tcPr>
          <w:p>
            <w:r>
              <w:t>5분</w:t>
            </w:r>
          </w:p>
        </w:tc>
        <w:tc>
          <w:tcPr>
            <w:tcW w:type="dxa" w:w="3120"/>
          </w:tcPr>
          <w:p>
            <w:r>
              <w:t>정리</w:t>
            </w:r>
          </w:p>
        </w:tc>
        <w:tc>
          <w:tcPr>
            <w:tcW w:type="dxa" w:w="3120"/>
          </w:tcPr>
          <w:p>
            <w:r>
              <w:t>기록자 발표 + 다음 회고 날짜 확정</w:t>
            </w:r>
          </w:p>
        </w:tc>
      </w:tr>
    </w:tbl>
    <w:p>
      <w:pPr>
        <w:pStyle w:val="Heading1"/>
      </w:pPr>
      <w:r>
        <w:t>3. 체크리스트 양식</w:t>
      </w:r>
    </w:p>
    <w:p>
      <w:r>
        <w:t>☐ 이번 분기 활성 사용자 수: [          ]</w:t>
      </w:r>
    </w:p>
    <w:p>
      <w:r>
        <w:t>☐ 이번 분기 평균 시간 절감 (%): [          ]</w:t>
      </w:r>
    </w:p>
    <w:p>
      <w:r>
        <w:t>☐ 사고 발생 건수: [    ] / 외부 노출 건수: [    ]</w:t>
      </w:r>
    </w:p>
    <w:p>
      <w:r>
        <w:t>☐ 가이드 위반 건수: [    ] (1차 경고 [    ] / 2차 [    ])</w:t>
      </w:r>
    </w:p>
    <w:p>
      <w:r>
        <w:t>☐ 신규 등록 케이스 수: [    ]</w:t>
      </w:r>
    </w:p>
    <w:p>
      <w:r>
        <w:t>☐ 분기말 챔피언 명단 갱신 필요 여부: [예/아니오]</w:t>
      </w:r>
    </w:p>
    <w:p>
      <w:r>
        <w:t>☐ 다음 분기 도입 도구·라이선스 변경: [          ]</w:t>
      </w:r>
    </w:p>
    <w:p>
      <w:pPr>
        <w:pStyle w:val="Heading1"/>
      </w:pPr>
      <w:r>
        <w:t>4. 다음 분기 액션 5개</w:t>
      </w:r>
    </w:p>
    <w:p>
      <w:r>
        <w:rPr>
          <w:b/>
        </w:rPr>
        <w:t xml:space="preserve">액션 #1: </w:t>
      </w:r>
      <w:r>
        <w:t>[                                                  ] / 담당: [        ] / 시한: [        ]</w:t>
      </w:r>
    </w:p>
    <w:p>
      <w:r>
        <w:rPr>
          <w:b/>
        </w:rPr>
        <w:t xml:space="preserve">액션 #2: </w:t>
      </w:r>
      <w:r>
        <w:t>[                                                  ] / 담당: [        ] / 시한: [        ]</w:t>
      </w:r>
    </w:p>
    <w:p>
      <w:r>
        <w:rPr>
          <w:b/>
        </w:rPr>
        <w:t xml:space="preserve">액션 #3: </w:t>
      </w:r>
      <w:r>
        <w:t>[                                                  ] / 담당: [        ] / 시한: [        ]</w:t>
      </w:r>
    </w:p>
    <w:p>
      <w:r>
        <w:rPr>
          <w:b/>
        </w:rPr>
        <w:t xml:space="preserve">액션 #4: </w:t>
      </w:r>
      <w:r>
        <w:t>[                                                  ] / 담당: [        ] / 시한: [        ]</w:t>
      </w:r>
    </w:p>
    <w:p>
      <w:r>
        <w:rPr>
          <w:b/>
        </w:rPr>
        <w:t xml:space="preserve">액션 #5: </w:t>
      </w:r>
      <w:r>
        <w:t>[                                                  ] / 담당: [        ] / 시한: [        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