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# 银发智慧膳食管家（ElderCare AI）技术研究报告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宋体" w:cs="宋体" w:eastAsia="宋体" w:hAnsi="宋体"/>
        </w:rPr>
        <w:t xml:space="preserve">1 问题聚焦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宋体" w:cs="宋体" w:eastAsia="宋体" w:hAnsi="宋体"/>
        </w:rPr>
        <w:t xml:space="preserve">1.1 研究背景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第七次全国人口普查数据显示，中国60岁及以上人口已达2.64亿，占总人口18.7%，预计2030年突破25%。在深度老龄化背景下，老年群体在饮食健康管理中面临三类核心痛点：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1.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认知障碍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：新式菜名与营养术语理解困难，如"舒芙蕾""轻食沙拉"等表达方式令老年人无所适从；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2.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记忆缺失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：慢病饮食禁忌易忘记，营养摄入状况难追踪，健康风险难控制；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3.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情感缺失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：独居用餐缺乏陪伴，专业指导获取困难，心理健康受影响。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对30位60岁以上老人的深度访谈揭示：86.7%的受访者表示"看不懂菜名"；73.3%的慢病患者"经常忘记哪些食物不能吃"；80%的独居老人希望"有人陪着说说话"。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现有软件应用普遍存在落地困境：识别结果缺少通俗解释、弱光/反光/抖动场景识别不稳定、难以结合慢病档案提供个性化风险提示、交互复杂适老化不足。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宋体" w:cs="宋体" w:eastAsia="宋体" w:hAnsi="宋体"/>
        </w:rPr>
        <w:t xml:space="preserve">1.2 研究目标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本项目提出面向银发群体的智能膳食管理方案——银发智慧膳食管家（ElderCare AI），构建四大功能模块形成闭环：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1. </w:t>
      </w:r>
      <w:r>
        <w:rPr>
          <w:sz w:val="24"/>
          <w:szCs w:val="24"/>
          <w:rFonts w:ascii="宋体" w:cs="宋体" w:eastAsia="宋体" w:hAnsi="宋体"/>
        </w:rPr>
        <w:t xml:space="preserve">智能菜单识别与大白话翻译；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2. </w:t>
      </w:r>
      <w:r>
        <w:rPr>
          <w:sz w:val="24"/>
          <w:szCs w:val="24"/>
          <w:rFonts w:ascii="宋体" w:cs="宋体" w:eastAsia="宋体" w:hAnsi="宋体"/>
        </w:rPr>
        <w:t xml:space="preserve">冰箱智能管理与保质期预警；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3. </w:t>
      </w:r>
      <w:r>
        <w:rPr>
          <w:sz w:val="24"/>
          <w:szCs w:val="24"/>
          <w:rFonts w:ascii="宋体" w:cs="宋体" w:eastAsia="宋体" w:hAnsi="宋体"/>
        </w:rPr>
        <w:t xml:space="preserve">语音情感陪伴日记；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4. </w:t>
      </w:r>
      <w:r>
        <w:rPr>
          <w:sz w:val="24"/>
          <w:szCs w:val="24"/>
          <w:rFonts w:ascii="宋体" w:cs="宋体" w:eastAsia="宋体" w:hAnsi="宋体"/>
        </w:rPr>
        <w:t xml:space="preserve">子女远程守护中心。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核心目标：降低饮食信息理解门槛、降低健康风险、降低子女远程照护成本。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宋体" w:cs="宋体" w:eastAsia="宋体" w:hAnsi="宋体"/>
        </w:rPr>
        <w:t xml:space="preserve">2 相关工作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宋体" w:cs="宋体" w:eastAsia="宋体" w:hAnsi="宋体"/>
        </w:rPr>
        <w:t xml:space="preserve">2.1 端侧语音识别技术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OpenAI 于2022年发布的 Whisper 模型采用 Transformer 编码器-解码器架构，在68万小时多语言语音数据上训练，具备强大的多语言识别能力。Whisper.cpp 是其 C++ 移植版本，支持通过 JNI 在 Android 设备上进行端侧推理，Tiny 模型参数量约39M，在中端 ARM 设备上可实现实时因子约0.3-0.5x的推理速度，适合老年人短句语音输入场景。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相比 Android 原生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SpeechRecognizer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，Whisper 端侧推理的优势在于：完全离线、无需网络、不依赖厂商系统服务（规避了华为 HiTouch 等系统服务占用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VOICE_RECOGNITION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音频源导致的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ERROR_RECOGNIZER_BUSY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问题）。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宋体" w:cs="宋体" w:eastAsia="宋体" w:hAnsi="宋体"/>
        </w:rPr>
        <w:t xml:space="preserve">2.2 端侧 OCR 技术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PaddleOCR 是百度飞桨开源的端到端 OCR 系统，采用 DB（Differentiable Binarization）文本检测 + CRNN 文本识别的两阶段架构。通过 FastDeploy 框架量化压缩后，可在移动端实现轻量化部署，支持 Lite FP16 精度推理，在中端 Android 设备上识别速度可达实用水平。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宋体" w:cs="宋体" w:eastAsia="宋体" w:hAnsi="宋体"/>
        </w:rPr>
        <w:t xml:space="preserve">2.3 大语言模型与视觉模型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阿里云通义千问（Qwen）系列模型提供文本生成（qwen-turbo）和视觉理解（qwen-vl-max）能力，通过 DashScope API 对外提供服务。qwen-vl-max 支持图像输入，可对冰箱食材图像进行识别和新鲜度判断；qwen-turbo 支持多轮对话，适合老年人陪伴场景的情感化回复生成。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宋体" w:cs="宋体" w:eastAsia="宋体" w:hAnsi="宋体"/>
        </w:rPr>
        <w:t xml:space="preserve">2.4 检索增强生成（RAG）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RAG（Retrieval-Augmented Generation）技术将外部知识库检索与大语言模型生成相结合，可有效减少模型幻觉、提升专业领域回答的准确性。在饮食健康建议场景中，将权威营养学知识（如中国营养学会《食物成分表》）构建为本地知识库，在 LLM 生成建议前先检索相关条目注入 Prompt，可显著提升建议的可靠性和保守性。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宋体" w:cs="宋体" w:eastAsia="宋体" w:hAnsi="宋体"/>
        </w:rPr>
        <w:t xml:space="preserve">2.5 适老化 UI 设计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工信部《互联网应用适老化及无障碍改造专项行动方案》明确要求主流 APP 完成适老化改造。适老化 UI 的核心原则包括：大字号（≥18sp）、高对比度（对比度比≥4.5:1）、超大触控目标（≥48dp）、减少操作步骤、提供语音反馈。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宋体" w:cs="宋体" w:eastAsia="宋体" w:hAnsi="宋体"/>
        </w:rPr>
        <w:t xml:space="preserve">3 技术方案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宋体" w:cs="宋体" w:eastAsia="宋体" w:hAnsi="宋体"/>
        </w:rPr>
        <w:t xml:space="preserve">3.1 总体架构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系统采用"端侧优先、云端增强"的端云协同架构，分为四层：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交互层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：Jetpack Compose + Material3 构建适老化 UI，TtsService 提供语音播报；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业务逻辑层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：ConversationManager（对话管理）、HealthRiskEvaluator（健康风险评估）、FoodDetector（食材检测）、DietKnowledgeRepository（RAG 知识库）；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AI 能力层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：端侧 Whisper.cpp（语音转写）、PaddleOCR（菜单识别）；云端 qwen-vl-max（视觉识别）、qwen-turbo（文本生成）；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数据层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：Room v7 本地 SQLite 数据库，15张数据表覆盖全业务域。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【插图建议：图3.1 系统整体分层架构图（交互层→业务逻辑层→AI能力层→数据层，标注端侧/云端边界）】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宋体" w:cs="宋体" w:eastAsia="宋体" w:hAnsi="宋体"/>
        </w:rPr>
        <w:t xml:space="preserve">3.2 端云协同策略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系统采用置信度动态阈值机制决定端侧或云端处理：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功能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处理位置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降级策略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语音采集与录音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端侧（AudioRecorder）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无需降级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语音转写（Whisper）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端侧（JNI/whisper.cpp）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无需降级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情绪分析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端侧（EmotionAnalyzer）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无需降级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菜单文字识别（OCR）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端侧（PaddleOCR）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无需降级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健康风险评估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端侧（规则引擎）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无需降级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对话回复生成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云端优先（qwen-turbo）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降级为本地模板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菜品大白话翻译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云端优先（qwen-turbo）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降级为本地知识库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冰箱食材视觉识别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云端（qwen-vl-max）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提示重拍/手动输入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周报生成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云端优先（qwen-turbo）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降级为本地结构化周报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宋体" w:cs="宋体" w:eastAsia="宋体" w:hAnsi="宋体"/>
        </w:rPr>
        <w:t xml:space="preserve">3.3 数据库设计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本地数据库采用 Room v7，共15张数据表，覆盖全部业务域：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表名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用途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user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用户账号（老人/子女双角色）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family_relation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家庭绑定关系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family_link_request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家庭绑定邀请请求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health_profile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健康档案（慢病/过敏/禁忌）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personal_situation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个人生活情况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emergency_contact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紧急联系人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profile_edit_request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档案修改申请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dish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菜品知识库（含大白话描述）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diary_entry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日记条目（兼容旧版）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fridge_item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冰箱食材库存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fridge_scan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冰箱扫描记录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fridge_scan_item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扫描识别的食材条目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conversation_session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对话会话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conversation_message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对话消息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emotion_log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每日情绪日志</w:t>
            </w:r>
          </w:p>
        </w:tc>
      </w:tr>
    </w:tbl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数据库从 v1 迭代至 v7，每次版本升级均通过显式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Migration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脚本执行 DDL，保证线上用户数据不丢失。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【插图建议：图3.2 核心数据表 ER 图（user→health_profile，conversation_session 1:N conversation_message，conversation_session 聚合→emotion_log，fridge_scan 1:N fridge_scan_item）】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宋体" w:cs="宋体" w:eastAsia="宋体" w:hAnsi="宋体"/>
        </w:rPr>
        <w:t xml:space="preserve">4 技术实践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宋体" w:cs="宋体" w:eastAsia="宋体" w:hAnsi="宋体"/>
        </w:rPr>
        <w:t xml:space="preserve">4.1 使用的开发框架及依赖库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本项目基于 Android 原生开发，采用 Kotlin 语言，整体技术栈如下表所示。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表4.1 主要开发框架与依赖库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组件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版本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用途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Android SDK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API 26+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运行平台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Kotlin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1.9.x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主开发语言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Jetpack Compose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Material3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适老化 UI 构建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Room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2.6.1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本地 SQLite 数据库 ORM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Retrofit2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2.9.0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云端 LLM API 网络请求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OkHttp3 + Logging Interceptor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HTTP 客户端与调试日志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Gson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JSON 序列化/反序列化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Whisper.cpp（JNI 封装）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Tiny 模型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端侧离线语音转写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PaddleOCR（FastDeploy）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端侧菜单文字识别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阿里通义千问 DashScope API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qwen-turbo / qwen-vl-max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云端文本生成与视觉识别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Kotlin Coroutines + Flow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异步任务与响应式数据流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AndroidX Lifecycle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ViewModel 与生命周期感知</w:t>
            </w:r>
          </w:p>
        </w:tc>
      </w:tr>
    </w:tbl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数据库采用 Room 持久化框架，当前版本为 v7，通过显式 Migration 脚本（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MIGRATION_1_2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至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MIGRATION_6_7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）保证版本升级时数据不丢失。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【插图建议：图4.1 项目整体技术栈分层示意图（交互层 Compose → 业务层 ConversationManager/HealthRiskEvaluator → AI层 Whisper/PaddleOCR/LlmService → 数据层 Room）】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宋体" w:cs="宋体" w:eastAsia="宋体" w:hAnsi="宋体"/>
        </w:rPr>
        <w:t xml:space="preserve">4.2 智能菜单识别与大白话翻译模块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本模块实现了"拍照→端侧OCR→菜名结构化提取→三级知识库匹配→健康风险评估→RAG+LLM建议生成→大白话TTS播报"的完整闭环，由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MenuScanScreen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（UI与流程编排）、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PaddleOcrProcessor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（端侧OCR）、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DishNameExtractor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（菜名提取）、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DishKnowledgeMatcher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（知识库匹配）、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HealthRiskEvaluator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（风险评估）、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DietKnowledgeRepository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（RAG知识库）、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LlmService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（LLM建议生成）七个组件协同完成。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【插图建议：图4.2 智能菜单识别模块整体架构图（七层组件协作关系）】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4.2.1 图像采集、OCR 识别与菜名结构化提取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图像采集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MenuScanScreen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支持拍照和相册两种输入方式。拍照通过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ActivityResultContracts.TakePicture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调起系统相机，使用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FileProvider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将照片写入应用缓存目录（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menu_photo_${timestamp}.jpg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），避免 Android 7.0+ 的 URI 权限问题；相册选取在 Android 13+ 使用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PickVisualMedia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READ_MEDIA_IMAGES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权限），Android 12 及以下使用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GetContent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READ_EXTERNAL_STORAGE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权限），两套路径统一收敛到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capturedBitmap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。图像获取后进入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CropImageDialog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裁剪对话框，用户可拖拽四角调整识别区域，有效减少无关背景干扰。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图像预处理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processImage()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在 OCR 前调用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ImageProcessor.assessImageQuality()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评估图像质量（0-100分）。质量分低于 70 时自动执行亮度调整（+10）和对比度增强（×1.1）；无论质量如何，均将图像缩放至最大 1920×1920px，在保证 OCR 精度的同时降低推理内存占用：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var processedBitmap = bitmap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if (quality.score &lt; 70)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var adjusted = ImageProcessor.adjustBrightness(processedBitmap, 10)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adjusted = ImageProcessor.adjustContrast(adjusted, 1.1f)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processedBitmap = ImageProcessor.scaleBitmap(adjusted, 1920, 1920)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} else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processedBitmap = ImageProcessor.scaleBitmap(processedBitmap, 1920, 1920)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端侧 OCR 识别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：菜单识别采用 PaddleOCR（FastDeploy 移动端版本），通过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PaddleOcrProcessor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类封装，完全在设备端完成文字提取，无需上传图片至云端。初始化时从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assets/paddle_ocr/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目录加载检测（det）、识别（rec）、方向分类（cls）三个子模型，均采用 Lite FP16 精度推理：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val config = OcrConfig().apply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detModelFileName = "det"; recModelFileName = "rec"; clsModelFileName = "cls"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recRunPrecision = RunPrecision.LiteFp16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detRunPrecision = RunPrecision.LiteFp16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clsRunPrecision = RunPrecision.LiteFp16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recognize()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在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Dispatchers.IO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线程执行，首次调用时自动触发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init()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，后续调用复用已加载模型，识别结果通过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result.simpleText.trim()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获取拼接后的纯文本。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close()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在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DisposableEffect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的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onDispose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中调用，确保页面退出时释放模型内存。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菜名结构化提取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DishNameExtractor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对 OCR 输出的原始文本进行结构化解析，处理流程分为九步：预处理（统一换行符）→ 移除价格信息（正则匹配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¥12.5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、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38元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等格式）→ 移除编号序号（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1.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、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①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、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A.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等）→ 移除单位信息（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2份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、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500g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等）→ 移除后缀标签（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推荐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、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热销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、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售罄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等）→ 移除括号内容 → 清理特殊字符 → 有效性验证（长度 2-30 字符、至少含 1 个中文字符）→ 置信度计算。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置信度综合长度（2-6字最优）、菜名关键词命中数（食材词、烹饪方式词）、原始行是否含价格/编号等因素计算 0-1 分值：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private fun calculateConfidence(name: String, originalLine: String): Float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var confidence = 0.5f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when (name.length) { in 2..6 -&gt; confidence += 0.25f; in 7..10 -&gt; confidence += 0.2f; else -&gt; confidence += 0.1f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val keywordMatchCount = dishKeywords.count { name.contains(it)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confidence += when (keywordMatchCount) { 0 -&gt; 0f; 1 -&gt; 0.15f; 2 -&gt; 0.25f; else -&gt; 0.3f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if (Regex("""[¥￥$]\d+|\d+元""").containsMatchIn(originalLine)) confidence += 0.2f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return confidence.coerceIn(0f, 1f)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最终结果按置信度降序排列，去重后最多返回 30 个候选，后续处理取前 10 个（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limitedCandidates = dishCandidates.take(10)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）以控制 API 调用次数。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【插图建议：图4.3 图像采集→OCR推理→菜名提取完整流程图（拍照/相册→CropImageDialog→质量评估→预处理→PaddleOCR→DishNameExtractor九步→置信度排序→候选列表）】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4.2.2 三级知识库匹配与健康风险分级评估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三级知识库匹配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：对每个菜名候选，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processImage()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依次尝试三级匹配，优先使用本地知识库数据：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val dishInfo = db.dishDao().getByName(candidate.name)          // 1. 精确匹配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?: db.dishDao().searchByName(candidate.name, limit = 5)    // 2. SQL LIKE 模糊搜索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.firstOrNull()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?: run {                                                    // 3. 智能相似度匹配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val allDishes = db.dishDao().getAllOnce()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DishKnowledgeMatcher.matchDish(candidate.name, allDishes)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DishKnowledgeMatcher.matchDish()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实现了三层智能匹配：精确匹配（规范化后完全相等）→ 包含匹配（处理"红烧猪肉"匹配"红烧肉"的情况）→ Jaccard 相似度匹配（字符集合交集/并集比值，阈值 &gt; 0.5 才采用）。知识库命中时，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DishResult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的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dishInfo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字段携带菜品的主要成分、烹饪方式、营养信息、标签、不适合人群等结构化数据。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健康风险分级评估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HealthRiskEvaluator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实现了五步分层评估架构：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第一步：烹饪工艺分级评估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（按优先级匹配，只计算最高风险等级）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风险等级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关键词示例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分值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极高风险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炸、油炸、深炸、复炸、干煸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+6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高风险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红烧、糖醋、蜜汁、拔丝、烧烤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+4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中风险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卤、酱、腌、煎、炒、烧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+2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低风险（减分）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清蒸、白灼、水煮、凉拌、清炒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-2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第二步：食材分类分级评估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（可累加多项）：高脂动物（肥肉/五花肉/猪蹄，+5）、加工肉类（腊肉/香肠/火腿，+4）、高嘌呤/内脏（肝/肾/鸭血，+4）、精制碳水（糯米/年糕/汤圆，+2）。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第三步：组合效应评分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：油+糖叠加（+3）、盐+脂叠加（+2）、淀粉+油脂叠加（+2），捕捉单一维度无法识别的复合风险。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第四步：个性化健康档案深度耦合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结合用户慢病信息进行个性化加分，覆盖糖尿病（升糖指数关键词，+8）、高血压（高钠关键词，+6）、高血脂/冠心病（饱和脂肪关键词，+8）、痛风（高嘌呤关键词，+8）、慢性肾病（高蛋白/高盐关键词，+6）五类慢病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disease.contains("糖尿病") || disease.contains("血糖") -&gt;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val diabetesKeywords = listOf("甜","糖","蜜","淀粉","粥","勾芡","糯米","拔丝","糖醋","年糕","汤圆","粽子")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diabetesKeywords.forEach { keyword -&gt;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if (dishName.contains(keyword)) { score += 8; reasons.add("⚠️ 糖尿病患者：此菜品升糖指数高，应严格控制"); return@forEach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第五步：过敏原一票否决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：过敏原通过映射表扩展匹配（如"海鲜"→虾/蟹/鱼/贝/鱿鱼/章鱼等），命中时直接将风险分设为 99，输出 HIGH 等级，不受其他评分影响。最终风险等级：总分 ≥ 16 → HIGH（红色），8-15 → MEDIUM（黄色），&lt; 8 → LOW（绿色）。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【插图建议：图4.4 三级知识库匹配+健康风险五步评估流程图（精确/模糊/Jaccard匹配→烹饪工艺→食材属性→组合效应→慢病耦合→过敏原一票否决→风险等级）】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4.2.3 RAG 知识库增强与本地降级建议生成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RAG 知识库查询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DietKnowledgeRepository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实现了基于本地 CSV 文件的 RAG 查询器。知识库文件位于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assets/rag/diet_knowledge.csv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，字段格式为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disease, keyword, risk_level, advice, source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，每行代表一条"疾病×关键词"的权威饮食建议。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loadFromCsv()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在首次访问时懒加载（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by lazy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），通过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BufferedReader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逐行解析，支持双引号包裹含逗号的字段，跳过空行、表头和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#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注释行。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查询时遍历记录，疾病字段与用户健康档案慢病列表进行双向模糊匹配，关键词字段与菜品名称进行包含匹配，命中记录按风险等级（HIGH &gt; MEDIUM &gt; LOW）排序后取前 N 条：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val matched = records.filter { record -&gt;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val diseaseMatch = diseases.any { userDisease -&gt;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userDisease.contains(recordDiseaseLower) || recordDiseaseLower.contains(userDisease)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val keywordMatch = dishLower.contains(recordKeywordLower)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diseaseMatch &amp;&amp; keywordMatch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RAG+LLM 建议生成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：检索到 RAG 记录时调用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LlmService.generateDishAdviceWithRag()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，将权威知识注入 Prompt，LLM 被要求以权威知识为准、偏保守地生成大白话建议（temperature=0.3，max_tokens=400）；未检索到记录时降级调用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generateDishAdviceFromProfileOnly()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，仅基于健康档案生成建议。LLM 的 System Prompt 明确约束了保守原则：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"你是一个非常保守的老年人健康饮食医生助理。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规则：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1. 如果权威知识提示'应避免''不推荐'，你必须严格遵守，不得放宽。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2. 如果你自己的知识和权威知识冲突，一律以权威知识和疾病限制为准。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3. 如果不确定安全性，也要偏保守，建议少吃或换成更清淡的菜。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4. 输出必须用简体中文、口语化、适合朗读，让老年人听得懂。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5. 输出长度控制在 40～80 字之间。"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本地降级方案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：当 LLM 不可用或调用次数超限（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maxLlmCalls=10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）时，系统使用两套本地降级方案。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generateSimpleDescription()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基于菜名关键词匹配生成大白话描述，覆盖烹饪方式（红烧/清蒸/糖醋/炸等）和主要食材（肉类/鱼/虾/豆腐/蔬菜等）两个维度，组合生成自然语言描述。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generatePersonalizedAdvice()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结合知识库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dishInfo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和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HealthRiskResult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，按过敏原警告 &gt; 不适合人群警告 &gt; 风险等级建议的优先级生成个性化建议：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return when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hasAllergy   -&gt; "⚠️ ${userName}，这个${dishName}可能含有您过敏的成分，建议不要吃"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notSuitable  -&gt; "⚠️ ${userName}，这个${dishName}...，您有${disease}，建议少吃或不吃"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riskLevel == HIGH   -&gt; "${userName}，这个${dishName}...，建议少吃"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riskLevel == MEDIUM -&gt; "${userName}，这个${dishName}...，可以适量吃一点，但要注意控制分量"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else         -&gt; "✅ ${userName}，这个${dishName}...，比较适合您，可以放心吃"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最终建议优先使用 RAG+LLM 生成结果，LLM 不可用时回退到本地规则：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val finalAdvice = ragAdvice ?: basePersonalizedAdvice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【插图建议：图4.5 RAG+LLM建议生成流程图（DietKnowledgeRepository检索→RAG命中/未命中→LLM生成/本地规则降级→finalAdvice）】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4.2.4 processImage 完整调用链</w:t>
      </w:r>
    </w:p>
    <w:p>
      <w:pPr>
        <w:spacing w:before="0" w:after="120" w:line="360" w:lineRule="exact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processImage(bitmap)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是图像进入系统后的核心编排函数，在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Dispatchers.IO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协程中执行，完整调用链如下：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processImage(bitmap)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├─ 1. ImageProcessor.assessImageQuality()          → imageQuality（0-100分）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├─ 2. 图像预处理（亮度/对比度增强 + 缩放至1920×1920）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├─ 3. ocrProcessor.recognize(processedBitmap)      → recognizedText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├─ 4. DishNameExtractor.extractDishCandidates(text)→ dishCandidates（最多30个）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├─ 5. take(10)                                     → limitedCandidates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└─ for each candidate: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├─ 6. db.dishDao() 三级匹配                   → dishInfo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├─ 7. riskEvaluator.evaluateRisk()             → riskResult（风险等级+原因列表）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├─ 8. generateSimpleDescription() / LLM        → plainDescription（大白话描述）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├─ 9. generatePersonalizedAdvice()              → basePersonalizedAdvice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├─ 10. dietKnowledgeRepository.query()         → ragRecords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├─ 11. LLM generateDishAdviceWithRag/FromProfileOnly → ragAdvice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└─ 12. DishResult(name, description, finalAdvice, riskLevel, reasons, dishInfo)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→ scanResults（List&lt;DishResult&gt;）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→ TTS 播报摘要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单个菜品处理失败时通过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try-catch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跳过继续处理其他菜品，保证部分失败不影响整体结果。LLM 调用次数通过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llmCallCount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计数器限制在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maxLlmCalls=10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以内，超限后自动切换为本地降级方案，避免 API 费用失控。整个流程的关键设计原则是"保守优先"：RAG 知识库命中时 LLM 被约束为保守输出，本地降级时过敏原和慢病禁忌优先于通用建议，确保老年用户不会因系统错误而摄入有害食物。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【插图建议：图4.6 processImage完整调用链时序图（含各步骤输入输出、LLM调用计数、异常跳过逻辑）】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4.2.5 TTS 播报与结果展示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TTS 播报策略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：识别完成后根据结果数量采用不同播报策略，单道菜详细播报菜名+大白话描述+健康建议，多道菜先摘要播报总数和高风险菜品数，再单独播报前 2 道高风险菜品的警告：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if (results.size == 1)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val message = "${userName}，识别到${result.name}。${result.description}。${result.healthAdvice}"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ttsService.speak(message, priority = 1)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} else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ttsService.speak("${userName}，识别到${results.size}道菜，其中${highRiskCount}道菜需要特别注意", priority = 1)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results.filter { it.riskLevel == RiskLevel.HIGH }.take(2).forEach { result -&gt;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ttsService.speak("${result.name}，${result.healthAdvice}", priority = 1)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priority = 1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确保识别结果播报能插队到 TTS 队列头部，不被其他低优先级语音阻塞。OCR 识别到文字但未提取到菜名时，播报"已识别文字，但未提取到菜名，请查看识别结果"，引导用户查看原始 OCR 文本。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DishResultCard 结果展示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：每道菜以卡片形式展示，背景色按风险等级区分（HIGH→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errorContainer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红色，MEDIUM→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secondaryContainer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黄色，LOW→浅绿色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#E8F5E9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）。卡片默认折叠，点击展开后显示知识库详细信息（主要成分、烹饪方式、营养信息、标签）和详细风险原因列表。图像质量分低于 70 时，结果界面额外展示具体的改善建议（如"太暗""模糊"等），引导用户重拍以获得更准确的识别结果。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【插图建议：图4.7 菜单识别结果界面截图（含三色风险卡片、展开详情、TTS播报按钮）】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宋体" w:cs="宋体" w:eastAsia="宋体" w:hAnsi="宋体"/>
        </w:rPr>
        <w:t xml:space="preserve">4.3 冰箱智能管理模块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冰箱智能管理模块的整体流程为：拍照/选图 → 图像质量评估 → 图像预处理 → 云端视觉识别 → 结果解析与去重 → RAG 规则引擎保质期推算 → 三色状态分级展示 → 历史记录归档。各环节均有容错与降级设计，保证老年用户在真实场景下的可用性。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【插图建议：图4.11 冰箱智能管理模块整体流程图（拍照→质量评估→预处理→qwen-vl-max识别→JSON解析→去重合并→RAG规则引擎→三色状态卡片→Room持久化）】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4.3.1 图像采集、质量评估与预处理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图像采集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FridgeScreen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支持拍照和相册两种输入方式，分别通过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ActivityResultContracts.TakePicture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和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PickVisualMedia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（Android 13+）/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GetContent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（Android 12-）实现，相机拍照通过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FileProvider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创建临时 URI 避免路径暴露。图像获取后通过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ContentResolver.openInputStream()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解码为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Bitmap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传入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FridgeViewModel.scanFridge()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质量评估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FoodDetector.assessImageQuality()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在调用云端模型前先对缩放至 256px 的小图进行四维本地评估，避免低质量图像浪费 API 调用：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检测维度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判定条件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提示信息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亮度过低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均值 &lt; 35 或暗像素占比 &gt; 75%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太暗了，请开灯或打开冰箱灯再拍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亮度过高/反光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均值 &gt; 225 或亮像素占比 &gt; 60%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太亮或反光强，请换角度避开反光再拍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对比度不足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亮度标准差 &lt; 18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画面对比太低，请靠近一点并对准冰箱内部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图像模糊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拉普拉斯方差 &lt; 90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有点糊，请拿稳手机，靠近一点再拍</w:t>
            </w:r>
          </w:p>
        </w:tc>
      </w:tr>
    </w:tbl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亮度采用 BT.709 标准（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L = 0.2126R + 0.7152G + 0.0722B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）计算，清晰度通过拉普拉斯算子方差（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-4×center + left + right + up + down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）衡量，方差越大边缘越清晰。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图像预处理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：质量评估通过后，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preprocessBitmap()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执行裁边（保留中心 90% 区域）和缩放（最长边≤1024px）两步处理，再以 JPEG 质量 75 压缩编码为 Base64 传入 API：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private fun preprocessBitmap(original: Bitmap): Bitmap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val cropped = cropBorder(original, 0.90f)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return resizeToMaxDimension(cropped, 1024)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【插图建议：图4.12 图像采集→质量评估→预处理流程图】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4.3.2 视觉模型识别与结果解析</w:t>
      </w:r>
    </w:p>
    <w:p>
      <w:pPr>
        <w:spacing w:before="0" w:after="120" w:line="360" w:lineRule="exact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LlmService.analyzeImage()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将 Base64 图像与结构化 Prompt 组合，调用 qwen-vl-max 多模态模型。Prompt 遵循"安全优先"原则，要求模型严格输出 JSON 数组，每个食材对象包含 name、category、count、clarity、confidence、freshness、spoil_signs_observed 七个字段，并约束保守判断规则：只有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spoil_signs_observed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包含发霉/渗液/腐烂等明确迹象时才允许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freshness=疑似变质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，看不清时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confidence≤0.3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、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freshness=未知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。推理参数设置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temperature=0.0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、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top_p=0.1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确保输出确定性。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结果解析与去重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FoodDetector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对返回 JSON 进行字段白名单校验（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freshness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、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clarity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不合法时重置为默认值）、类别归一化（如"水产"→"海鲜"），再以食材名归一化形式为 key 执行去重合并，合并策略遵循"取最差值"原则保障安全：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// 新鲜度取更差的（rank越高越差）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private fun worseFreshness(a: String?, b: String?): String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val rank = mapOf("新鲜" to 0, "一般" to 1, "快坏" to 2, "未知" to 3, "疑似变质" to 4)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// 返回 rank 更高的那个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// 剩余天数取较小值；数量累加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private fun mergeDaysLeft(a: Int?, b: Int?): Int? = if (a == null) b else if (b == null) a else min(a, b)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clarity=="看不清"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、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confidence&lt;0.5f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或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freshness=="未知"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的食材被标记为不确定，在 UI 中单独提示用户手动确认。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4.3.3 RAG 规则引擎保质期推算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识别结果进入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FridgeFoodRag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进行保质期推算，这是一套基于本地 CSV 知识库的规则引擎，比简单的类别默认值更精细。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知识库结构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：规则文件位于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assets/fridge_food_data.csv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，每行代表一条食材规则，包含以下关键字段：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字段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food_name_std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标准食材名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aliases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别名列表（`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category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食材类别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keywords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关键词（`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storage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存储方式（冷藏/冷冻/常温）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pack_state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包装状态（未开封/开封/散装）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food_form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食物形态（整个/切开/熟食）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shelf_life_min_days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最短保质期（天）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shelf_life_max_days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最长保质期（天）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bucket_candidates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离散天数候选值（`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default_bucket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默认推荐天数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risk_level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风险等级（HIGH/MEDIUM/LOW）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spoil_signs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变质迹象描述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must_discard_if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必须丢弃的条件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advice_template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建议文案模板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safe_fallback_advice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保守兜底建议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规则匹配评分机制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findBestRule()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对每条规则计算匹配分数，取最高分规则（分数需 ≥ 600 才认为有效匹配）：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// 评分规则（部分）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if (stdKey == nameKey) score += 1200          // 标准名完全匹配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if (aliasKeys.any { it == nameKey }) score += 1100  // 别名完全匹配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if (nameKey.contains(stdKey)) score += 700    // 标准名包含匹配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if (aliasKeys.any { nameKey.contains(it) }) score += 800  // 别名包含匹配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if (ruleCat == categoryKey) score += 150      // 类别匹配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if (rulePack == packKey) score += 80          // 包装状态匹配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if (ruleForm == formKey) score += 60          // 食物形态匹配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食物形态推断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inferFoodForm()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根据食材名称中的关键词推断形态，影响保质期计算：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含"熟食/剩菜/剩饭/炒/煮/炖"等词 →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COOKED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（熟食，保质期大幅缩短）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含"开封/拆封/已开"等词 →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OPENED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（已开封，保质期减半）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含"切开/切片/切块"等词 →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CUT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（已切开，保质期减半）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其他 →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WHOLE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（完整，按标准保质期）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保质期天数离散化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chooseDaysLeft()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将连续天数映射到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bucket_candidates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中的离散值（如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1|2|3|5|7|14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），避免输出"还能放6.3天"这类不自然的表达，同时取模型估计值和规则值中的较小值，保持保守原则：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private fun chooseDaysLeft(modelDaysLeft: Int?, rule: Rule): Int?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val candidates = parseBucketCandidates(rule.bucketCandidates)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val base = rule.defaultBucket?.let { bucketDownToCandidates(it, candidates)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val model = modelDaysLeft?.let { bucketDownToCandidates(it, candidates)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// 取较小值（更保守）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val merged = when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base == null -&gt; model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model == null -&gt; base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else -&gt; minOf(base, model)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return if (maxDays != null) merged?.let { minOf(it, maxDays) } else merged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兜底规则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：当 RAG 规则库无匹配时，回退到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ShelfLifeCalculator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的内置规则表（覆盖50+种常见食材的精确保质期，以及按蔬菜子类别细分的默认值），再次回退才使用类别默认值。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【插图建议：图4.13 RAG规则引擎保质期推算流程图（食材名+类别+存储方式→规则评分匹配→形态推断→天数离散化→建议文案生成→兜底ShelfLifeCalculator）】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4.3.4 三色状态分级与适老化展示</w:t>
      </w:r>
    </w:p>
    <w:p>
      <w:pPr>
        <w:spacing w:before="0" w:after="120" w:line="360" w:lineRule="exact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ShelfLifeCalculator.calculateFoodStatus()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根据当前时间与过期时间的差值，将食材分为三个状态：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fun calculateFoodStatus(expiryTime: Long, currentTime: Long): FoodStatus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val remainingMillis = expiryTime - currentTime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return when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remainingMillis &lt;= 0L              -&gt; FoodStatus.EXPIRED        // 已过期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remainingMillis &lt;= 2L * DAY_MILLIS -&gt; FoodStatus.EXPIRING_SOON  // 2天内过期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else                               -&gt; FoodStatus.FRESH          // 新鲜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FridgeItemCard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组件根据状态使用不同的视觉呈现：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状态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卡片背景色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图标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图标颜色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EXPIRED（已过期）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  <w:rFonts w:ascii=" Courier New" w:cs=" Courier New" w:eastAsia=" Courier New" w:hAnsi=" Courier New"/>
              </w:rPr>
              <w:t xml:space="preserve">errorContainer</w:t>
            </w: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（红色）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Warning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  <w:rFonts w:ascii=" Courier New" w:cs=" Courier New" w:eastAsia=" Courier New" w:hAnsi=" Courier New"/>
              </w:rPr>
              <w:t xml:space="preserve">error</w:t>
            </w: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（红色）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EXPIRING_SOON（即将过期）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  <w:rFonts w:ascii=" Courier New" w:cs=" Courier New" w:eastAsia=" Courier New" w:hAnsi=" Courier New"/>
              </w:rPr>
              <w:t xml:space="preserve">secondaryContainer</w:t>
            </w: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（黄色）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Schedule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  <w:rFonts w:ascii=" Courier New" w:cs=" Courier New" w:eastAsia=" Courier New" w:hAnsi=" Courier New"/>
              </w:rPr>
              <w:t xml:space="preserve">secondary</w:t>
            </w: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（黄色）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FRESH（新鲜）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  <w:rFonts w:ascii=" Courier New" w:cs=" Courier New" w:eastAsia=" Courier New" w:hAnsi=" Courier New"/>
              </w:rPr>
              <w:t xml:space="preserve">surfaceVariant</w:t>
            </w: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（灰色）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CheckCircle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  <w:rFonts w:ascii=" Courier New" w:cs=" Courier New" w:eastAsia=" Courier New" w:hAnsi=" Courier New"/>
              </w:rPr>
              <w:t xml:space="preserve">primary</w:t>
            </w: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（绿色）</w:t>
            </w:r>
          </w:p>
        </w:tc>
      </w:tr>
    </w:tbl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已过期食材卡片额外显示删除按钮（红色垃圾桶图标），引导老人及时清理，降低误食风险。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状态文本由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getStatusText()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生成，使用老人易懂的口语化表达：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FoodStatus.EXPIRED      -&gt; "已经过期${days}天了"  // 或"今天已经过期了"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FoodStatus.EXPIRING_SOON -&gt; "还有${days}天就过期了" // 或"不到1天就过期了"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FoodStatus.FRESH        -&gt; "还能放${days}天"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建议文本由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FridgeFoodRag.getAdviceText()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生成，按食材类别和子类别给出差异化建议，例如：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叶菜类临期：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"叶菜先吃，尽快做熟"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肉类临期：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"尽快煮熟吃，别反复解冻"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莓类水果新鲜：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"别洗先放，吃前再洗"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疑似变质：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"疑似变质，别吃，直接扔掉"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【插图建议：图4.14 冰箱食材列表界面截图（含三色状态卡片：红色已过期+删除按钮、黄色即将过期、绿色新鲜，以及建议文本）】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4.3.5 扫描历史记录归档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每次扫描成功后，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FridgeRepository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将本次扫描结果持久化到两张表：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fridge_scan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：记录扫描时间戳（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scannedAt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）、识别到的食材数量（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itemCount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）和备注（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note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）；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fridge_scan_item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：记录本次扫描识别到的每个食材条目，通过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scanId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外键关联到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fridge_scan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，设置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CASCADE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删除，保证数据一致性。</w:t>
      </w:r>
    </w:p>
    <w:p>
      <w:pPr>
        <w:spacing w:before="0" w:after="120" w:line="360" w:lineRule="exact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FridgeHistoryScreen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以时间倒序展示所有历史扫描记录，点击进入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FridgeHistoryDetailScreen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可查看该次扫描的完整食材列表，并实时重新计算当前保质期状态（因为食材的新鲜度会随时间变化）。</w:t>
      </w:r>
    </w:p>
    <w:p>
      <w:pPr>
        <w:spacing w:before="0" w:after="120" w:line="360" w:lineRule="exact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FridgeItemDao.getAll()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查询以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expiryAt ASC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排序，确保即将过期和已过期的食材始终排在列表顶部，优先引起老人注意。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ViewModel 状态管理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FridgeViewModel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通过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StateFlow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管理扫描状态（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ScanState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）和食材列表（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fridgeItems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），食材列表通过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map { it.toUiModel(rag) }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将数据库实体转换为 UI 模型，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toUiModel()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中调用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FridgeFoodRag.getAdviceText()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实时生成建议文本：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val fridgeItems: StateFlow&lt;List&lt;FridgeItemUi&gt;&gt; = repository.getAllItems()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.map { items -&gt; items.map { it.toUiModel(rag) }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.stateIn(scope = viewModelScope, started = SharingStarted.WhileSubscribed(5000), ...)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扫描成功后，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ScanState.Success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消息中包含不确定食材数量提示，引导用户补拍或手动确认：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val hint = when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result.unknownCount &gt; 0 -&gt; "（${result.unknownCount}种看不清，建议补拍或点"再识别一次"）"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result.wasUpgraded -&gt; "（已使用更准确识别）"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else -&gt; ""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界面还提供"再识别一次（更准确）"按钮，在上次识别结果不满意时以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highAccuracy = true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参数重新调用，触发更高精度的识别模式。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【插图建议：图4.15 冰箱扫描历史界面截图（历史记录列表→点击进入详情→食材列表含实时保质期状态）】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宋体" w:cs="宋体" w:eastAsia="宋体" w:hAnsi="宋体"/>
        </w:rPr>
        <w:t xml:space="preserve">4.4 语音情感陪伴日记模块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本模块是面向老年用户的核心交互入口，实现了"按住说话→端侧识别→情绪感知→AI回复→语音播报"的完整闭环。整体由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VoiceDiaryScreen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（UI层）、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AudioRecorder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（采集层）、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WhisperProcessor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（识别层）、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EmotionAnalyzer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（分析层）、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ConversationManager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（对话层）、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TtsService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（播报层）六个组件协同完成。</w:t>
      </w:r>
    </w:p>
    <w:p>
      <w:pPr>
        <w:spacing w:before="0" w:after="120" w:line="360" w:lineRule="exact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VoiceDiaryScreen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使用三个互斥的布尔状态变量驱动整个界面：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isRecording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（录音中）、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isProcessing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（Whisper 推理中）、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isReplying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（LLM 生成+TTS 播报中）。三态严格互斥，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startRecording()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在进入前检查任一为真则直接返回，防止并发操作导致音频数据错乱。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RecordingControlBar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将三态合并为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busy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标志统一控制按钮可交互性，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whisperReady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在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LaunchedEffect(Unit)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中异步更新，模型未就绪时按钮显示加载动画。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【插图建议：图4.16 语音情感陪伴模块整体架构图（六层组件协作关系）】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4.4.1 语音采集、Whisper 端侧推理与对话调用链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语音采集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AudioRecorder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基于 Android 原生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AudioRecord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API 实现，采样率固定为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16000 Hz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、单声道、PCM 16-bit 格式，与 Whisper 模型输入要求完全匹配。缓冲区大小取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AudioRecord.getMinBufferSize()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的 2 倍，录音线程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readLoop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每次读取半个缓冲区大小的数据以降低延迟。每帧音频数据同步计算 RMS 均方根值（归一化到 0-1），通过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onRmsChanged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回调驱动 UI 层的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VolumeBar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音量波形动画：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private fun computeRms(buffer: ShortArray, count: Int): Float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var sum = 0.0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for (i in 0 until count) { val s = buffer[i] / 32768.0; sum += s * s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return sqrt(sum / count).toFloat()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静音自动停录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：录音开始后 800ms 保护期（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SILENCE_GUARD_MS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）内不触发，之后若 RMS 持续低于阈值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0.01f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（约 -40dB）超过 1000ms，自动触发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onSilenceDetected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回调。Push-to-Talk 模式下由用户松开按钮触发停录。录音停止后，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Short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数组归一化为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FloatArray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（除以 32768.0f）直接传入 Whisper。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forceStop()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在每次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startRecording()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前调用，确保上一次录音资源完全释放。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WhisperProcessor 模型生命周期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WhisperProcessor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以双重检查锁定单例模式实现，确保全局只有一个模型实例。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initFromAssets()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将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assets/whisper/ggml-tiny-q8_0.bin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复制到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filesDir/whisper/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，若文件已存在则跳过复制直接加载，避免每次启动重复 IO。Native 库加载失败时通过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nativeLibraryLoaded = false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标志优雅降级，不抛出异常。三个 JNI 接口对应 whisper.cpp 的完整生命周期：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private external fun nativeInit(modelPath: String): Boolean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private external fun nativeTranscribe(audioData: FloatArray): String?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private external fun nativeRelease()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模型加载在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LaunchedEffect(Unit)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中于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Dispatchers.IO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线程异步执行，完成后切回主线程更新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whisperReady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状态，模型未就绪时录音按钮显示加载动画。转写调用设置 30 秒超时保护（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withTimeout(30_000)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），同时过滤不足 1600 个采样点（0.1 秒）的录音，避免无效推理。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handleUserSpeech 对话调用链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handleUserSpeech(text)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是语音识别结果进入对话系统的统一入口，完整调用链如下：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fun handleUserSpeech(text: String)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scope.launch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val sessionId = ensureSession()          // 1. 懒创建会话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val userMsg = conversationManager.saveUserMessage(sessionId, text)  // 2. 保存消息+情绪分析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val userName = db.userDao().getById(uid)?.nickname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val reply = conversationManager.generateReply(                       // 3. 生成AI回复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    sessionId = sessionId, userMessage = text,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    emotion = userMsg.emotion, userName = userName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conversationManager.saveAssistantMessage(sessionId, reply)           // 4. 保存AI消息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ttsService.speak(reply, priority = 1)                                // 5. TTS高优先级播报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ensureSession()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实现懒创建逻辑：若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currentSessionId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为 null 则创建新会话，否则复用当前会话，保证同一次对话的所有消息归属同一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sessionId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【插图建议：图4.17 语音采集→Whisper推理→对话调用链完整时序图（MIC→AudioRecord→FloatArray→nativeTranscribe→handleUserSpeech→ensureSession→saveUserMessage→generateReply→TTS播报）】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4.4.2 情绪分析引擎与 TTS 语音播报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情绪分析引擎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EmotionAnalyzer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对象（Kotlin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object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单例）采用加权关键词匹配策略，支持 8 种情绪类型，每种情绪对应一个枚举值，内置基础强度：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enum class Emotion(val label: String, val intensity: Int)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HAPPY("开心", 80), SATISFIED("满意", 70), CALM("平静", 50),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WORRIED("担心", 40), SICK("不适", 35), LONELY("孤单", 30),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SAD("难过", 25), ANGRY("生气", 20)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每种情绪对应一个关键词集合，以孤单类为例，覆盖了老年人常用的表达方式：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"孤单"、"寂寞"、"孤独"、"一个人"、"没人陪"、"冷清"、"想念"、"思念"、"想孩子"、"想家"、"没人"、"独自"、"空荡荡"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。不适类关键词（21个）覆盖了部位词（腰、腿、手、脚、肚子）和症状词（头晕、胸闷、心慌、气短），能有效捕捉老年人隐晦的健康信号。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加权评分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：负面情绪（不适、孤单、难过、生气）权重系数为 3，担心为 2，正面情绪（开心）为 2，满意为 1，体现对老年人负面情绪的优先感知：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scores[Emotion.SICK]      = countMatches(sickKeywords)      * 3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scores[Emotion.LONELY]    = countMatches(lonelyKeywords)    * 3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scores[Emotion.SAD]       = countMatches(sadKeywords)       * 3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scores[Emotion.ANGRY]     = countMatches(angryKeywords)     * 3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scores[Emotion.WORRIED]   = countMatches(worriedKeywords)   * 2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scores[Emotion.HAPPY]     = countMatches(happyKeywords)     * 2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scores[Emotion.SATISFIED] = countMatches(satisfiedKeywords) * 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最终情绪强度在枚举基础值上叠加匹配分数（×5），并限制在 0-100 范围内：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val intensity = (topEmotion.key.intensity + topEmotion.value * 5).coerceIn(0, 100)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。无任何关键词命中时返回默认情绪"平静"（强度 50），保证每条消息都有情绪标注。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emotionDistributionJson()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将情绪列表统计为 JSON 字符串（如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{"开心":3,"平静":2,"孤单":1}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），存入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EmotionLogEntity.emotionDistributionJson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字段，供子女端周报图表使用。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needsAlert()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对孤单、难过、生气、不适四种情绪返回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true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，供子女端关注提示逻辑使用。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TtsService 语音播报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TtsService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封装 Android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TextToSpeech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，以单例模式提供全局语音播报能力，支持队列管理和优先级插队。初始化时设置中文语言（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Locale.CHINESE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），若中文不支持则降级为英文，初始化完成后立即处理积压队列。</w:t>
      </w:r>
    </w:p>
    <w:p>
      <w:pPr>
        <w:spacing w:before="0" w:after="120" w:line="360" w:lineRule="exact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speak(text, priority)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中，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priority &gt; 0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的消息插入队列头部（插队），普通消息追加到队尾。AI 回复调用时传入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priority = 1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，确保新回复能打断等待中的旧消息：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if (priority &gt; 0) pendingQueue.add(0, text)  // 插队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else              pendingQueue.add(text)       // 排队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UtteranceProgressListener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监听每条语音的播报完成（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onDone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）和错误（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onError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）事件，两者均触发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processQueue()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继续处理下一条，保证队列不因异常中断。每次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processQueue()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调用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TextToSpeech.QUEUE_FLUSH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模式播报，确保新内容立即开始而不等待系统内部队列。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【插图建议：图4.18 情绪分析加权匹配流程图（输入文本→8类关键词集合匹配→加权评分→取最高分→输出情绪标签+强度值）】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4.4.3 多轮对话会话管理</w:t>
      </w:r>
    </w:p>
    <w:p>
      <w:pPr>
        <w:spacing w:before="0" w:after="120" w:line="360" w:lineRule="exact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ConversationManager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采用单例模式，以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Dispatchers.IO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协程上下文管理所有数据库操作，保证主线程不阻塞。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会话生命周期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分为三个阶段：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1.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startSession()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：创建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ConversationSessionEntity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（含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startTime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时间戳）写入数据库，返回自增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sessionId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2.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saveUserMessage() / saveAssistantMessage()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：每轮对话分别保存消息，用户消息在保存时同步调用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EmotionAnalyzer.analyze()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完成情绪标注，结果存入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emotion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和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emotionIntensity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字段；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3.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endSession()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：汇总本次会话所有用户消息的情绪，计算主导情绪和平均强度，生成会话摘要，更新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ConversationSessionEntity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，并触发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updateTodayEmotionLog()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更新当日情绪日志，同时写入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DiaryEntryEntity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兼容子女端展示：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suspend fun endSession(sessionId: Long) = withContext(Dispatchers.IO)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val userMessages = messages.filter { it.role == "user"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val dominant = EmotionAnalyzer.dominantEmotion(emotions)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val avgIntensity = userMessages.map { it.emotionIntensity }.average().toInt()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val summary = "本次对话${userMessages.size}轮，主要情绪：$dominant。内容摘要：$contentSummary"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db.conversationSessionDao().update(session.copy(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endTime = System.currentTimeMillis(),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overallEmotion = dominant,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emotionIntensity = avgIntensity,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summary = summary,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messageCount = messages.size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))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updateTodayEmotionLog()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// 写入 DiaryEntryEntity 兼容旧接口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db.diaryEntryDao().insert(DiaryEntryEntity(...))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多轮上下文回复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generateReply()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从数据库取最近 6 条历史消息作为上下文，优先调用云端 LLM（通义千问），失败时降级为本地规则回复：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val history = db.conversationMessageDao().getBySessionSync(sessionId).takeLast(6)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val reply = try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llmService.generateConversationReply(userMessage, emotion, history, userName)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?: generateLocalReply(userMessage, emotion, userName)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} catch (e: Exception)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generateLocalReply(userMessage, emotion, userName)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本地降级回复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：按情绪类型给出固定模板，确保无网络环境下系统仍可正常陪伴：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private fun generateLocalReply(content: String, emotion: String, userName: String?): String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val name = userName?.takeIf { it.isNotBlank() } ?: "您"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return when (emotion)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"开心", "满意" -&gt; "听到${name}这么说，我也很高兴！继续保持好心情哦。"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"担心"         -&gt; "别太担心了${name}，有什么事慢慢来，我陪着您呢。"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"孤单"         -&gt; "我一直在这里陪着${name}，有空也可以给孩子们打个电话聊聊。"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"难过"         -&gt; "我理解${name}的心情，难过的时候说出来会好一些，我在听。"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"不适"         -&gt; "身体不舒服要注意休息，如果一直不好记得告诉家人或去看医生哦。"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else           -&gt; "谢谢${name}的分享，我会一直陪着您的，有什么想聊的随时说。"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消息流订阅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getSessionMessages(sessionId)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返回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Flow&lt;List&lt;ConversationMessageEntity&gt;&gt;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，UI 层通过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collectAsStateWithLifecycle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订阅，数据库新增消息后自动触发 Compose 重组，无需手动刷新列表。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【插图建议：图4.20 多轮对话会话管理时序图（startSession→saveUserMessage（含情绪分析）→generateReply（LLM优先/本地降级）→saveAssistantMessage→endSession→updateTodayEmotionLog）】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4.4.4 情绪日志自动汇总与老人端展示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情绪日志自动汇总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：每次会话结束时，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endSession()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调用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updateTodayEmotionLog()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对当天所有会话数据进行汇总，写入或更新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emotion_log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表中当天的记录。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getTodayStartTimestamp()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通过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Calendar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将时、分、秒、毫秒全部置零，确保同一天的多次会话始终汇总到同一条日志记录：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private suspend fun updateTodayEmotionLog()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val todayStart = getTodayStartTimestamp()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val sessions    = db.conversationSessionDao().getByTimeRange(todayStart, todayEnd)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val messages    = db.conversationMessageDao().getByTimeRange(todayStart, todayEnd)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val userMessages = messages.filter { it.role == "user"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val emotions    = userMessages.map { it.emotion }.filter { it.isNotBlank()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val dominant = EmotionAnalyzer.dominantEmotion(emotions)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val distJson = EmotionAnalyzer.emotionDistributionJson(emotions)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val existing = db.emotionLogDao().getByDay(todayStart)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val log = EmotionLogEntity(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id = existing?.id ?: 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dayTimestamp = todayStart,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dominantEmotion = dominant,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emotionDistributionJson = distJson,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conversationCount = sessions.size,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totalMessages = messages.size,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summary = "今日对话${sessions.size}次，主要情绪：$dominant",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sentToFamily = existing?.sentToFamily ?: false,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    createdAt = existing?.createdAt ?: System.currentTimeMillis()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db.emotionLogDao().insert(log)   // OnConflictStrategy.REPLACE 实现幂等写入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EmotionLogEntity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每天一条记录，包含主导情绪、分布 JSON、对话次数、总消息数、是否已发送给子女等字段。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EmotionLogDao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提供按时间范围查询、按天精确查询、标记已发送等接口，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markAsSent()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将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sentToFamily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字段更新为 1，避免重复发送。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endSession()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在汇总情绪日志的同时，还将本次会话内容写入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DiaryEntryEntity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，兼容子女端的陪伴记录展示。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老人端情绪日志弹窗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：顶部导航栏右侧的"我的日志"按钮触发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MyEmotionLogsDialog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，通过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db.emotionLogDao().getAll().collectAsStateWithLifecycle()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实时订阅情绪日志，展示最近 14 天的记录。每行显示日期（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MM月dd日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）、情绪标签（彩色背景）、对话次数三列，情绪标签颜色按语义区分：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Surface(color = when (log.dominantEmotion)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"开心", "满意" -&gt; primaryContainer    // 暖色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"孤单", "难过" -&gt; secondaryContainer  // 冷色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"担心", "不适" -&gt; errorContainer      // 警示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    else           -&gt; surfaceVariant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}) { Text(log.dominantEmotion)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无记录时显示引导文字"暂无记录，多和我聊聊天吧～"，鼓励用户使用。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【插图建议：图4.21 情绪日志汇总流程图（endSession→updateTodayEmotionLog→EmotionLogEntity写入→DiaryEntryEntity写入）及老人端情绪日志弹窗截图（14天情绪彩色标签列表）】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4.4.5 周报生成、发送与子女端异常警报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周报生成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generateWeeklyReport()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查询最近 7 天的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EmotionLogEntity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和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DiaryEntryEntity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，优先调用 LLM 生成自然语言周报，失败时降级为本地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buildLocalWeeklyReport()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。本地周报从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EmotionLogEntity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汇总数据，生成包含以下维度的结构化文本：统计摘要（陪伴天数、对话次数、总消息数）、主导情绪（7天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dominantEmotion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取频次最高值）、每日情绪趋势（按天列出日期+主导情绪+对话次数）、关注点分析（孤单≥2天、难过≥2天、担心≥2天、身体不适关键词匹配、积极情绪≥3天分别生成提示语）：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if (happyDays  &gt;= 3) sb.appendLine("🌟 本周有 $happyDays 天情绪积极，状态良好！")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if (lonelyDays &gt;= 2) sb.appendLine("💔 关注：有 $lonelyDays 天主要情绪为孤单，建议多联系陪伴")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if (sadDays    &gt;= 2) sb.appendLine("⚠️ 关注：有 $sadDays 天情绪低落，请多关心")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if (worryDays  &gt;= 2) sb.appendLine("😟 关注：有 $worryDays 天表达担忧，建议打电话聊聊")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if (sickCount   &gt; 0) sb.appendLine("🏥 健康：本周提及身体不适 $sickCount 次，请关注健康状况")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if (activeDays  &lt; 3) sb.appendLine("📉 本周陪伴天数较少（$activeDays 天），建议增加互动频率")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周报展示与发送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：子女端点击"周报"图标触发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WeeklyReportDialog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，弹窗内通过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LaunchedEffect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异步调用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generateWeeklyReport()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，生成期间显示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CircularProgressIndicator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，完成后展示报告文本并提供"发送给子女"按钮。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SendReportDialog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支持两种发送方式：短信发送（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Intent.ACTION_SENDTO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+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smsto:$phoneNumber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，将周报预填入短信正文，支持从紧急联系人列表快速选号）和系统分享（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Intent.ACTION_SEND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，可选择微信、钉钉等任意应用）。发送完成后，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EmotionLogDao.markAsSent()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将本周所有未标记日志的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sentToFamily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字段更新为 1，情绪日志卡片中以 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✓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图标标记已发送状态。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子女端情绪日志卡片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EmotionLogCard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展示近 7 天情绪趋势，取最近 7 条日志（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emotionLogs.sortedBy { it.dayTimestamp }.takeLast(7)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），包含两层展示：条形图层（7 根色条按情绪类型着色，高度按情绪积极程度映射）和文字列表层（日期+情绪标签+对话次数，已发送记录右侧显示 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✓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图标）。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generateAlerts 异常警报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generateAlerts()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对最近 3 天的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DiaryEntryEntity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进行多维度扫描，生成需要子女关注的警报列表，覆盖以下场景：</w:t>
      </w:r>
    </w:p>
    <w:p>
      <w:pPr>
        <w:spacing w:before="120" w:after="0"/>
      </w:pPr>
      <w:r>
        <w:rPr>
          <w:b/>
          <w:bCs/>
          <w:color w:val="000000"/>
          <w:sz w:val="18"/>
          <w:szCs w:val="18"/>
          <w:rFonts w:ascii=" Courier New" w:cs=" Courier New" w:eastAsia=" Courier New" w:hAnsi=" Courier New"/>
        </w:rPr>
        <w:t xml:space="preserve">kotlin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// 1. 连续3天孤独情绪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if (lonelyCount &gt;= 3) alerts.add("父母连续3天表达孤独情绪，建议多陪伴和联系")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// 2. 连续3天焦虑情绪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if (worryCount &gt;= 3) alerts.add("父母最近可能有些焦虑或担心，建议打电话关心一下")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// 3. 身体不适关键词（疼/痛/不舒服/难受/生病/头晕/乏力）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if (sickCount &gt; 0) alerts.add("父母最近提及了身体不适，请及时关注健康状况")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// 4. 健康档案禁忌食物匹配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// 5. 连续3天高油高盐饮食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if (highFatCount &gt;= 3) alerts.add("连续3天提及高油高盐食物，建议提醒父母注意饮食")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警报结果在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AlertsCard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中以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errorContainer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背景色展示，无警报时显示"暂无异常情况"。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【插图建议：图4.22 周报生成与发送流程图（generateWeeklyReport→LLM优先/本地降级→WeeklyReportDialog展示→SendReportDialog→短信/分享→markAsSent）及子女端情绪日志卡片截图（含7天条形图、已发送标记、警报列表）】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宋体" w:cs="宋体" w:eastAsia="宋体" w:hAnsi="宋体"/>
        </w:rPr>
        <w:t xml:space="preserve">4.5 数据持久化与家庭绑定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数据库版本迁移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：数据库从 v1 迭代至 v7，每次版本升级均通过显式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Migration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脚本执行 DDL：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版本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新增内容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v1→v2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user 表、family_relation 表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v2→v3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fridge_scan 表、fridge_scan_item 表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v3→v4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fridge_item 表结构重建（去除冗余字段）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v4→v5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health_profile 新增 sex/birthYear/dietRestrictions 字段；personal_situation、emergency_contact、profile_edit_request 表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v5→v6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family_link_request 表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v6→v7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conversation_session、conversation_message、emotion_log 三张表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家庭绑定与邀请码机制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：用户系统支持老人（parent）和子女（child）双角色。子女端通过邀请码绑定老人账号，绑定流程：子女输入老人邀请码 → 创建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FamilyLinkRequestEntity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（status=pending）→ 老人端确认 → 创建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FamilyRelation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记录，实现跨端数据授权共享。周报发送后，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EmotionLogDao.markAsSent()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将本周所有日志的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sentToFamily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字段更新为 1，避免重复发送，情绪日志卡片中以 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✓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图标标记已发送状态。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宋体" w:cs="宋体" w:eastAsia="宋体" w:hAnsi="宋体"/>
        </w:rPr>
        <w:t xml:space="preserve">4.6 适老化 UI 实现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UI 全部基于 Jetpack Compose + Material3 构建，遵循以下适老化设计原则：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大字体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：正文使用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bodyLarge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，标题使用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headlineSmall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及以上级别；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超大按钮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：Push-to-Talk 录音按钮直径 88dp，远超普通触控目标（48dp 最低标准）；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高对比度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：情绪标签使用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primaryContainer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/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errorContainer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等高对比色块；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状态反馈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：录音中按钮变红并附脉冲动画（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pulseScale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1.0→1.12 无限循环），处理中显示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CircularProgressIndicator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语音播报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：所有 AI 回复通过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TtsService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自动朗读，老人无需阅读屏幕；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一键直达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：首页四大功能模块直接展示，无需多级菜单导航。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【插图建议：图4.28 语音陪伴界面截图（含欢迎卡片、聊天气泡、Push-to-Talk 录音按钮、音量波形条）】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宋体" w:cs="宋体" w:eastAsia="宋体" w:hAnsi="宋体"/>
        </w:rPr>
        <w:t xml:space="preserve">5 结果验证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宋体" w:cs="宋体" w:eastAsia="宋体" w:hAnsi="宋体"/>
        </w:rPr>
        <w:t xml:space="preserve">5.1 语音识别模块验证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5.1.1 Whisper 端侧推理可用性验证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在华为 Nova 系列真机上对 Whisper Tiny 端侧模型进行了实际测试。测试过程中发现，Android 原生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SpeechRecognizer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在华为设备上因 HiTouch 系统服务长期占用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VOICE_RECOGNITION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音频源，导致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SpeechRecognizer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持续返回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ERROR_RECOGNIZER_BUSY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（错误码 8），无法正常工作。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基于此，项目完全放弃 Android 原生语音识别，改为纯 Whisper 本地推理方案。实测结果如下：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表5.1 Whisper Tiny 端侧推理性能测试结果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测试项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测试结果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模型初始化成功率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100%（冷启动约 2-3 秒）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短句识别速度（5秒音频）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约 14 秒（realtime factor ≈ 0.36x）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普通话识别准确率（安静环境）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可用，常见词汇识别正确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离线可用性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完全离线，无需网络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设备兼容性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华为 Nova 系列（arm64-v8a）验证通过</w:t>
            </w:r>
          </w:p>
        </w:tc>
      </w:tr>
    </w:tbl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注：realtime factor 0.36x 表示处理 1 秒音频需约 2.8 秒，对于老年人短句输入（通常 3-8 秒）总延迟在可接受范围内。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5.1.2 录音质量保障机制验证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通过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AudioRecorder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的最小采样数校验（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audioData.size &lt; 1600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，即 0.1 秒），有效过滤了误触导致的极短录音。静音检测机制在实测中能够在用户停止说话约 1 秒后自动停录，减少了手动操作步骤。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5.1.3 OCR 识别准确率测试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使用 10 张不同类型的菜单图片（含餐厅印刷菜单、手写菜单、拍照模糊菜单）对 PaddleOCR 端侧识别进行测试：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表5.2 PaddleOCR 菜单识别准确率测试结果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测试场景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图片数量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OCR 文字识别率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菜名提取准确率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备注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印刷清晰菜单（正常光线）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4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高（主要菜名均识别）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高（≥80%菜名正确提取）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最佳场景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印刷菜单（弱光/轻微模糊）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中（部分字符误识别）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中（约60%菜名正确提取）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预处理增强有效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手写菜单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低（手写字体识别困难）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低（约30%菜名正确提取）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已知局限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拍照严重模糊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极低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极低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质量评估拦截，提示重拍</w:t>
            </w:r>
          </w:p>
        </w:tc>
      </w:tr>
    </w:tbl>
    <w:p>
      <w:pPr>
        <w:spacing w:before="0" w:after="120" w:line="360" w:lineRule="exact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DishNameExtractor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的九步清洗流程在印刷菜单场景下有效过滤了价格、编号、标签等噪声，菜名提取精度明显优于直接使用 OCR 原始文本。置信度排序机制确保高置信度菜名（含烹饪方式词+食材词+价格行）优先进入后续处理流程。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宋体" w:cs="宋体" w:eastAsia="宋体" w:hAnsi="宋体"/>
        </w:rPr>
        <w:t xml:space="preserve">5.2 情绪分析模块验证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5.2.1 关键词覆盖度统计</w:t>
      </w:r>
    </w:p>
    <w:p>
      <w:pPr>
        <w:spacing w:before="0" w:after="120" w:line="360" w:lineRule="exact"/>
      </w:pP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EmotionAnalyzer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共定义 8 种情绪类型，关键词总量如下：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表5.2 各情绪类型关键词数量统计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情绪类型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关键词数量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权重系数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基础强度值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开心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25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80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满意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12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70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平静（默认）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50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担心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14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40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不适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21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35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孤单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13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30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难过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13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25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生气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11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20</w:t>
            </w:r>
          </w:p>
        </w:tc>
      </w:tr>
    </w:tbl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不适类关键词（21个）覆盖了老年人常见的身体不适表达，包括部位词（腰、腿、手、脚、肚子）和症状词（头晕、胸闷、心慌、气短），能够有效捕捉老年人隐晦的健康信号。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5.2.2 典型场景测试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对以下典型输入进行了人工验证：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表5.3 情绪分析典型场景测试结果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输入文本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预期情绪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实际输出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是否正确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“今天一个人吃饭，冷冷清清的”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孤单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孤单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“头有点晕，腿也疼”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不适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不适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“今天吃了红烧肉，好香啊”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开心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开心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“孩子打电话来了，很开心”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开心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开心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“不知道该怎么办，有点担心”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担心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担心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“今天天气不错”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平静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平静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5.2.3 边界场景与多情绪混合测试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对情绪分析的边界场景进行了专项测试，重点验证多情绪混合和隐晦表达的处理能力：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表5.4 情绪分析边界场景测试结果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输入文本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情绪类型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预期主导情绪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实际输出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“孩子来看我了，开心，但是腿疼得厉害”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开心+不适混合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不适（权重3&gt;2）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不适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 负面情绪优先感知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“一个人在家，孩子也不打电话，难受”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孤单+难过混合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孤单或难过（均权重3）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孤单（先命中）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 均为高权重，取先命中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“没什么胃口，吃了点东西”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隐晦不适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平静（无关键词命中）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平静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△ 隐晦表达识别局限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“今天还行，就是有点累”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隐晦不适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平静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平静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△ "累"未在关键词列表中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“孩子说要来看我，担心他路上不安全”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担心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担心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担心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“头晕、腿疼、肚子也不舒服”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多部位不适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不适（多关键词命中，强度高）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不适（强度≈95）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 多关键词叠加强度</w:t>
            </w:r>
          </w:p>
        </w:tc>
      </w:tr>
    </w:tbl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测试结果表明，加权关键词匹配策略在直接表达场景下准确率较高，但对"没什么胃口""有点累"等隐晦表达识别能力有限，这与当前基于关键词而非语义理解的技术路线相关，已在6.2节局限性中说明。多情绪混合场景下，负面情绪权重系数（3）高于正面情绪（2），能够优先感知老年人的负面状态，符合设计目标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【插图建议：图5.2 情绪分析模块测试结果截图（手机界面显示对话气泡及情绪标签）】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宋体" w:cs="宋体" w:eastAsia="宋体" w:hAnsi="宋体"/>
        </w:rPr>
        <w:t xml:space="preserve">5.3 健康风险评估模块验证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对本地菜品知识库中的典型菜品进行风险评估验证，并增加了组合效应和边界场景测试：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表5.5 健康风险评估典型菜品测试结果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菜品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健康档案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预期风险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评估结果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是否正确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红烧肉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高血压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HIGH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HIGH（红烧+五花肉+高血压耦合）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糖醋里脊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糖尿病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HIGH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HIGH（糖醋+糖尿病耦合）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清蒸鱼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高血压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LOW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LOW（清蒸工艺减分）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宫保鸡丁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花生过敏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HIGH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HIGH（过敏原一票否决）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凉拌黄瓜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糖尿病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LOW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LOW（低脂低糖）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麻婆豆腐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高血压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MEDIUM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MEDIUM（含盐但非极高风险）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糖醋炸排骨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无慢病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HIGH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HIGH（油+糖组合效应+6+3=9分→MEDIUM，加炸工艺+6→HIGH）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腊肉炒肥肠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无慢病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HIGH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HIGH（加工肉+高脂+盐脂叠加，总分≥16）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白灼虾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痛风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HIGH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HIGH（高嘌呤+痛风耦合+8，过敏原映射命中）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清炒西兰花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糖尿病+高血压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LOW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LOW（清炒减分-2，无高风险食材）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组合效应专项验证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：对"糖醋炸排骨"进行逐步评分验证：炸工艺（+6）+ 糖醋（高风险工艺，但已被炸工艺覆盖，只取最高）+ 油+糖叠加（+3）= 总分 9 → MEDIUM。加入"五花肉"后：+5（高脂动物）= 总分 14 → MEDIUM。若同时有高血脂档案：+8 = 总分 22 → HIGH。评分逻辑与代码实现一致，验证通过。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宋体" w:cs="宋体" w:eastAsia="宋体" w:hAnsi="宋体"/>
        </w:rPr>
        <w:t xml:space="preserve">5.4 冰箱食材识别模块验证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5.4.1 图像质量评估验证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在不同拍摄条件下测试图像质量评估机制，所有拒绝场景均给出了准确的引导提示：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表5.5 图像质量评估测试结果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测试场景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评估结果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提示信息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正常光线、对焦清晰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通过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冰箱灯关闭（暗环境）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拒绝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“太暗了，请开灯或打开冰箱灯再拍”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玻璃门反光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拒绝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“太亮或反光强，请换角度避开反光再拍”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手抖模糊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拒绝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“有点糊，请拿稳手机，靠近一点再拍”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距离过远（对比度低）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拒绝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“画面对比太低，请靠近一点并对准冰箱内部”</w:t>
            </w:r>
          </w:p>
        </w:tc>
      </w:tr>
    </w:tbl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质量评估在 256px 缩略图上完成，耗时约 10-30ms，对用户无感知延迟，有效避免了低质量图像触发 API 调用。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5.4.2 食材识别与 RAG 规则引擎验证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在正常光线条件下，使用 qwen-vl-max 模型对冰箱图像进行识别，系统能够正确识别常见食材（蔬菜、水果、肉类、蛋奶等），并给出新鲜度判断。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表5.6 食材识别与保质期推算典型测试结果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食材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识别类别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新鲜度判断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RAG规则匹配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推算保质期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建议文本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青菜（整棵）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蔬菜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新鲜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叶菜类规则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3天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洗净沥干密封冷藏，叶菜放前面先吃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鸡蛋（整盒）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蛋奶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新鲜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鸡蛋规则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30天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冷藏保存，开封后尽快吃/喝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猪肉（切块）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肉类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一般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肉类切开规则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1-2天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尽快煮熟吃，别反复解冻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草莓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水果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快坏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莓类规则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0天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今天吃不完就别吃了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剩菜（熟食）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熟食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未知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熟食规则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1天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看不清或不确定，建议闻味道，不确定就别吃</w:t>
            </w:r>
          </w:p>
        </w:tc>
      </w:tr>
    </w:tbl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对于看不清的食材，系统正确标记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clarity=看不清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confidence≤0.3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，触发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isUncertain()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判定，在 UI 中单独提示用户手动确认，不给出确定性的保质期结论。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5.4.3 三色状态分级展示验证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通过在数据库中预置不同过期时间的食材，验证三色状态分级的正确性：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表5.7 三色状态分级验证结果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食材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距过期时间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预期状态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实际状态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卡片颜色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是否正确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青菜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-1天（已过期）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EXPIRED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EXPIRED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红色 errorContainer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牛奶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+1天（明天过期）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EXPIRING_SOON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EXPIRING_SOON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黄色 secondaryContainer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苹果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+10天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FRESH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FRESH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灰色 surfaceVariant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✓</w:t>
            </w:r>
          </w:p>
        </w:tc>
      </w:tr>
    </w:tbl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已过期食材卡片正确显示删除按钮，点击后调用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FridgeItemDao.deleteById()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从数据库移除，列表实时更新（Flow 响应式刷新）。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【插图建议：图5.3 冰箱食材识别结果界面截图（含三色状态卡片、建议文本、不确定食材提示、"再识别一次"按钮）】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宋体" w:cs="宋体" w:eastAsia="宋体" w:hAnsi="宋体"/>
        </w:rPr>
        <w:t xml:space="preserve">5.5 多轮对话与会话管理验证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5.5.1 会话完整性验证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通过实际操作验证了会话生命周期的完整性：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1. 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进入语音陪伴界面，首次按下录音按钮时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startSession()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自动创建会话；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2. 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每轮对话的用户消息和 AI 回复均正确写入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conversation_message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表，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sessionId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外键关联正确；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3. 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点击"结束对话"或返回时，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endSession()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正确汇总情绪并触发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updateTodayEmotionLog()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4. 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当天零点时间戳计算正确，同一天多次会话汇总到同一条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emotion_log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记录（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OnConflictStrategy.REPLACE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生效）。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5.5.2 降级机制验证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在断网环境下进行测试：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Whisper 端侧识别正常工作（完全离线）；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LlmService.generateConversationReply()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抛出网络异常，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ConversationManager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捕获后调用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generateLocalReply()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，返回基于情绪类型的本地模板回复；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TTS 语音播报正常（本地 TTS 引擎）；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整体对话流程无中断，用户体验连贯。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宋体" w:cs="宋体" w:eastAsia="宋体" w:hAnsi="宋体"/>
        </w:rPr>
        <w:t xml:space="preserve">5.6 数据持久化与周报功能验证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5.6.1 数据库迁移验证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在已安装旧版本（v6）的设备上安装 v7 版本，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MIGRATION_6_7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脚本正确执行，新增三张表（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conversation_session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、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conversation_message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、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emotion_log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），原有数据（健康档案、冰箱食材、日记记录）完整保留，无数据丢失。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5.6.2 周报生成验证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在积累若干天对话数据后，在子女端触发周报生成：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LLM 可用时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LlmService.generateWeeklyReport()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成功调用通义千问 API，返回 150 字以内的自然语言周报，内容包含情绪总结和关怀建议；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LLM 不可用时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buildLocalWeeklyReport()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基于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EmotionLogEntity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数据生成结构化周报，包含陪伴天数、对话次数、每日情绪趋势列表及关注点分析；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发送状态追踪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：点击发送后，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markAsSent()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正确将对应日志的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sentToFamily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更新为 1，情绪日志卡片中对应条目显示 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✓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标记。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【插图建议：图5.4 子女端周报生成与发送流程截图（周报内容展示→选择联系人→发送→日志已发送标记）】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宋体" w:cs="宋体" w:eastAsia="宋体" w:hAnsi="宋体"/>
        </w:rPr>
        <w:t xml:space="preserve">5.7 端云协同架构验证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通过对比测试验证了端云协同策略的有效性：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表5.6 端云协同各场景处理位置汇总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功能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处理位置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网络不可用时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语音采集与录音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端侧（AudioRecorder）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正常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语音转写（Whisper）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端侧（JNI/whisper.cpp）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正常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情绪分析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端侧（EmotionAnalyzer）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正常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菜单文字识别（OCR）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端侧（PaddleOCR）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正常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健康风险评估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端侧（规则引擎）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正常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数据存储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端侧（Room SQLite）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正常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对话回复生成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云端优先（qwen-turbo），端侧降级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降级为本地模板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菜品大白话翻译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云端优先（qwen-turbo），端侧降级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降级为本地知识库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冰箱食材视觉识别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云端（qwen-vl-max）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功能不可用，提示重试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周报生成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云端优先，端侧降级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降级为本地结构化周报</w:t>
            </w:r>
          </w:p>
        </w:tc>
      </w:tr>
    </w:tbl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实测结果表明，在无网络环境下，语音陪伴、情绪分析、健康风险提示、数据存储等核心功能均可正常运行，仅云端增强类功能（视觉识别、LLM 深度语义生成）受到影响，符合"端侧优先、云端增强"的设计目标。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【插图建议：图5.5 断网环境下系统功能可用性测试结果对比图（端侧功能全绿/云端功能标注降级状态）】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宋体" w:cs="宋体" w:eastAsia="宋体" w:hAnsi="宋体"/>
        </w:rPr>
        <w:t xml:space="preserve">5.8 菜单识别端到端测试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对菜单识别模块进行了从拍照到建议生成的完整端到端测试，验证各环节的协同正确性：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测试场景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：使用一张包含 12 道菜的餐厅印刷菜单（含红烧肉、清蒸鱼、糖醋里脊、凉拌黄瓜、宫保鸡丁等），健康档案设置为"糖尿病+高血压+花生过敏"。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表5.8 菜单识别端到端测试结果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测试环节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测试结果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说明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图像质量评估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通过（质量分 82）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正常光线印刷菜单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OCR 文字识别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识别出 11/12 道菜名（1道因反光模糊漏识别）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PaddleOCR 端侧推理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菜名提取（DishNameExtractor）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提取 9 个有效候选（过滤掉价格行、分类标题）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置信度排序正确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三级知识库匹配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7/9 命中本地知识库（精确或模糊匹配）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2道新式菜名未命中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健康风险评估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红烧肉→HIGH，糖醋里脊→HIGH，宫保鸡丁→HIGH（过敏原），清蒸鱼→LOW，凉拌黄瓜→LOW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与预期完全一致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RAG 知识库查询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糖尿病+高血压相关记录命中 5 条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diet_knowledge.csv 匹配正确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LLM 建议生成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成功生成 7 条个性化建议（2条因超限使用本地降级）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temperature=0.3 输出稳定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TTS 播报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摘要播报"识别到9道菜，其中3道需要特别注意"，随后播报3道高风险菜品警告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播报顺序和内容正确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总耗时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约 18 秒（OCR 约 3s + 知识库匹配约 1s + LLM 约 14s）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LLM 为主要耗时</w:t>
            </w:r>
          </w:p>
        </w:tc>
      </w:tr>
    </w:tbl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端到端测试验证了各组件的协同正确性，过敏原一票否决机制在宫保鸡丁（含花生）场景下正确触发，LLM 保守原则约束有效（未出现"可以少量尝试"等放宽建议）。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【插图建议：图5.6 菜单识别端到端测试结果截图（含9道菜的三色风险卡片列表，高风险卡片展开显示详细原因）】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宋体" w:cs="宋体" w:eastAsia="宋体" w:hAnsi="宋体"/>
        </w:rPr>
        <w:t xml:space="preserve">5.9 周报内容质量验证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对周报生成功能进行了 LLM 生成与本地降级两种模式的对比验证：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测试数据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：积累 5 天对话数据，包含：开心 2 天、孤单 2 天、不适 1 天，共 8 次对话，23 条消息，其中 1 天提及"腿疼"。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表5.9 周报生成质量对比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对比维度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LLM 生成（qwen-turbo）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本地降级（buildLocalWeeklyReport）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内容完整性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包含情绪总结、关怀建议、具体关注点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包含统计数据、每日趋势、关注点分析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语言自然度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自然语言叙述，口语化，情感化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结构化文本，条目清晰，略显机械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关注点识别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正确识别孤单趋势和身体不适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正确识别（lonelyDays=2触发提示，sickCount=1触发健康提示）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字数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约 120-150 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约 200-250 字（含每日趋势列表）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生成耗时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约 3-5 秒（网络请求）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&lt; 50ms（本地计算）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断网可用性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不可用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宋体" w:cs="宋体" w:eastAsia="宋体" w:hAnsi="宋体"/>
              </w:rPr>
              <w:t xml:space="preserve">完全可用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发送状态追踪验证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：点击"发送给子女"后，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markAsSent()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正确将 5 条日志的 </w:t>
      </w:r>
      <w:r>
        <w:rPr>
          <w:color w:val="333333"/>
          <w:sz w:val="18"/>
          <w:szCs w:val="18"/>
          <w:rFonts w:ascii=" Courier New" w:cs=" Courier New" w:eastAsia=" Courier New" w:hAnsi=" Courier New"/>
        </w:rPr>
        <w:t xml:space="preserve">sentToFamily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更新为 1，情绪日志卡片中对应条目显示 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✓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 标记，再次点击发送时弹窗提示"本周日志已发送"，避免重复发送。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【插图建议：图5.7 周报生成对比截图（左：LLM自然语言周报；右：本地降级结构化周报）及发送状态追踪截图（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✓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标记）】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宋体" w:cs="宋体" w:eastAsia="宋体" w:hAnsi="宋体"/>
        </w:rPr>
        <w:t xml:space="preserve">6 总结与展望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宋体" w:cs="宋体" w:eastAsia="宋体" w:hAnsi="宋体"/>
        </w:rPr>
        <w:t xml:space="preserve">6.1 技术总结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本项目基于 Android 平台，采用 Kotlin + Jetpack Compose 技术栈，实现了面向银发群体的智能膳食管理系统。核心技术贡献包括：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1.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端云协同架构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：Whisper.cpp 端侧语音转写 + PaddleOCR 端侧 OCR + 通义千问云端增强，在隐私保护与功能效果间取得平衡；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2.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分层健康风险评估引擎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：烹饪工艺 + 食材属性 + 组合效应 + 个性化慢病耦合 + 过敏原一票否决，五步评分体系实现精细化风险分级；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3.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加权情绪分析算法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：8种情绪类型、差异化权重系数、负面情绪优先感知，适配老年人情感表达特点；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4.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多轮对话会话管理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：完整的会话生命周期管理、情绪自动汇总、LLM 优先/本地降级双轨策略；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5.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图像质量评估机制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：亮度、过曝、对比度、清晰度四维评估，引导老年人拍摄高质量图像；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6.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适老化 UI 设计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：大字体、超大按钮、高对比度、语音播报、脉冲动画反馈，降低老年人使用门槛。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宋体" w:cs="宋体" w:eastAsia="宋体" w:hAnsi="宋体"/>
        </w:rPr>
        <w:t xml:space="preserve">6.2 局限性与展望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1.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Whisper 识别速度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：Tiny 模型 realtime factor 约 0.36x，5秒音频需约14秒处理，对于长句输入延迟较明显。后续可探索 Small 模型量化版本或 ONNX Runtime 加速；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2.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情绪分析精度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：当前基于关键词匹配，对隐晦情绪表达（如"没什么胃口"暗示孤独）识别能力有限。后续可引入轻量级语义模型（如 MiniLM）提升语义理解能力；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3.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冰箱识别离线能力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：食材视觉识别完全依赖云端 qwen-vl-max，断网时功能不可用。后续可探索端侧轻量化视觉模型（如 MobileNet + 迁移学习）作为离线降级方案；</w:t>
      </w:r>
    </w:p>
    <w:p>
      <w:pPr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4. </w:t>
      </w:r>
      <w:r>
        <w:rPr>
          <w:b/>
          <w:bCs/>
          <w:color w:val="000000"/>
          <w:sz w:val="24"/>
          <w:szCs w:val="24"/>
          <w:rFonts w:ascii="宋体" w:cs="宋体" w:eastAsia="宋体" w:hAnsi="宋体"/>
        </w:rPr>
        <w:t xml:space="preserve">多方言支持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：Whisper Tiny 对普通话识别效果较好，但对方言（如粤语、闽南语）支持有限，影响部分老年用户体验。</w:t>
      </w:r>
    </w:p>
    <w:p>
      <w:pPr>
        <w:pBdr>
          <w:bottom w:val="single" w:color="999999" w:sz="1"/>
        </w:pBdr>
        <w:spacing w:after="240" w:before="240"/>
      </w:pPr>
    </w:p>
    <w:p>
      <w:pPr>
        <w:spacing w:before="0" w:after="120" w:line="360" w:lineRule="exact"/>
      </w:pPr>
      <w:r>
        <w:rPr>
          <w:i/>
          <w:iCs/>
          <w:color w:val="000000"/>
          <w:sz w:val="24"/>
          <w:szCs w:val="24"/>
          <w:rFonts w:ascii="宋体" w:cs="宋体" w:eastAsia="宋体" w:hAnsi="宋体"/>
        </w:rPr>
        <w:t xml:space="preserve">本报告基于项目实际代码撰写，所有技术细节均来源于代码实现，未作虚构。需要插图的位置已在文中标注。</w:t>
      </w:r>
    </w:p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宋体" w:cs="宋体" w:eastAsia="宋体" w:hAnsi="宋体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宋体" w:cs="宋体" w:eastAsia="宋体" w:hAnsi="宋体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宋体" w:cs="宋体" w:eastAsia="宋体" w:hAnsi="宋体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宋体" w:cs="宋体" w:eastAsia="宋体" w:hAnsi="宋体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18"/>
      <w:szCs w:val="18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2026-03-22T07:25:49.167Z</dcterms:created>
  <dcterms:modified xsi:type="dcterms:W3CDTF">2026-03-22T07:25:49.167Z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