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ailure-modes-honest-degradation"/>
    <w:p>
      <w:pPr>
        <w:pStyle w:val="Heading1"/>
      </w:pPr>
      <w:r>
        <w:t xml:space="preserve">Failure Modes &amp; Honest Degradation</w:t>
      </w:r>
    </w:p>
    <w:p>
      <w:pPr>
        <w:pStyle w:val="FirstParagraph"/>
      </w:pPr>
      <w:r>
        <w:t xml:space="preserve">AirOne V7.1 is built around one principle:</w:t>
      </w:r>
      <w:r>
        <w:t xml:space="preserve"> </w:t>
      </w:r>
      <w:r>
        <w:rPr>
          <w:bCs/>
          <w:b/>
        </w:rPr>
        <w:t xml:space="preserve">never present fabricated, stale,</w:t>
      </w:r>
      <w:r>
        <w:rPr>
          <w:bCs/>
          <w:b/>
        </w:rPr>
        <w:t xml:space="preserve"> </w:t>
      </w:r>
      <w:r>
        <w:rPr>
          <w:bCs/>
          <w:b/>
        </w:rPr>
        <w:t xml:space="preserve">or fake-complete data as real.</w:t>
      </w:r>
      <w:r>
        <w:t xml:space="preserve"> </w:t>
      </w:r>
      <w:r>
        <w:t xml:space="preserve">This document defines the vocabulary the</w:t>
      </w:r>
      <w:r>
        <w:t xml:space="preserve"> </w:t>
      </w:r>
      <w:r>
        <w:t xml:space="preserve">system uses to tell the truth about its own state, and how each subsystem</w:t>
      </w:r>
      <w:r>
        <w:t xml:space="preserve"> </w:t>
      </w:r>
      <w:r>
        <w:t xml:space="preserve">degrades.</w:t>
      </w:r>
    </w:p>
    <w:bookmarkStart w:id="20" w:name="quality-vocabulary-qualitystate"/>
    <w:p>
      <w:pPr>
        <w:pStyle w:val="Heading2"/>
      </w:pPr>
      <w:r>
        <w:t xml:space="preserve">Quality vocabulary (</w:t>
      </w:r>
      <w:r>
        <w:rPr>
          <w:rStyle w:val="VerbatimChar"/>
        </w:rPr>
        <w:t xml:space="preserve">QualityState</w:t>
      </w:r>
      <w:r>
        <w:t xml:space="preserve">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QualityState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Trustworthy, in-range,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basic checks but a rate/consistency check flagged it — treat with caution.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a hard check (range, schema). The numeric value must not be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field was expected but absent.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than the freshness bound; no longer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CRC or FEC could not recover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Recovered via FEC; usable but flagged as reconstructed.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by the simulator, not a real sensor.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Derived/inferred rather than directly measured.</w:t>
            </w:r>
          </w:p>
        </w:tc>
      </w:tr>
    </w:tbl>
    <w:p>
      <w:pPr>
        <w:pStyle w:val="BodyText"/>
      </w:pPr>
      <w:r>
        <w:t xml:space="preserve">An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/</w:t>
      </w:r>
      <w:r>
        <w:rPr>
          <w:rStyle w:val="VerbatimChar"/>
        </w:rPr>
        <w:t xml:space="preserve">MISSING</w:t>
      </w:r>
      <w:r>
        <w:t xml:space="preserve">/</w:t>
      </w:r>
      <w:r>
        <w:rPr>
          <w:rStyle w:val="VerbatimChar"/>
        </w:rPr>
        <w:t xml:space="preserve">CORRUPTED</w:t>
      </w:r>
      <w:r>
        <w:t xml:space="preserve"> </w:t>
      </w:r>
      <w:r>
        <w:t xml:space="preserve">measurement is forced to</w:t>
      </w:r>
      <w:r>
        <w:t xml:space="preserve"> </w:t>
      </w:r>
      <w:r>
        <w:rPr>
          <w:rStyle w:val="VerbatimChar"/>
        </w:rPr>
        <w:t xml:space="preserve">valid = False</w:t>
      </w:r>
      <w:r>
        <w:t xml:space="preserve"> </w:t>
      </w:r>
      <w:r>
        <w:t xml:space="preserve">by</w:t>
      </w:r>
      <w:r>
        <w:t xml:space="preserve"> </w:t>
      </w:r>
      <w:r>
        <w:t xml:space="preserve">the model itself — the flag and the state can never disagree.</w:t>
      </w:r>
    </w:p>
    <w:bookmarkEnd w:id="20"/>
    <w:bookmarkStart w:id="21" w:name="provenance-vocabulary-datasource"/>
    <w:p>
      <w:pPr>
        <w:pStyle w:val="Heading2"/>
      </w:pPr>
      <w:r>
        <w:t xml:space="preserve">Provenance vocabulary (</w:t>
      </w:r>
      <w:r>
        <w:rPr>
          <w:rStyle w:val="VerbatimChar"/>
        </w:rPr>
        <w:t xml:space="preserve">DataSource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RAW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FUSED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. Every value</w:t>
      </w:r>
      <w:r>
        <w:t xml:space="preserve"> </w:t>
      </w:r>
      <w:r>
        <w:t xml:space="preserve">knows how it was produced, so a fused or estimated number is never mistaken for</w:t>
      </w:r>
      <w:r>
        <w:t xml:space="preserve"> </w:t>
      </w:r>
      <w:r>
        <w:t xml:space="preserve">a raw sensor reading.</w:t>
      </w:r>
    </w:p>
    <w:bookmarkEnd w:id="21"/>
    <w:bookmarkStart w:id="22" w:name="tier-level-degradation"/>
    <w:p>
      <w:pPr>
        <w:pStyle w:val="Heading2"/>
      </w:pPr>
      <w:r>
        <w:t xml:space="preserve">Tier-level degradation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096"/>
        <w:gridCol w:w="4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port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reports the port error; the system does not invent telemetry. Use</w:t>
            </w:r>
            <w:r>
              <w:t xml:space="preserve"> </w:t>
            </w:r>
            <w:r>
              <w:rPr>
                <w:rStyle w:val="VerbatimChar"/>
              </w:rPr>
              <w:t xml:space="preserve">--simulate</w:t>
            </w:r>
            <w:r>
              <w:t xml:space="preserve"> </w:t>
            </w:r>
            <w:r>
              <w:t xml:space="preserve">for demos.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marked</w:t>
            </w:r>
            <w:r>
              <w:t xml:space="preserve"> </w:t>
            </w:r>
            <w:r>
              <w:rPr>
                <w:rStyle w:val="VerbatimChar"/>
              </w:rPr>
              <w:t xml:space="preserve">CORRUPTED</w:t>
            </w:r>
            <w:r>
              <w:t xml:space="preserve">; not analysed.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few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returns an explicit insufficient/unavailable result, not a guess.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analysis throws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analysis is marked failed; the other 36 and all of Tier 1 continue.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sklearn/torch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detectors report</w:t>
            </w:r>
            <w:r>
              <w:t xml:space="preserve"> </w:t>
            </w:r>
            <w:r>
              <w:rPr>
                <w:rStyle w:val="VerbatimChar"/>
              </w:rPr>
              <w:t xml:space="preserve">available=false</w:t>
            </w:r>
            <w:r>
              <w:t xml:space="preserve"> </w:t>
            </w:r>
            <w:r>
              <w:t xml:space="preserve">with the import error;</w:t>
            </w:r>
            <w:r>
              <w:t xml:space="preserve"> </w:t>
            </w:r>
            <w:r>
              <w:rPr>
                <w:rStyle w:val="VerbatimChar"/>
              </w:rPr>
              <w:t xml:space="preserve">robust_zscore</w:t>
            </w:r>
            <w:r>
              <w:t xml:space="preserve"> </w:t>
            </w:r>
            <w:r>
              <w:t xml:space="preserve">still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not 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/ml/anomalies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503 NOT_CONFIGURED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file tampered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ModelStore.load</w:t>
            </w:r>
            <w:r>
              <w:t xml:space="preserve"> </w:t>
            </w: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SafeLoadError</w:t>
            </w:r>
            <w:r>
              <w:t xml:space="preserve">; the model is not 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display / PyQt5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Launcher reports it and runs headless; backend unaffected.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show the error and the tier state; no cached/fake numbers are shown as live.</w:t>
            </w:r>
          </w:p>
        </w:tc>
      </w:tr>
    </w:tbl>
    <w:bookmarkEnd w:id="22"/>
    <w:bookmarkStart w:id="23" w:name="api-level-honesty"/>
    <w:p>
      <w:pPr>
        <w:pStyle w:val="Heading2"/>
      </w:pPr>
      <w:r>
        <w:t xml:space="preserve">API-level honesty</w:t>
      </w:r>
    </w:p>
    <w:p>
      <w:pPr>
        <w:numPr>
          <w:ilvl w:val="0"/>
          <w:numId w:val="1001"/>
        </w:numPr>
        <w:pStyle w:val="Compact"/>
      </w:pPr>
      <w:r>
        <w:t xml:space="preserve">Endpoints that depend on a live worker return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data.state = "NOT_CONFIGURED"</w:t>
      </w:r>
      <w:r>
        <w:t xml:space="preserve"> </w:t>
      </w:r>
      <w:r>
        <w:t xml:space="preserve">when that worker is absent.</w:t>
      </w:r>
    </w:p>
    <w:p>
      <w:pPr>
        <w:numPr>
          <w:ilvl w:val="0"/>
          <w:numId w:val="1001"/>
        </w:numPr>
        <w:pStyle w:val="Compact"/>
      </w:pPr>
      <w:r>
        <w:t xml:space="preserve">Requests that are well-formed but cannot be honestly fulfilled (e.g. training</w:t>
      </w:r>
      <w:r>
        <w:t xml:space="preserve"> </w:t>
      </w:r>
      <w:r>
        <w:t xml:space="preserve">with no data) return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with a precise reason — never a fabricated success.</w:t>
      </w:r>
    </w:p>
    <w:p>
      <w:pPr>
        <w:numPr>
          <w:ilvl w:val="0"/>
          <w:numId w:val="1001"/>
        </w:numPr>
        <w:pStyle w:val="Compact"/>
      </w:pPr>
      <w:r>
        <w:t xml:space="preserve">The response envelope always includes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and often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so a client can always distinguish</w:t>
      </w:r>
      <w:r>
        <w:t xml:space="preserve"> </w:t>
      </w:r>
      <w:r>
        <w:t xml:space="preserve">“</w:t>
      </w:r>
      <w:r>
        <w:t xml:space="preserve">no data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data is zero</w:t>
      </w:r>
      <w:r>
        <w:t xml:space="preserve">”</w:t>
      </w:r>
      <w:r>
        <w:t xml:space="preserve">.</w:t>
      </w:r>
    </w:p>
    <w:bookmarkEnd w:id="23"/>
    <w:bookmarkStart w:id="24" w:name="secrets-startup"/>
    <w:p>
      <w:pPr>
        <w:pStyle w:val="Heading2"/>
      </w:pPr>
      <w:r>
        <w:t xml:space="preserve">Secrets &amp; startup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is unset or is a known placeholder, the system refuses</w:t>
      </w:r>
      <w:r>
        <w:t xml:space="preserve"> </w:t>
      </w:r>
      <w:r>
        <w:t xml:space="preserve">to start (</w:t>
      </w:r>
      <w:r>
        <w:rPr>
          <w:rStyle w:val="VerbatimChar"/>
        </w:rPr>
        <w:t xml:space="preserve">InsecureConfigError</w:t>
      </w:r>
      <w:r>
        <w:t xml:space="preserve">). This is a fail-closed control: it is better to</w:t>
      </w:r>
      <w:r>
        <w:t xml:space="preserve"> </w:t>
      </w:r>
      <w:r>
        <w:t xml:space="preserve">not start than to run with a guessable secret.</w:t>
      </w:r>
    </w:p>
    <w:bookmarkEnd w:id="24"/>
    <w:bookmarkStart w:id="25" w:name="the-anti-pattern-this-system-avoids"/>
    <w:p>
      <w:pPr>
        <w:pStyle w:val="Heading2"/>
      </w:pPr>
      <w:r>
        <w:t xml:space="preserve">The anti-pattern this system avoids</w:t>
      </w:r>
    </w:p>
    <w:p>
      <w:pPr>
        <w:pStyle w:val="FirstParagraph"/>
      </w:pPr>
      <w:r>
        <w:t xml:space="preserve">The following are explicitly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done anywhere in the codebase:</w:t>
      </w:r>
    </w:p>
    <w:p>
      <w:pPr>
        <w:numPr>
          <w:ilvl w:val="0"/>
          <w:numId w:val="1002"/>
        </w:numPr>
        <w:pStyle w:val="Compact"/>
      </w:pPr>
      <w:r>
        <w:t xml:space="preserve">Returning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(or any placeholder) for a failed sensor instead of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Imputing missing features with fabricated values before ML/analysis.</w:t>
      </w:r>
    </w:p>
    <w:p>
      <w:pPr>
        <w:numPr>
          <w:ilvl w:val="0"/>
          <w:numId w:val="1002"/>
        </w:numPr>
        <w:pStyle w:val="Compact"/>
      </w:pPr>
      <w:r>
        <w:t xml:space="preserve">Showing the last-known value as if it were live when it is actually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Reporting a PSI of 0 when there is not enough data to compute one.</w:t>
      </w:r>
    </w:p>
    <w:p>
      <w:pPr>
        <w:numPr>
          <w:ilvl w:val="0"/>
          <w:numId w:val="1002"/>
        </w:numPr>
        <w:pStyle w:val="Compact"/>
      </w:pPr>
      <w:r>
        <w:t xml:space="preserve">Claiming a detector/model works when its dependency is missing.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2026-08-17T08:32:45Z</dcterms:created>
  <dcterms:modified xsi:type="dcterms:W3CDTF">2026-08-17T08:32:45Z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