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6366F1"/>
          <w:sz w:val="28"/>
          <w:szCs w:val="28"/>
        </w:rPr>
        <w:t xml:space="preserve">ESPECIAL DESARROLLO MÓVIL INTEGRAL</w:t>
      </w:r>
    </w:p>
    <w:p>
      <w:pPr>
        <w:spacing w:after="0" w:before="200"/>
        <w:jc w:val="center"/>
      </w:pPr>
      <w:r>
        <w:rPr>
          <w:color w:val="64748B"/>
          <w:sz w:val="22"/>
          <w:szCs w:val="22"/>
        </w:rPr>
        <w:t xml:space="preserve">Unidad 3 — Pruebas y liberación del desarrollo móvil</w:t>
      </w:r>
    </w:p>
    <w:p>
      <w:pPr>
        <w:spacing w:after="0" w:before="500"/>
        <w:jc w:val="center"/>
      </w:pPr>
      <w:r>
        <w:rPr>
          <w:b/>
          <w:bCs/>
          <w:color w:val="0F172A"/>
          <w:sz w:val="46"/>
          <w:szCs w:val="46"/>
        </w:rPr>
        <w:t xml:space="preserve">Manual de Usuario</w:t>
      </w:r>
    </w:p>
    <w:p>
      <w:pPr>
        <w:spacing w:after="500"/>
        <w:jc w:val="center"/>
      </w:pPr>
      <w:r>
        <w:rPr>
          <w:i/>
          <w:iCs/>
          <w:color w:val="64748B"/>
          <w:sz w:val="22"/>
          <w:szCs w:val="22"/>
        </w:rPr>
        <w:t xml:space="preserve">Guía de uso de la aplicación EduTrack</w:t>
      </w:r>
    </w:p>
    <w:p>
      <w:pPr>
        <w:spacing w:after="60"/>
        <w:jc w:val="center"/>
      </w:pPr>
      <w:r>
        <w:rPr>
          <w:b/>
          <w:bCs/>
          <w:color w:val="6366F1"/>
          <w:sz w:val="26"/>
          <w:szCs w:val="26"/>
        </w:rPr>
        <w:t xml:space="preserve">Proyecto: EduTrack</w:t>
      </w:r>
    </w:p>
    <w:p>
      <w:pPr>
        <w:spacing w:after="60"/>
        <w:jc w:val="center"/>
      </w:pPr>
      <w:r>
        <w:rPr>
          <w:sz w:val="22"/>
          <w:szCs w:val="22"/>
        </w:rPr>
        <w:t xml:space="preserve">Fecha: 28 de Junio de 2026</w:t>
      </w:r>
    </w:p>
    <w:p>
      <w:pPr>
        <w:spacing w:before="400"/>
        <w:jc w:val="center"/>
      </w:pPr>
      <w:r>
        <w:rPr>
          <w:b/>
          <w:bCs/>
          <w:sz w:val="24"/>
          <w:szCs w:val="24"/>
        </w:rPr>
        <w:t xml:space="preserve">García Reyes Sergio Rodrigo</w:t>
      </w:r>
    </w:p>
    <w:p>
      <w:r>
        <w:br w:type="page"/>
      </w:r>
    </w:p>
    <w:p>
      <w:pPr>
        <w:pStyle w:val="Heading1"/>
      </w:pPr>
      <w:r>
        <w:t xml:space="preserve">1. ¿Qué es EduTrack?</w:t>
      </w:r>
    </w:p>
    <w:p>
      <w:pPr>
        <w:spacing w:after="120"/>
      </w:pPr>
      <w:r>
        <w:t xml:space="preserve">EduTrack es una aplicación para organizar tus actividades académicas. Te permite registrar tus tareas con su fecha de entrega, marcarlas como completadas, agrupar por materias y buscar videos educativos. Tu información se guarda en la nube, así que la puedes ver desde cualquier dispositivo.</w:t>
      </w:r>
    </w:p>
    <w:p>
      <w:pPr>
        <w:pStyle w:val="Heading1"/>
      </w:pPr>
      <w:r>
        <w:t xml:space="preserve">2. Cómo acceder</w:t>
      </w:r>
    </w:p>
    <w:p>
      <w:pPr>
        <w:spacing w:after="120"/>
      </w:pPr>
      <w:r>
        <w:t xml:space="preserve">Puedes usar EduTrack de dos formas: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Desde el navegador, entrando a la dirección web de la aplicación.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Instalando la aplicación móvil (archivo APK) en tu teléfono Android.</w:t>
      </w:r>
    </w:p>
    <w:p>
      <w:pPr>
        <w:pStyle w:val="Heading1"/>
      </w:pPr>
      <w:r>
        <w:t xml:space="preserve">3. Crear una cuenta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Abre la aplicación y pulsa "Regístrate".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Escribe tu nombre, tu correo y una contraseña (mínimo 8 caracteres, con letras y números).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Pulsa "Registrarme".</w:t>
      </w:r>
    </w:p>
    <w:tbl>
      <w:tblPr>
        <w:tblW w:type="dxa" w:w="9360"/>
        <w:tblBorders>
          <w:top w:val="dashed" w:color="C9A227" w:sz="6"/>
          <w:left w:val="dashed" w:color="C9A227" w:sz="6"/>
          <w:bottom w:val="dashed" w:color="C9A227" w:sz="6"/>
          <w:right w:val="dashed" w:color="C9A227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7E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7791F"/>
              </w:rPr>
              <w:t xml:space="preserve">📷 ESPACIO PARA CAPTURA</w:t>
            </w:r>
          </w:p>
          <w:p>
            <w:pPr>
              <w:jc w:val="center"/>
            </w:pPr>
            <w:r>
              <w:rPr>
                <w:i/>
                <w:iCs/>
                <w:color w:val="7A5C00"/>
              </w:rPr>
              <w:t xml:space="preserve">Pantalla de registro con el formulario.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4. Verificar tu correo</w:t>
      </w:r>
    </w:p>
    <w:p>
      <w:pPr>
        <w:spacing w:after="120"/>
      </w:pPr>
      <w:r>
        <w:t xml:space="preserve">Después de registrarte, recibirás un correo con un enlace de activación. Ábrelo y haz clic en el enlace; luego regresa a la app y pulsa "Ya verifiqué mi correo".</w:t>
      </w:r>
    </w:p>
    <w:tbl>
      <w:tblPr>
        <w:tblW w:type="dxa" w:w="9360"/>
        <w:tblBorders>
          <w:top w:val="dashed" w:color="C9A227" w:sz="6"/>
          <w:left w:val="dashed" w:color="C9A227" w:sz="6"/>
          <w:bottom w:val="dashed" w:color="C9A227" w:sz="6"/>
          <w:right w:val="dashed" w:color="C9A227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7E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7791F"/>
              </w:rPr>
              <w:t xml:space="preserve">📷 ESPACIO PARA CAPTURA</w:t>
            </w:r>
          </w:p>
          <w:p>
            <w:pPr>
              <w:jc w:val="center"/>
            </w:pPr>
            <w:r>
              <w:rPr>
                <w:i/>
                <w:iCs/>
                <w:color w:val="7A5C00"/>
              </w:rPr>
              <w:t xml:space="preserve">Pantalla "Verifica tu correo" y el correo recibido.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5. Iniciar sesión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Escribe tu correo y contraseña.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Pulsa "Iniciar sesión". Entrarás a tu panel personal.</w:t>
      </w:r>
    </w:p>
    <w:tbl>
      <w:tblPr>
        <w:tblW w:type="dxa" w:w="9360"/>
        <w:tblBorders>
          <w:top w:val="dashed" w:color="C9A227" w:sz="6"/>
          <w:left w:val="dashed" w:color="C9A227" w:sz="6"/>
          <w:bottom w:val="dashed" w:color="C9A227" w:sz="6"/>
          <w:right w:val="dashed" w:color="C9A227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7E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7791F"/>
              </w:rPr>
              <w:t xml:space="preserve">📷 ESPACIO PARA CAPTURA</w:t>
            </w:r>
          </w:p>
          <w:p>
            <w:pPr>
              <w:jc w:val="center"/>
            </w:pPr>
            <w:r>
              <w:rPr>
                <w:i/>
                <w:iCs/>
                <w:color w:val="7A5C00"/>
              </w:rPr>
              <w:t xml:space="preserve">Pantalla de inicio de sesión.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Pantalla de inicio</w:t>
      </w:r>
    </w:p>
    <w:p>
      <w:pPr>
        <w:spacing w:after="120"/>
      </w:pPr>
      <w:r>
        <w:t xml:space="preserve">Al entrar verás un resumen: cuántas actividades tienes, cuántas están pendientes, completadas y vencidas, además de tus próximas entregas y tus materias.</w:t>
      </w:r>
    </w:p>
    <w:tbl>
      <w:tblPr>
        <w:tblW w:type="dxa" w:w="9360"/>
        <w:tblBorders>
          <w:top w:val="dashed" w:color="C9A227" w:sz="6"/>
          <w:left w:val="dashed" w:color="C9A227" w:sz="6"/>
          <w:bottom w:val="dashed" w:color="C9A227" w:sz="6"/>
          <w:right w:val="dashed" w:color="C9A227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7E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7791F"/>
              </w:rPr>
              <w:t xml:space="preserve">📷 ESPACIO PARA CAPTURA</w:t>
            </w:r>
          </w:p>
          <w:p>
            <w:pPr>
              <w:jc w:val="center"/>
            </w:pPr>
            <w:r>
              <w:rPr>
                <w:i/>
                <w:iCs/>
                <w:color w:val="7A5C00"/>
              </w:rPr>
              <w:t xml:space="preserve">Pantalla de inicio con las estadísticas.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7. Gestionar tus actividades</w:t>
      </w:r>
    </w:p>
    <w:p>
      <w:pPr>
        <w:spacing w:after="120"/>
      </w:pPr>
      <w:r>
        <w:t xml:space="preserve">En la sección "Actividades" puedes: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Crear: pulsa "+ Nueva", escribe el título, descripción, materia, fecha de entrega y prioridad, y guarda.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Completar: pulsa el círculo a la izquierda de la actividad; pasará a la pestaña "Completadas".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Editar: pulsa sobre la actividad para modificar sus datos.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Eliminar: pulsa el icono de bote de basura.</w:t>
      </w:r>
    </w:p>
    <w:tbl>
      <w:tblPr>
        <w:tblW w:type="dxa" w:w="9360"/>
        <w:tblBorders>
          <w:top w:val="dashed" w:color="C9A227" w:sz="6"/>
          <w:left w:val="dashed" w:color="C9A227" w:sz="6"/>
          <w:bottom w:val="dashed" w:color="C9A227" w:sz="6"/>
          <w:right w:val="dashed" w:color="C9A227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7E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7791F"/>
              </w:rPr>
              <w:t xml:space="preserve">📷 ESPACIO PARA CAPTURA</w:t>
            </w:r>
          </w:p>
          <w:p>
            <w:pPr>
              <w:jc w:val="center"/>
            </w:pPr>
            <w:r>
              <w:rPr>
                <w:i/>
                <w:iCs/>
                <w:color w:val="7A5C00"/>
              </w:rPr>
              <w:t xml:space="preserve">Sección de Actividades con las pestañas Pendientes y Completadas.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8. Materias</w:t>
      </w:r>
    </w:p>
    <w:p>
      <w:pPr>
        <w:spacing w:after="120"/>
      </w:pPr>
      <w:r>
        <w:t xml:space="preserve">En "Materias" puedes crear tus asignaturas con un color y el nombre del profesor, para organizar mejor tus actividades.</w:t>
      </w:r>
    </w:p>
    <w:tbl>
      <w:tblPr>
        <w:tblW w:type="dxa" w:w="9360"/>
        <w:tblBorders>
          <w:top w:val="dashed" w:color="C9A227" w:sz="6"/>
          <w:left w:val="dashed" w:color="C9A227" w:sz="6"/>
          <w:bottom w:val="dashed" w:color="C9A227" w:sz="6"/>
          <w:right w:val="dashed" w:color="C9A227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7E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7791F"/>
              </w:rPr>
              <w:t xml:space="preserve">📷 ESPACIO PARA CAPTURA</w:t>
            </w:r>
          </w:p>
          <w:p>
            <w:pPr>
              <w:jc w:val="center"/>
            </w:pPr>
            <w:r>
              <w:rPr>
                <w:i/>
                <w:iCs/>
                <w:color w:val="7A5C00"/>
              </w:rPr>
              <w:t xml:space="preserve">Sección de Materias.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9. Recursos</w:t>
      </w:r>
    </w:p>
    <w:p>
      <w:pPr>
        <w:spacing w:after="120"/>
      </w:pPr>
      <w:r>
        <w:t xml:space="preserve">En "Recursos" puedes escribir un tema (por ejemplo, "derivadas") y la app te mostrará videos educativos relacionados.</w:t>
      </w:r>
    </w:p>
    <w:tbl>
      <w:tblPr>
        <w:tblW w:type="dxa" w:w="9360"/>
        <w:tblBorders>
          <w:top w:val="dashed" w:color="C9A227" w:sz="6"/>
          <w:left w:val="dashed" w:color="C9A227" w:sz="6"/>
          <w:bottom w:val="dashed" w:color="C9A227" w:sz="6"/>
          <w:right w:val="dashed" w:color="C9A227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7E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7791F"/>
              </w:rPr>
              <w:t xml:space="preserve">📷 ESPACIO PARA CAPTURA</w:t>
            </w:r>
          </w:p>
          <w:p>
            <w:pPr>
              <w:jc w:val="center"/>
            </w:pPr>
            <w:r>
              <w:rPr>
                <w:i/>
                <w:iCs/>
                <w:color w:val="7A5C00"/>
              </w:rPr>
              <w:t xml:space="preserve">Sección de Recursos con resultados de búsqueda.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10. Perfil y cerrar sesión</w:t>
      </w:r>
    </w:p>
    <w:p>
      <w:pPr>
        <w:spacing w:after="120"/>
      </w:pPr>
      <w:r>
        <w:t xml:space="preserve">En "Perfil" puedes cambiar tu nombre para mostrar y cerrar tu sesión con el botón "Cerrar sesión".</w:t>
      </w:r>
    </w:p>
    <w:tbl>
      <w:tblPr>
        <w:tblW w:type="dxa" w:w="9360"/>
        <w:tblBorders>
          <w:top w:val="dashed" w:color="C9A227" w:sz="6"/>
          <w:left w:val="dashed" w:color="C9A227" w:sz="6"/>
          <w:bottom w:val="dashed" w:color="C9A227" w:sz="6"/>
          <w:right w:val="dashed" w:color="C9A227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7E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7791F"/>
              </w:rPr>
              <w:t xml:space="preserve">📷 ESPACIO PARA CAPTURA</w:t>
            </w:r>
          </w:p>
          <w:p>
            <w:pPr>
              <w:jc w:val="center"/>
            </w:pPr>
            <w:r>
              <w:rPr>
                <w:i/>
                <w:iCs/>
                <w:color w:val="7A5C00"/>
              </w:rPr>
              <w:t xml:space="preserve">Pantalla de Perfil.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11. Preguntas frecuentes</w:t>
      </w:r>
    </w:p>
    <w:p>
      <w:pPr>
        <w:spacing w:after="60"/>
      </w:pPr>
      <w:r>
        <w:t xml:space="preserve">¿No me llega el correo de verificación? Revisa la carpeta de spam y usa el botón "Reenviar correo".</w:t>
      </w:r>
    </w:p>
    <w:p>
      <w:pPr>
        <w:spacing w:after="120"/>
      </w:pPr>
      <w:r>
        <w:t xml:space="preserve">¿Puedo usar la misma cuenta en el celular y en la computadora? Sí, tus datos se sincronizan desde la nube.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20"/>
      <w:outlineLvl w:val="0"/>
    </w:pPr>
    <w:rPr>
      <w:rFonts w:ascii="Arial" w:cs="Arial" w:eastAsia="Arial" w:hAnsi="Arial"/>
      <w:b/>
      <w:bCs/>
      <w:color w:val="4F46E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2026-07-09T02:50:09.514Z</dcterms:created>
  <dcterms:modified xsi:type="dcterms:W3CDTF">2026-07-09T02:50:09.514Z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