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6366F1"/>
          <w:sz w:val="28"/>
          <w:szCs w:val="28"/>
        </w:rPr>
        <w:t xml:space="preserve">ESPECIAL DESARROLLO MÓVIL INTEGRAL</w:t>
      </w:r>
    </w:p>
    <w:p>
      <w:pPr>
        <w:spacing w:after="0" w:before="200"/>
        <w:jc w:val="center"/>
      </w:pPr>
      <w:r>
        <w:rPr>
          <w:sz w:val="26"/>
          <w:szCs w:val="26"/>
        </w:rPr>
        <w:t xml:space="preserve">Reporte Técnico — Fase de Implementación e</w:t>
      </w:r>
    </w:p>
    <w:p>
      <w:pPr>
        <w:spacing w:after="200"/>
        <w:jc w:val="center"/>
      </w:pPr>
      <w:r>
        <w:rPr>
          <w:sz w:val="26"/>
          <w:szCs w:val="26"/>
        </w:rPr>
        <w:t xml:space="preserve">Integración de Servicios en la Nube</w:t>
      </w:r>
    </w:p>
    <w:p>
      <w:pPr>
        <w:spacing w:after="600"/>
        <w:jc w:val="center"/>
      </w:pPr>
      <w:r>
        <w:rPr>
          <w:b/>
          <w:bCs/>
          <w:color w:val="64748B"/>
          <w:sz w:val="24"/>
          <w:szCs w:val="24"/>
        </w:rPr>
        <w:t xml:space="preserve">Unidad 2</w:t>
      </w:r>
    </w:p>
    <w:p>
      <w:pPr>
        <w:spacing w:after="60"/>
        <w:jc w:val="center"/>
      </w:pPr>
      <w:r>
        <w:rPr>
          <w:b/>
          <w:bCs/>
          <w:color w:val="0F172A"/>
          <w:sz w:val="64"/>
          <w:szCs w:val="64"/>
        </w:rPr>
        <w:t xml:space="preserve">EduTrack</w:t>
      </w:r>
    </w:p>
    <w:p>
      <w:pPr>
        <w:spacing w:after="800"/>
        <w:jc w:val="center"/>
      </w:pPr>
      <w:r>
        <w:rPr>
          <w:i/>
          <w:iCs/>
          <w:color w:val="64748B"/>
          <w:sz w:val="22"/>
          <w:szCs w:val="22"/>
        </w:rPr>
        <w:t xml:space="preserve">Aplicación de gestión de actividades académicas conectada a la nube</w:t>
      </w:r>
    </w:p>
    <w:p>
      <w:pPr>
        <w:spacing w:after="60"/>
        <w:jc w:val="center"/>
      </w:pPr>
      <w:r>
        <w:rPr>
          <w:sz w:val="22"/>
          <w:szCs w:val="22"/>
        </w:rPr>
        <w:t xml:space="preserve">Fecha: 28 de Junio de 2026</w:t>
      </w:r>
    </w:p>
    <w:p>
      <w:pPr>
        <w:spacing w:after="60"/>
        <w:jc w:val="center"/>
      </w:pPr>
      <w:r>
        <w:rPr>
          <w:sz w:val="22"/>
          <w:szCs w:val="22"/>
        </w:rPr>
        <w:t xml:space="preserve">Definición e implementación del proceso de desarrollo móvil</w:t>
      </w:r>
    </w:p>
    <w:p>
      <w:pPr>
        <w:spacing w:before="600"/>
        <w:jc w:val="center"/>
      </w:pPr>
      <w:r>
        <w:rPr>
          <w:b/>
          <w:bCs/>
          <w:sz w:val="24"/>
          <w:szCs w:val="24"/>
        </w:rPr>
        <w:t xml:space="preserve">García Reyes Sergio Rodrigo</w:t>
      </w:r>
    </w:p>
    <w:p>
      <w:r>
        <w:br w:type="page"/>
      </w:r>
    </w:p>
    <w:p>
      <w:pPr>
        <w:pStyle w:val="Heading1"/>
      </w:pPr>
      <w:r>
        <w:t xml:space="preserve">1. Información General</w:t>
      </w:r>
    </w:p>
    <w:p>
      <w:pPr>
        <w:pStyle w:val="Heading2"/>
      </w:pPr>
      <w:r>
        <w:t xml:space="preserve">Descripción General</w:t>
      </w:r>
    </w:p>
    <w:p>
      <w:pPr>
        <w:spacing w:after="120"/>
      </w:pPr>
      <w:r>
        <w:t xml:space="preserve">En esta segunda fase del proyecto llevé a la práctica la planeación realizada en la Unidad 1, construyendo e integrando una aplicación funcional conectada a servicios en la nube. La aplicación, llamada EduTrack, permite a un estudiante registrarse con verificación por correo electrónico, iniciar y cerrar sesión de forma segura, y realizar la gestión completa (crear, leer, actualizar y eliminar) de sus actividades académicas —título, descripción, fecha de entrega y estado—, las cuales se almacenan de forma persistente en la nube.</w:t>
      </w:r>
    </w:p>
    <w:p>
      <w:pPr>
        <w:spacing w:after="120"/>
      </w:pPr>
      <w:r>
        <w:t xml:space="preserve">La solución se construyó con un frontend en React + Vite, un backend tipo API REST desplegado como funciones serverless en Vercel, una base de datos no relacional en MongoDB Atlas y autenticación gestionada con Firebase Authentication mediante tokens JWT. Adicionalmente, se consume una API REST externa (YouTube Data API v3) para la búsqueda de recursos educativos. Finalmente, la aplicación web fue encapsulada como aplicación móvil nativa (archivo APK) utilizando Capacitor y Android Studio, conservando la conexión a los mismos servicios en la nube.</w:t>
      </w:r>
    </w:p>
    <w:p>
      <w:pPr>
        <w:pStyle w:val="Heading2"/>
      </w:pPr>
      <w:r>
        <w:t xml:space="preserve">Objetivo General</w:t>
      </w:r>
    </w:p>
    <w:p>
      <w:pPr>
        <w:spacing w:after="120"/>
      </w:pPr>
      <w:r>
        <w:t xml:space="preserve">Implementar servicios en la nube dentro de una aplicación móvil para gestionar información y usuarios de manera segura y eficiente.</w:t>
      </w:r>
    </w:p>
    <w:p>
      <w:pPr>
        <w:pStyle w:val="Heading2"/>
      </w:pPr>
      <w:r>
        <w:t xml:space="preserve">Objetivos Específicos</w:t>
      </w:r>
    </w:p>
    <w:p>
      <w:pPr>
        <w:pStyle w:val="ListParagraph"/>
        <w:numPr>
          <w:ilvl w:val="0"/>
          <w:numId w:val="2"/>
        </w:numPr>
        <w:spacing w:after="60"/>
      </w:pPr>
      <w:r>
        <w:t xml:space="preserve">Configurar servicios cloud para aplicaciones móviles.</w:t>
      </w:r>
    </w:p>
    <w:p>
      <w:pPr>
        <w:pStyle w:val="ListParagraph"/>
        <w:numPr>
          <w:ilvl w:val="0"/>
          <w:numId w:val="2"/>
        </w:numPr>
        <w:spacing w:after="60"/>
      </w:pPr>
      <w:r>
        <w:t xml:space="preserve">Implementar la autenticación de usuarios de forma segura.</w:t>
      </w:r>
    </w:p>
    <w:p>
      <w:pPr>
        <w:pStyle w:val="ListParagraph"/>
        <w:numPr>
          <w:ilvl w:val="0"/>
          <w:numId w:val="2"/>
        </w:numPr>
        <w:spacing w:after="60"/>
      </w:pPr>
      <w:r>
        <w:t xml:space="preserve">Integrar una base de datos en la nube.</w:t>
      </w:r>
    </w:p>
    <w:p>
      <w:pPr>
        <w:pStyle w:val="ListParagraph"/>
        <w:numPr>
          <w:ilvl w:val="0"/>
          <w:numId w:val="2"/>
        </w:numPr>
        <w:spacing w:after="60"/>
      </w:pPr>
      <w:r>
        <w:t xml:space="preserve">Consumir APIs y servicios web.</w:t>
      </w:r>
    </w:p>
    <w:p>
      <w:pPr>
        <w:pStyle w:val="ListParagraph"/>
        <w:numPr>
          <w:ilvl w:val="0"/>
          <w:numId w:val="2"/>
        </w:numPr>
        <w:spacing w:after="60"/>
      </w:pPr>
      <w:r>
        <w:t xml:space="preserve">Gestionar el almacenamiento y la sincronización de los datos.</w:t>
      </w:r>
    </w:p>
    <w:p>
      <w:pPr>
        <w:pStyle w:val="ListParagraph"/>
        <w:numPr>
          <w:ilvl w:val="0"/>
          <w:numId w:val="2"/>
        </w:numPr>
        <w:spacing w:after="60"/>
      </w:pPr>
      <w:r>
        <w:t xml:space="preserve">Empaquetar la aplicación web como aplicación móvil nativa (APK).</w:t>
      </w:r>
    </w:p>
    <w:p>
      <w:pPr>
        <w:pStyle w:val="Heading2"/>
      </w:pPr>
      <w:r>
        <w:t xml:space="preserve">Competencias Desarrolladas</w:t>
      </w:r>
    </w:p>
    <w:p>
      <w:pPr>
        <w:spacing w:after="120"/>
      </w:pPr>
      <w:r>
        <w:t xml:space="preserve">Durante esta fase desarrollé competencias clave en: desarrollo móvil backend-cloud, integración de APIs, seguridad y autenticación basada en tokens, gestión de bases de datos no relacionales en la nube, programación móvil conectada y despliegue continuo en la nube.</w:t>
      </w:r>
    </w:p>
    <w:p>
      <w:r>
        <w:br w:type="page"/>
      </w:r>
    </w:p>
    <w:p>
      <w:pPr>
        <w:pStyle w:val="Heading1"/>
      </w:pPr>
      <w:r>
        <w:t xml:space="preserve">2. Entregables del Proyecto</w:t>
      </w:r>
    </w:p>
    <w:p>
      <w:pPr>
        <w:pStyle w:val="Heading2"/>
      </w:pPr>
      <w:r>
        <w:t xml:space="preserve">2.1. Arquitectura de la Solución Implementada</w:t>
      </w:r>
    </w:p>
    <w:p>
      <w:pPr>
        <w:spacing w:after="120"/>
      </w:pPr>
      <w:r>
        <w:t xml:space="preserve">La aplicación está construida como un sistema de varias piezas que se comunican por internet:</w:t>
      </w:r>
    </w:p>
    <w:p>
      <w:pPr>
        <w:pStyle w:val="ListParagraph"/>
        <w:numPr>
          <w:ilvl w:val="0"/>
          <w:numId w:val="2"/>
        </w:numPr>
        <w:spacing w:after="60"/>
      </w:pPr>
      <w:r>
        <w:t xml:space="preserve">La Interfaz (Frontend): la pantalla que el usuario ve y toca. Hecha en React + Vite, es responsiva y funciona tanto como sitio web como aplicación móvil.</w:t>
      </w:r>
    </w:p>
    <w:p>
      <w:pPr>
        <w:pStyle w:val="ListParagraph"/>
        <w:numPr>
          <w:ilvl w:val="0"/>
          <w:numId w:val="2"/>
        </w:numPr>
        <w:spacing w:after="60"/>
      </w:pPr>
      <w:r>
        <w:t xml:space="preserve">El Motor (Backend): una API REST que valida los tokens de acceso (JWT) del usuario y procesa las operaciones, desplegada como funciones serverless en Vercel.</w:t>
      </w:r>
    </w:p>
    <w:p>
      <w:pPr>
        <w:pStyle w:val="ListParagraph"/>
        <w:numPr>
          <w:ilvl w:val="0"/>
          <w:numId w:val="2"/>
        </w:numPr>
        <w:spacing w:after="60"/>
      </w:pPr>
      <w:r>
        <w:t xml:space="preserve">El Archivo (Base de Datos): MongoDB Atlas, donde se guarda toda la información de forma organizada y flexible en la nube.</w:t>
      </w:r>
    </w:p>
    <w:p>
      <w:pPr>
        <w:pStyle w:val="ListParagraph"/>
        <w:numPr>
          <w:ilvl w:val="0"/>
          <w:numId w:val="2"/>
        </w:numPr>
        <w:spacing w:after="60"/>
      </w:pPr>
      <w:r>
        <w:t xml:space="preserve">La Autenticación: Firebase Authentication, encargada del registro, la verificación por correo y la emisión de los tokens JWT.</w:t>
      </w:r>
    </w:p>
    <w:p>
      <w:pPr>
        <w:spacing w:after="120" w:before="120"/>
      </w:pPr>
      <w:r>
        <w:t xml:space="preserve">La siguiente tabla resume las tecnologías utilizadas en cada capa:</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3000"/>
        <w:gridCol w:w="4160"/>
      </w:tblGrid>
      <w:tr>
        <w:trPr>
          <w:tblHeader/>
        </w:trPr>
        <w:tc>
          <w:tcPr>
            <w:tcW w:type="dxa" w:w="2200"/>
            <w:shd w:fill="6366F1" w:val="clear"/>
            <w:tcMar>
              <w:top w:type="dxa" w:w="80"/>
              <w:left w:type="dxa" w:w="120"/>
              <w:bottom w:type="dxa" w:w="80"/>
              <w:right w:type="dxa" w:w="120"/>
            </w:tcMar>
          </w:tcPr>
          <w:p>
            <w:r>
              <w:rPr>
                <w:b/>
                <w:bCs/>
                <w:color w:val="FFFFFF"/>
                <w:sz w:val="20"/>
                <w:szCs w:val="20"/>
              </w:rPr>
              <w:t xml:space="preserve">Capa</w:t>
            </w:r>
          </w:p>
        </w:tc>
        <w:tc>
          <w:tcPr>
            <w:tcW w:type="dxa" w:w="3000"/>
            <w:shd w:fill="6366F1" w:val="clear"/>
            <w:tcMar>
              <w:top w:type="dxa" w:w="80"/>
              <w:left w:type="dxa" w:w="120"/>
              <w:bottom w:type="dxa" w:w="80"/>
              <w:right w:type="dxa" w:w="120"/>
            </w:tcMar>
          </w:tcPr>
          <w:p>
            <w:r>
              <w:rPr>
                <w:b/>
                <w:bCs/>
                <w:color w:val="FFFFFF"/>
                <w:sz w:val="20"/>
                <w:szCs w:val="20"/>
              </w:rPr>
              <w:t xml:space="preserve">Tecnología</w:t>
            </w:r>
          </w:p>
        </w:tc>
        <w:tc>
          <w:tcPr>
            <w:tcW w:type="dxa" w:w="4160"/>
            <w:shd w:fill="6366F1" w:val="clear"/>
            <w:tcMar>
              <w:top w:type="dxa" w:w="80"/>
              <w:left w:type="dxa" w:w="120"/>
              <w:bottom w:type="dxa" w:w="80"/>
              <w:right w:type="dxa" w:w="120"/>
            </w:tcMar>
          </w:tcPr>
          <w:p>
            <w:r>
              <w:rPr>
                <w:b/>
                <w:bCs/>
                <w:color w:val="FFFFFF"/>
                <w:sz w:val="20"/>
                <w:szCs w:val="20"/>
              </w:rPr>
              <w:t xml:space="preserve">Función</w:t>
            </w:r>
          </w:p>
        </w:tc>
      </w:tr>
      <w:tr>
        <w:trPr>
          <w:tblHeader w:val="false"/>
        </w:trPr>
        <w:tc>
          <w:tcPr>
            <w:tcW w:type="dxa" w:w="2200"/>
            <w:shd w:fill="FFFFFF" w:val="clear"/>
            <w:tcMar>
              <w:top w:type="dxa" w:w="80"/>
              <w:left w:type="dxa" w:w="120"/>
              <w:bottom w:type="dxa" w:w="80"/>
              <w:right w:type="dxa" w:w="120"/>
            </w:tcMar>
          </w:tcPr>
          <w:p>
            <w:r>
              <w:rPr>
                <w:sz w:val="20"/>
                <w:szCs w:val="20"/>
              </w:rPr>
              <w:t xml:space="preserve">Frontend</w:t>
            </w:r>
          </w:p>
        </w:tc>
        <w:tc>
          <w:tcPr>
            <w:tcW w:type="dxa" w:w="3000"/>
            <w:shd w:fill="FFFFFF" w:val="clear"/>
            <w:tcMar>
              <w:top w:type="dxa" w:w="80"/>
              <w:left w:type="dxa" w:w="120"/>
              <w:bottom w:type="dxa" w:w="80"/>
              <w:right w:type="dxa" w:w="120"/>
            </w:tcMar>
          </w:tcPr>
          <w:p>
            <w:r>
              <w:rPr>
                <w:sz w:val="20"/>
                <w:szCs w:val="20"/>
              </w:rPr>
              <w:t xml:space="preserve">React 19 + Vite</w:t>
            </w:r>
          </w:p>
        </w:tc>
        <w:tc>
          <w:tcPr>
            <w:tcW w:type="dxa" w:w="4160"/>
            <w:shd w:fill="FFFFFF" w:val="clear"/>
            <w:tcMar>
              <w:top w:type="dxa" w:w="80"/>
              <w:left w:type="dxa" w:w="120"/>
              <w:bottom w:type="dxa" w:w="80"/>
              <w:right w:type="dxa" w:w="120"/>
            </w:tcMar>
          </w:tcPr>
          <w:p>
            <w:r>
              <w:rPr>
                <w:sz w:val="20"/>
                <w:szCs w:val="20"/>
              </w:rPr>
              <w:t xml:space="preserve">Interfaz responsiva (web y móvil)</w:t>
            </w:r>
          </w:p>
        </w:tc>
      </w:tr>
      <w:tr>
        <w:trPr>
          <w:tblHeader w:val="false"/>
        </w:trPr>
        <w:tc>
          <w:tcPr>
            <w:tcW w:type="dxa" w:w="2200"/>
            <w:shd w:fill="F8FAFC" w:val="clear"/>
            <w:tcMar>
              <w:top w:type="dxa" w:w="80"/>
              <w:left w:type="dxa" w:w="120"/>
              <w:bottom w:type="dxa" w:w="80"/>
              <w:right w:type="dxa" w:w="120"/>
            </w:tcMar>
          </w:tcPr>
          <w:p>
            <w:r>
              <w:rPr>
                <w:sz w:val="20"/>
                <w:szCs w:val="20"/>
              </w:rPr>
              <w:t xml:space="preserve">Autenticación</w:t>
            </w:r>
          </w:p>
        </w:tc>
        <w:tc>
          <w:tcPr>
            <w:tcW w:type="dxa" w:w="3000"/>
            <w:shd w:fill="F8FAFC" w:val="clear"/>
            <w:tcMar>
              <w:top w:type="dxa" w:w="80"/>
              <w:left w:type="dxa" w:w="120"/>
              <w:bottom w:type="dxa" w:w="80"/>
              <w:right w:type="dxa" w:w="120"/>
            </w:tcMar>
          </w:tcPr>
          <w:p>
            <w:r>
              <w:rPr>
                <w:sz w:val="20"/>
                <w:szCs w:val="20"/>
              </w:rPr>
              <w:t xml:space="preserve">Firebase Authentication</w:t>
            </w:r>
          </w:p>
        </w:tc>
        <w:tc>
          <w:tcPr>
            <w:tcW w:type="dxa" w:w="4160"/>
            <w:shd w:fill="F8FAFC" w:val="clear"/>
            <w:tcMar>
              <w:top w:type="dxa" w:w="80"/>
              <w:left w:type="dxa" w:w="120"/>
              <w:bottom w:type="dxa" w:w="80"/>
              <w:right w:type="dxa" w:w="120"/>
            </w:tcMar>
          </w:tcPr>
          <w:p>
            <w:r>
              <w:rPr>
                <w:sz w:val="20"/>
                <w:szCs w:val="20"/>
              </w:rPr>
              <w:t xml:space="preserve">Registro, verificación por correo y JWT</w:t>
            </w:r>
          </w:p>
        </w:tc>
      </w:tr>
      <w:tr>
        <w:trPr>
          <w:tblHeader w:val="false"/>
        </w:trPr>
        <w:tc>
          <w:tcPr>
            <w:tcW w:type="dxa" w:w="2200"/>
            <w:shd w:fill="FFFFFF" w:val="clear"/>
            <w:tcMar>
              <w:top w:type="dxa" w:w="80"/>
              <w:left w:type="dxa" w:w="120"/>
              <w:bottom w:type="dxa" w:w="80"/>
              <w:right w:type="dxa" w:w="120"/>
            </w:tcMar>
          </w:tcPr>
          <w:p>
            <w:r>
              <w:rPr>
                <w:sz w:val="20"/>
                <w:szCs w:val="20"/>
              </w:rPr>
              <w:t xml:space="preserve">Backend (API REST)</w:t>
            </w:r>
          </w:p>
        </w:tc>
        <w:tc>
          <w:tcPr>
            <w:tcW w:type="dxa" w:w="3000"/>
            <w:shd w:fill="FFFFFF" w:val="clear"/>
            <w:tcMar>
              <w:top w:type="dxa" w:w="80"/>
              <w:left w:type="dxa" w:w="120"/>
              <w:bottom w:type="dxa" w:w="80"/>
              <w:right w:type="dxa" w:w="120"/>
            </w:tcMar>
          </w:tcPr>
          <w:p>
            <w:r>
              <w:rPr>
                <w:sz w:val="20"/>
                <w:szCs w:val="20"/>
              </w:rPr>
              <w:t xml:space="preserve">Node.js + Express (Vercel)</w:t>
            </w:r>
          </w:p>
        </w:tc>
        <w:tc>
          <w:tcPr>
            <w:tcW w:type="dxa" w:w="4160"/>
            <w:shd w:fill="FFFFFF" w:val="clear"/>
            <w:tcMar>
              <w:top w:type="dxa" w:w="80"/>
              <w:left w:type="dxa" w:w="120"/>
              <w:bottom w:type="dxa" w:w="80"/>
              <w:right w:type="dxa" w:w="120"/>
            </w:tcMar>
          </w:tcPr>
          <w:p>
            <w:r>
              <w:rPr>
                <w:sz w:val="20"/>
                <w:szCs w:val="20"/>
              </w:rPr>
              <w:t xml:space="preserve">Lógica de negocio y validación de tokens</w:t>
            </w:r>
          </w:p>
        </w:tc>
      </w:tr>
      <w:tr>
        <w:trPr>
          <w:tblHeader w:val="false"/>
        </w:trPr>
        <w:tc>
          <w:tcPr>
            <w:tcW w:type="dxa" w:w="2200"/>
            <w:shd w:fill="F8FAFC" w:val="clear"/>
            <w:tcMar>
              <w:top w:type="dxa" w:w="80"/>
              <w:left w:type="dxa" w:w="120"/>
              <w:bottom w:type="dxa" w:w="80"/>
              <w:right w:type="dxa" w:w="120"/>
            </w:tcMar>
          </w:tcPr>
          <w:p>
            <w:r>
              <w:rPr>
                <w:sz w:val="20"/>
                <w:szCs w:val="20"/>
              </w:rPr>
              <w:t xml:space="preserve">Base de datos</w:t>
            </w:r>
          </w:p>
        </w:tc>
        <w:tc>
          <w:tcPr>
            <w:tcW w:type="dxa" w:w="3000"/>
            <w:shd w:fill="F8FAFC" w:val="clear"/>
            <w:tcMar>
              <w:top w:type="dxa" w:w="80"/>
              <w:left w:type="dxa" w:w="120"/>
              <w:bottom w:type="dxa" w:w="80"/>
              <w:right w:type="dxa" w:w="120"/>
            </w:tcMar>
          </w:tcPr>
          <w:p>
            <w:r>
              <w:rPr>
                <w:sz w:val="20"/>
                <w:szCs w:val="20"/>
              </w:rPr>
              <w:t xml:space="preserve">MongoDB Atlas + Mongoose</w:t>
            </w:r>
          </w:p>
        </w:tc>
        <w:tc>
          <w:tcPr>
            <w:tcW w:type="dxa" w:w="4160"/>
            <w:shd w:fill="F8FAFC" w:val="clear"/>
            <w:tcMar>
              <w:top w:type="dxa" w:w="80"/>
              <w:left w:type="dxa" w:w="120"/>
              <w:bottom w:type="dxa" w:w="80"/>
              <w:right w:type="dxa" w:w="120"/>
            </w:tcMar>
          </w:tcPr>
          <w:p>
            <w:r>
              <w:rPr>
                <w:sz w:val="20"/>
                <w:szCs w:val="20"/>
              </w:rPr>
              <w:t xml:space="preserve">Almacenamiento NoSQL en la nube</w:t>
            </w:r>
          </w:p>
        </w:tc>
      </w:tr>
      <w:tr>
        <w:trPr>
          <w:tblHeader w:val="false"/>
        </w:trPr>
        <w:tc>
          <w:tcPr>
            <w:tcW w:type="dxa" w:w="2200"/>
            <w:shd w:fill="FFFFFF" w:val="clear"/>
            <w:tcMar>
              <w:top w:type="dxa" w:w="80"/>
              <w:left w:type="dxa" w:w="120"/>
              <w:bottom w:type="dxa" w:w="80"/>
              <w:right w:type="dxa" w:w="120"/>
            </w:tcMar>
          </w:tcPr>
          <w:p>
            <w:r>
              <w:rPr>
                <w:sz w:val="20"/>
                <w:szCs w:val="20"/>
              </w:rPr>
              <w:t xml:space="preserve">API externa</w:t>
            </w:r>
          </w:p>
        </w:tc>
        <w:tc>
          <w:tcPr>
            <w:tcW w:type="dxa" w:w="3000"/>
            <w:shd w:fill="FFFFFF" w:val="clear"/>
            <w:tcMar>
              <w:top w:type="dxa" w:w="80"/>
              <w:left w:type="dxa" w:w="120"/>
              <w:bottom w:type="dxa" w:w="80"/>
              <w:right w:type="dxa" w:w="120"/>
            </w:tcMar>
          </w:tcPr>
          <w:p>
            <w:r>
              <w:rPr>
                <w:sz w:val="20"/>
                <w:szCs w:val="20"/>
              </w:rPr>
              <w:t xml:space="preserve">YouTube Data API v3</w:t>
            </w:r>
          </w:p>
        </w:tc>
        <w:tc>
          <w:tcPr>
            <w:tcW w:type="dxa" w:w="4160"/>
            <w:shd w:fill="FFFFFF" w:val="clear"/>
            <w:tcMar>
              <w:top w:type="dxa" w:w="80"/>
              <w:left w:type="dxa" w:w="120"/>
              <w:bottom w:type="dxa" w:w="80"/>
              <w:right w:type="dxa" w:w="120"/>
            </w:tcMar>
          </w:tcPr>
          <w:p>
            <w:r>
              <w:rPr>
                <w:sz w:val="20"/>
                <w:szCs w:val="20"/>
              </w:rPr>
              <w:t xml:space="preserve">Consumo de servicio web (recursos)</w:t>
            </w:r>
          </w:p>
        </w:tc>
      </w:tr>
      <w:tr>
        <w:trPr>
          <w:tblHeader w:val="false"/>
        </w:trPr>
        <w:tc>
          <w:tcPr>
            <w:tcW w:type="dxa" w:w="2200"/>
            <w:shd w:fill="F8FAFC" w:val="clear"/>
            <w:tcMar>
              <w:top w:type="dxa" w:w="80"/>
              <w:left w:type="dxa" w:w="120"/>
              <w:bottom w:type="dxa" w:w="80"/>
              <w:right w:type="dxa" w:w="120"/>
            </w:tcMar>
          </w:tcPr>
          <w:p>
            <w:r>
              <w:rPr>
                <w:sz w:val="20"/>
                <w:szCs w:val="20"/>
              </w:rPr>
              <w:t xml:space="preserve">Empaquetado móvil</w:t>
            </w:r>
          </w:p>
        </w:tc>
        <w:tc>
          <w:tcPr>
            <w:tcW w:type="dxa" w:w="3000"/>
            <w:shd w:fill="F8FAFC" w:val="clear"/>
            <w:tcMar>
              <w:top w:type="dxa" w:w="80"/>
              <w:left w:type="dxa" w:w="120"/>
              <w:bottom w:type="dxa" w:w="80"/>
              <w:right w:type="dxa" w:w="120"/>
            </w:tcMar>
          </w:tcPr>
          <w:p>
            <w:r>
              <w:rPr>
                <w:sz w:val="20"/>
                <w:szCs w:val="20"/>
              </w:rPr>
              <w:t xml:space="preserve">Capacitor + Android Studio</w:t>
            </w:r>
          </w:p>
        </w:tc>
        <w:tc>
          <w:tcPr>
            <w:tcW w:type="dxa" w:w="4160"/>
            <w:shd w:fill="F8FAFC" w:val="clear"/>
            <w:tcMar>
              <w:top w:type="dxa" w:w="80"/>
              <w:left w:type="dxa" w:w="120"/>
              <w:bottom w:type="dxa" w:w="80"/>
              <w:right w:type="dxa" w:w="120"/>
            </w:tcMar>
          </w:tcPr>
          <w:p>
            <w:r>
              <w:rPr>
                <w:sz w:val="20"/>
                <w:szCs w:val="20"/>
              </w:rPr>
              <w:t xml:space="preserve">Generación del APK nativo</w:t>
            </w:r>
          </w:p>
        </w:tc>
      </w:tr>
      <w:tr>
        <w:trPr>
          <w:tblHeader w:val="false"/>
        </w:trPr>
        <w:tc>
          <w:tcPr>
            <w:tcW w:type="dxa" w:w="2200"/>
            <w:shd w:fill="FFFFFF" w:val="clear"/>
            <w:tcMar>
              <w:top w:type="dxa" w:w="80"/>
              <w:left w:type="dxa" w:w="120"/>
              <w:bottom w:type="dxa" w:w="80"/>
              <w:right w:type="dxa" w:w="120"/>
            </w:tcMar>
          </w:tcPr>
          <w:p>
            <w:r>
              <w:rPr>
                <w:sz w:val="20"/>
                <w:szCs w:val="20"/>
              </w:rPr>
              <w:t xml:space="preserve">Despliegue</w:t>
            </w:r>
          </w:p>
        </w:tc>
        <w:tc>
          <w:tcPr>
            <w:tcW w:type="dxa" w:w="3000"/>
            <w:shd w:fill="FFFFFF" w:val="clear"/>
            <w:tcMar>
              <w:top w:type="dxa" w:w="80"/>
              <w:left w:type="dxa" w:w="120"/>
              <w:bottom w:type="dxa" w:w="80"/>
              <w:right w:type="dxa" w:w="120"/>
            </w:tcMar>
          </w:tcPr>
          <w:p>
            <w:r>
              <w:rPr>
                <w:sz w:val="20"/>
                <w:szCs w:val="20"/>
              </w:rPr>
              <w:t xml:space="preserve">Vercel</w:t>
            </w:r>
          </w:p>
        </w:tc>
        <w:tc>
          <w:tcPr>
            <w:tcW w:type="dxa" w:w="4160"/>
            <w:shd w:fill="FFFFFF" w:val="clear"/>
            <w:tcMar>
              <w:top w:type="dxa" w:w="80"/>
              <w:left w:type="dxa" w:w="120"/>
              <w:bottom w:type="dxa" w:w="80"/>
              <w:right w:type="dxa" w:w="120"/>
            </w:tcMar>
          </w:tcPr>
          <w:p>
            <w:r>
              <w:rPr>
                <w:sz w:val="20"/>
                <w:szCs w:val="20"/>
              </w:rPr>
              <w:t xml:space="preserve">Hosting en la nube</w:t>
            </w:r>
          </w:p>
        </w:tc>
      </w:tr>
    </w:tbl>
    <w:p>
      <w:pPr>
        <w:spacing w:after="120"/>
      </w:pPr>
      <w:r>
        <w:t xml:space="preserve"/>
      </w:r>
    </w:p>
    <w:p>
      <w:pPr>
        <w:spacing w:after="120"/>
      </w:pPr>
      <w:r>
        <w:rPr>
          <w:b/>
          <w:bCs/>
        </w:rPr>
        <w:t xml:space="preserve">Diagrama de flujo de datos de la arquitectura:</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Diagrama de flujo de datos (puedes usar el archivo docs/diagrama-flujo.svg incluido en el proyecto).</w:t>
            </w:r>
          </w:p>
          <w:p>
            <w:pPr>
              <w:jc w:val="center"/>
            </w:pPr>
            <w:r>
              <w:rPr>
                <w:color w:val="999999"/>
                <w:sz w:val="16"/>
                <w:szCs w:val="16"/>
              </w:rPr>
              <w:t xml:space="preserve">(Coloca aquí tu imagen)</w:t>
            </w:r>
          </w:p>
        </w:tc>
      </w:tr>
    </w:tbl>
    <w:p>
      <w:pPr>
        <w:spacing w:after="120"/>
      </w:pPr>
      <w:r>
        <w:t xml:space="preserve"/>
      </w:r>
    </w:p>
    <w:p>
      <w:r>
        <w:br w:type="page"/>
      </w:r>
    </w:p>
    <w:p>
      <w:pPr>
        <w:pStyle w:val="Heading2"/>
      </w:pPr>
      <w:r>
        <w:t xml:space="preserve">2.2. Implementación de los Requerimientos Funcionales</w:t>
      </w:r>
    </w:p>
    <w:p>
      <w:pPr>
        <w:pStyle w:val="Heading3"/>
      </w:pPr>
      <w:r>
        <w:t xml:space="preserve">RF01 — Registro con correo y contraseña segura</w:t>
      </w:r>
    </w:p>
    <w:p>
      <w:pPr>
        <w:spacing w:after="120"/>
      </w:pPr>
      <w:r>
        <w:t xml:space="preserve">El registro se implementó con Firebase Authentication. Antes de crear la cuenta se valida que la contraseña sea segura (mínimo 8 caracteres, con letras y números). Si los datos son correctos, se crea el usuario en la nube.</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src/pages/Register.jsx — validación de contraseña segura</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if (password.length &lt; 8)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setError('La contraseña debe tener al menos 8 caracteres.'); return</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if (!/[A-Za-z]/.test(password) || !/[0-9]/.test(password))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setError('La contraseña debe incluir letras y números.'); return</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await register(email, password, name)</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src/context/AuthContext.jsx</w:t>
      </w:r>
    </w:p>
    <w:p>
      <w:pPr>
        <w:pBdr>
          <w:left w:val="single" w:color="6366F1" w:sz="18" w:space="6"/>
        </w:pBdr>
        <w:shd w:fill="F4F4F4" w:val="clear"/>
        <w:spacing w:after="160" w:line="240"/>
        <w:ind w:left="120" w:right="120"/>
      </w:pPr>
      <w:r>
        <w:rPr>
          <w:rFonts w:ascii="Consolas" w:cs="Consolas" w:eastAsia="Consolas" w:hAnsi="Consolas"/>
          <w:color w:val="1F2937"/>
          <w:sz w:val="17"/>
          <w:szCs w:val="17"/>
        </w:rPr>
        <w:t xml:space="preserve">const cred = await createUserWithEmailAndPassword(auth, email, password)</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Pantalla de Registro de la aplicación con el formulario y la validación de contraseña.</w:t>
            </w:r>
          </w:p>
          <w:p>
            <w:pPr>
              <w:jc w:val="center"/>
            </w:pPr>
            <w:r>
              <w:rPr>
                <w:color w:val="999999"/>
                <w:sz w:val="16"/>
                <w:szCs w:val="16"/>
              </w:rPr>
              <w:t xml:space="preserve">(Coloca aquí tu imagen)</w:t>
            </w:r>
          </w:p>
        </w:tc>
      </w:tr>
    </w:tbl>
    <w:p>
      <w:pPr>
        <w:spacing w:after="120"/>
      </w:pPr>
      <w:r>
        <w:t xml:space="preserve"/>
      </w:r>
    </w:p>
    <w:p>
      <w:pPr>
        <w:pStyle w:val="Heading3"/>
      </w:pPr>
      <w:r>
        <w:t xml:space="preserve">RF02 — Correo de verificación con enlace único</w:t>
      </w:r>
    </w:p>
    <w:p>
      <w:pPr>
        <w:spacing w:after="120"/>
      </w:pPr>
      <w:r>
        <w:t xml:space="preserve">Tras el registro, el sistema envía automáticamente un correo con un enlace único de verificación mediante la función sendEmailVerification de Firebase. El acceso a la aplicación se bloquea hasta que el usuario activa su cuenta desde ese enlace.</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src/context/AuthContext.jsx</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await sendEmailVerification(cred.user)</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src/components/ProtectedRoute.jsx — bloquea hasta verificar</w:t>
      </w:r>
    </w:p>
    <w:p>
      <w:pPr>
        <w:pBdr>
          <w:left w:val="single" w:color="6366F1" w:sz="18" w:space="6"/>
        </w:pBdr>
        <w:shd w:fill="F4F4F4" w:val="clear"/>
        <w:spacing w:after="160" w:line="240"/>
        <w:ind w:left="120" w:right="120"/>
      </w:pPr>
      <w:r>
        <w:rPr>
          <w:rFonts w:ascii="Consolas" w:cs="Consolas" w:eastAsia="Consolas" w:hAnsi="Consolas"/>
          <w:color w:val="1F2937"/>
          <w:sz w:val="17"/>
          <w:szCs w:val="17"/>
        </w:rPr>
        <w:t xml:space="preserve">if (!user.emailVerified) return &lt;Navigate to="/verify" replace /&gt;</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Correo de verificación recibido en la bandeja de entrada (con el enlace de activación).</w:t>
            </w:r>
          </w:p>
          <w:p>
            <w:pPr>
              <w:jc w:val="center"/>
            </w:pPr>
            <w:r>
              <w:rPr>
                <w:color w:val="999999"/>
                <w:sz w:val="16"/>
                <w:szCs w:val="16"/>
              </w:rPr>
              <w:t xml:space="preserve">(Coloca aquí tu imagen)</w:t>
            </w:r>
          </w:p>
        </w:tc>
      </w:tr>
    </w:tbl>
    <w:p>
      <w:pPr>
        <w:spacing w:after="120"/>
      </w:pPr>
      <w:r>
        <w:t xml:space="preserve"/>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Pantalla "Verifica tu correo" de la aplicación.</w:t>
            </w:r>
          </w:p>
          <w:p>
            <w:pPr>
              <w:jc w:val="center"/>
            </w:pPr>
            <w:r>
              <w:rPr>
                <w:color w:val="999999"/>
                <w:sz w:val="16"/>
                <w:szCs w:val="16"/>
              </w:rPr>
              <w:t xml:space="preserve">(Coloca aquí tu imagen)</w:t>
            </w:r>
          </w:p>
        </w:tc>
      </w:tr>
    </w:tbl>
    <w:p>
      <w:pPr>
        <w:spacing w:after="120"/>
      </w:pPr>
      <w:r>
        <w:t xml:space="preserve"/>
      </w:r>
    </w:p>
    <w:p>
      <w:pPr>
        <w:pStyle w:val="Heading3"/>
      </w:pPr>
      <w:r>
        <w:t xml:space="preserve">RF03 — Inicio/cierre de sesión seguro con tokens JWT</w:t>
      </w:r>
    </w:p>
    <w:p>
      <w:pPr>
        <w:spacing w:after="120"/>
      </w:pPr>
      <w:r>
        <w:t xml:space="preserve">El inicio de sesión usa Firebase, que emite un ID Token con formato JWT. Ese token se envía al backend en cada petición; el backend lo valida contra las llaves públicas de Google antes de permitir cualquier operación, y se destruye al cerrar sesión.</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api/_lib/firebaseAdmin.js — validación del JWT con llaves públicas de Google</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const payload = jwt.verify(token, pem,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algorithms: ['RS256'],</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audience: PROJECT_ID,</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issuer: `https://securetoken.google.com/${PROJECT_ID}`,</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w:t>
      </w:r>
    </w:p>
    <w:p>
      <w:pPr>
        <w:pBdr>
          <w:left w:val="single" w:color="6366F1" w:sz="18" w:space="6"/>
        </w:pBdr>
        <w:shd w:fill="F4F4F4" w:val="clear"/>
        <w:spacing w:after="160" w:line="240"/>
        <w:ind w:left="120" w:right="120"/>
      </w:pPr>
      <w:r>
        <w:rPr>
          <w:rFonts w:ascii="Consolas" w:cs="Consolas" w:eastAsia="Consolas" w:hAnsi="Consolas"/>
          <w:color w:val="1F2937"/>
          <w:sz w:val="17"/>
          <w:szCs w:val="17"/>
        </w:rPr>
        <w:t xml:space="preserve">return payload.user_id || payload.sub</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Pantalla de inicio de sesión y/o mensaje de error ante credenciales inválidas.</w:t>
            </w:r>
          </w:p>
          <w:p>
            <w:pPr>
              <w:jc w:val="center"/>
            </w:pPr>
            <w:r>
              <w:rPr>
                <w:color w:val="999999"/>
                <w:sz w:val="16"/>
                <w:szCs w:val="16"/>
              </w:rPr>
              <w:t xml:space="preserve">(Coloca aquí tu imagen)</w:t>
            </w:r>
          </w:p>
        </w:tc>
      </w:tr>
    </w:tbl>
    <w:p>
      <w:pPr>
        <w:spacing w:after="120"/>
      </w:pPr>
      <w:r>
        <w:t xml:space="preserve"/>
      </w:r>
    </w:p>
    <w:p>
      <w:pPr>
        <w:pStyle w:val="Heading3"/>
      </w:pPr>
      <w:r>
        <w:t xml:space="preserve">RF04 — CRUD de actividades académicas</w:t>
      </w:r>
    </w:p>
    <w:p>
      <w:pPr>
        <w:spacing w:after="120"/>
      </w:pPr>
      <w:r>
        <w:t xml:space="preserve">El backend expone una API REST con las cuatro operaciones (Crear, Leer, Actualizar, Eliminar) sobre las actividades, cada una protegida por el token del usuario y filtrada por su identificador (uid). El frontend las consume mediante un servicio dedicado.</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api/index.js — endpoints CRUD de actividades</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app.get('/api/activities', ...)      // Leer</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app.post('/api/activities', ...)     // Crear</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app.put('/api/activities/:id', ...)  // Actualizar</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app.delete('/api/activities/:id', ...) // Eliminar</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src/services/tasksService.js</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export const createTask = (data) =&gt;</w:t>
      </w:r>
    </w:p>
    <w:p>
      <w:pPr>
        <w:pBdr>
          <w:left w:val="single" w:color="6366F1" w:sz="18" w:space="6"/>
        </w:pBdr>
        <w:shd w:fill="F4F4F4" w:val="clear"/>
        <w:spacing w:after="160" w:line="240"/>
        <w:ind w:left="120" w:right="120"/>
      </w:pPr>
      <w:r>
        <w:rPr>
          <w:rFonts w:ascii="Consolas" w:cs="Consolas" w:eastAsia="Consolas" w:hAnsi="Consolas"/>
          <w:color w:val="1F2937"/>
          <w:sz w:val="17"/>
          <w:szCs w:val="17"/>
        </w:rPr>
        <w:t xml:space="preserve">  apiFetch('/activities', { method: 'POST', body: data })</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Formulario para crear/editar una actividad (título, descripción, materia, fecha y estado).</w:t>
            </w:r>
          </w:p>
          <w:p>
            <w:pPr>
              <w:jc w:val="center"/>
            </w:pPr>
            <w:r>
              <w:rPr>
                <w:color w:val="999999"/>
                <w:sz w:val="16"/>
                <w:szCs w:val="16"/>
              </w:rPr>
              <w:t xml:space="preserve">(Coloca aquí tu imagen)</w:t>
            </w:r>
          </w:p>
        </w:tc>
      </w:tr>
    </w:tbl>
    <w:p>
      <w:pPr>
        <w:spacing w:after="120"/>
      </w:pPr>
      <w:r>
        <w:t xml:space="preserve"/>
      </w:r>
    </w:p>
    <w:p>
      <w:pPr>
        <w:pStyle w:val="Heading3"/>
      </w:pPr>
      <w:r>
        <w:t xml:space="preserve">RF05 — Listado segmentado: Pendientes y Completadas</w:t>
      </w:r>
    </w:p>
    <w:p>
      <w:pPr>
        <w:spacing w:after="120"/>
      </w:pPr>
      <w:r>
        <w:t xml:space="preserve">La pantalla de actividades separa las tareas en dos secciones mediante un control segmentado: "Pendientes" y "Completadas". Al marcar una actividad como completada, esta cambia de sección automáticamente.</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src/pages/Tasks.jsx</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const pendientes = tasks.filter(t =&gt; t.status !== 'completada')</w:t>
      </w:r>
    </w:p>
    <w:p>
      <w:pPr>
        <w:pBdr>
          <w:left w:val="single" w:color="6366F1" w:sz="18" w:space="6"/>
        </w:pBdr>
        <w:shd w:fill="F4F4F4" w:val="clear"/>
        <w:spacing w:after="160" w:line="240"/>
        <w:ind w:left="120" w:right="120"/>
      </w:pPr>
      <w:r>
        <w:rPr>
          <w:rFonts w:ascii="Consolas" w:cs="Consolas" w:eastAsia="Consolas" w:hAnsi="Consolas"/>
          <w:color w:val="1F2937"/>
          <w:sz w:val="17"/>
          <w:szCs w:val="17"/>
        </w:rPr>
        <w:t xml:space="preserve">const completadas = tasks.filter(t =&gt; t.status === 'completada')</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Listado de actividades con las pestañas "Pendientes" y "Completadas".</w:t>
            </w:r>
          </w:p>
          <w:p>
            <w:pPr>
              <w:jc w:val="center"/>
            </w:pPr>
            <w:r>
              <w:rPr>
                <w:color w:val="999999"/>
                <w:sz w:val="16"/>
                <w:szCs w:val="16"/>
              </w:rPr>
              <w:t xml:space="preserve">(Coloca aquí tu imagen)</w:t>
            </w:r>
          </w:p>
        </w:tc>
      </w:tr>
    </w:tbl>
    <w:p>
      <w:pPr>
        <w:spacing w:after="120"/>
      </w:pPr>
      <w:r>
        <w:t xml:space="preserve"/>
      </w:r>
    </w:p>
    <w:p>
      <w:r>
        <w:br w:type="page"/>
      </w:r>
    </w:p>
    <w:p>
      <w:pPr>
        <w:pStyle w:val="Heading2"/>
      </w:pPr>
      <w:r>
        <w:t xml:space="preserve">2.3. Implementación de los Requerimientos No Funcionales</w:t>
      </w:r>
    </w:p>
    <w:p>
      <w:pPr>
        <w:pStyle w:val="Heading3"/>
      </w:pPr>
      <w:r>
        <w:t xml:space="preserve">RNF01 — Interfaz responsiva con enfoque móvil</w:t>
      </w:r>
    </w:p>
    <w:p>
      <w:pPr>
        <w:spacing w:after="120"/>
      </w:pPr>
      <w:r>
        <w:t xml:space="preserve">La interfaz se diseñó con enfoque "mobile-first". En el celular se muestra una barra de navegación inferior (estilo aplicación) y en pantallas de escritorio una barra superior con ancho completo (estilo sitio web), usando media queries de CSS.</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src/index.css — adapta la navegación según el tamaño de pantalla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@media (min-width: 768px)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.bottom-nav { display: none; }   /* móvil: barra inferior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.top-nav    { display: flex; }   /* escritorio: barra superior */</w:t>
      </w:r>
    </w:p>
    <w:p>
      <w:pPr>
        <w:pBdr>
          <w:left w:val="single" w:color="6366F1" w:sz="18" w:space="6"/>
        </w:pBdr>
        <w:shd w:fill="F4F4F4" w:val="clear"/>
        <w:spacing w:after="160" w:line="240"/>
        <w:ind w:left="120" w:right="120"/>
      </w:pPr>
      <w:r>
        <w:rPr>
          <w:rFonts w:ascii="Consolas" w:cs="Consolas" w:eastAsia="Consolas" w:hAnsi="Consolas"/>
          <w:color w:val="1F2937"/>
          <w:sz w:val="17"/>
          <w:szCs w:val="17"/>
        </w:rPr>
        <w:t xml:space="preserve">}</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La aplicación vista en celular (barra inferior) y en computadora (barra superior).</w:t>
            </w:r>
          </w:p>
          <w:p>
            <w:pPr>
              <w:jc w:val="center"/>
            </w:pPr>
            <w:r>
              <w:rPr>
                <w:color w:val="999999"/>
                <w:sz w:val="16"/>
                <w:szCs w:val="16"/>
              </w:rPr>
              <w:t xml:space="preserve">(Coloca aquí tu imagen)</w:t>
            </w:r>
          </w:p>
        </w:tc>
      </w:tr>
    </w:tbl>
    <w:p>
      <w:pPr>
        <w:spacing w:after="120"/>
      </w:pPr>
      <w:r>
        <w:t xml:space="preserve"/>
      </w:r>
    </w:p>
    <w:p>
      <w:pPr>
        <w:pStyle w:val="Heading3"/>
      </w:pPr>
      <w:r>
        <w:t xml:space="preserve">RNF02 — React + Vite desplegado en Vercel</w:t>
      </w:r>
    </w:p>
    <w:p>
      <w:pPr>
        <w:spacing w:after="120"/>
      </w:pPr>
      <w:r>
        <w:t xml:space="preserve">El frontend se desarrolló con React estructurado con Vite y se desplegó en producción sobre la infraestructura de Vercel. El archivo vercel.json configura el ruteo de la aplicación y de la API.</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vercel.json</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"rewrites":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 "source": "/api/(.*)", "destination": "/api"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 "source": "/(.*)", "destination": "/index.html" }</w:t>
      </w:r>
    </w:p>
    <w:p>
      <w:pPr>
        <w:pBdr>
          <w:left w:val="single" w:color="6366F1" w:sz="18" w:space="6"/>
        </w:pBdr>
        <w:shd w:fill="F4F4F4" w:val="clear"/>
        <w:spacing w:after="160" w:line="240"/>
        <w:ind w:left="120" w:right="120"/>
      </w:pPr>
      <w:r>
        <w:rPr>
          <w:rFonts w:ascii="Consolas" w:cs="Consolas" w:eastAsia="Consolas" w:hAnsi="Consolas"/>
          <w:color w:val="1F2937"/>
          <w:sz w:val="17"/>
          <w:szCs w:val="17"/>
        </w:rPr>
        <w:t xml:space="preserve">] }</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Panel de Vercel mostrando el despliegue en estado "Ready" y la URL pública.</w:t>
            </w:r>
          </w:p>
          <w:p>
            <w:pPr>
              <w:jc w:val="center"/>
            </w:pPr>
            <w:r>
              <w:rPr>
                <w:color w:val="999999"/>
                <w:sz w:val="16"/>
                <w:szCs w:val="16"/>
              </w:rPr>
              <w:t xml:space="preserve">(Coloca aquí tu imagen)</w:t>
            </w:r>
          </w:p>
        </w:tc>
      </w:tr>
    </w:tbl>
    <w:p>
      <w:pPr>
        <w:spacing w:after="120"/>
      </w:pPr>
      <w:r>
        <w:t xml:space="preserve"/>
      </w:r>
    </w:p>
    <w:p>
      <w:pPr>
        <w:pStyle w:val="Heading3"/>
      </w:pPr>
      <w:r>
        <w:t xml:space="preserve">RNF03 — Base de datos no relacional en MongoDB Atlas</w:t>
      </w:r>
    </w:p>
    <w:p>
      <w:pPr>
        <w:spacing w:after="120"/>
      </w:pPr>
      <w:r>
        <w:t xml:space="preserve">Todos los datos del sistema se gestionan en una base de datos no relacional alojada en MongoDB Atlas. El backend se conecta mediante Mongoose y define los esquemas de los documentos.</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api/_lib/db.js — conexión a MongoDB Atlas</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await mongoose.connect(process.env.MONGODB_URI, { dbName: 'edutrack'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api/_lib/models.js — esquema de las actividades</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const activitySchema = new mongoose.Schema({</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uid, title, description, dueDate, status, priority</w:t>
      </w:r>
    </w:p>
    <w:p>
      <w:pPr>
        <w:pBdr>
          <w:left w:val="single" w:color="6366F1" w:sz="18" w:space="6"/>
        </w:pBdr>
        <w:shd w:fill="F4F4F4" w:val="clear"/>
        <w:spacing w:after="160" w:line="240"/>
        <w:ind w:left="120" w:right="120"/>
      </w:pPr>
      <w:r>
        <w:rPr>
          <w:rFonts w:ascii="Consolas" w:cs="Consolas" w:eastAsia="Consolas" w:hAnsi="Consolas"/>
          <w:color w:val="1F2937"/>
          <w:sz w:val="17"/>
          <w:szCs w:val="17"/>
        </w:rPr>
        <w:t xml:space="preserve">}, { timestamps: true })</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Vista de MongoDB Atlas (Browse Collections) con las actividades guardadas en la nube.</w:t>
            </w:r>
          </w:p>
          <w:p>
            <w:pPr>
              <w:jc w:val="center"/>
            </w:pPr>
            <w:r>
              <w:rPr>
                <w:color w:val="999999"/>
                <w:sz w:val="16"/>
                <w:szCs w:val="16"/>
              </w:rPr>
              <w:t xml:space="preserve">(Coloca aquí tu imagen)</w:t>
            </w:r>
          </w:p>
        </w:tc>
      </w:tr>
    </w:tbl>
    <w:p>
      <w:pPr>
        <w:spacing w:after="120"/>
      </w:pPr>
      <w:r>
        <w:t xml:space="preserve"/>
      </w:r>
    </w:p>
    <w:p>
      <w:pPr>
        <w:pStyle w:val="Heading3"/>
      </w:pPr>
      <w:r>
        <w:t xml:space="preserve">RNF04 — Tiempo de carga inicial menor a 3 segundos</w:t>
      </w:r>
    </w:p>
    <w:p>
      <w:pPr>
        <w:spacing w:after="120"/>
      </w:pPr>
      <w:r>
        <w:t xml:space="preserve">La aplicación se compila de forma optimizada con Vite; el paquete final pesa aproximadamente 254 KB comprimido (gzip), lo que permite una carga inicial muy por debajo de los 3 segundos en una red estándar.</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Opcional: pestaña "Network" del navegador mostrando el tiempo de carga de la aplicación.</w:t>
            </w:r>
          </w:p>
          <w:p>
            <w:pPr>
              <w:jc w:val="center"/>
            </w:pPr>
            <w:r>
              <w:rPr>
                <w:color w:val="999999"/>
                <w:sz w:val="16"/>
                <w:szCs w:val="16"/>
              </w:rPr>
              <w:t xml:space="preserve">(Coloca aquí tu imagen)</w:t>
            </w:r>
          </w:p>
        </w:tc>
      </w:tr>
    </w:tbl>
    <w:p>
      <w:pPr>
        <w:spacing w:after="120"/>
      </w:pPr>
      <w:r>
        <w:t xml:space="preserve"/>
      </w:r>
    </w:p>
    <w:p>
      <w:r>
        <w:br w:type="page"/>
      </w:r>
    </w:p>
    <w:p>
      <w:pPr>
        <w:pStyle w:val="Heading2"/>
      </w:pPr>
      <w:r>
        <w:t xml:space="preserve">2.4. Evidencias de Autenticación y Almacenamiento</w:t>
      </w:r>
    </w:p>
    <w:p>
      <w:pPr>
        <w:spacing w:after="120"/>
      </w:pPr>
      <w:r>
        <w:t xml:space="preserve">Para demostrar el funcionamiento de la autenticación y el almacenamiento en la nube se capturan tanto la aplicación como las consolas de los servicios:</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Firebase → Authentication → Users: el usuario registrado y su estado de verificación.</w:t>
            </w:r>
          </w:p>
          <w:p>
            <w:pPr>
              <w:jc w:val="center"/>
            </w:pPr>
            <w:r>
              <w:rPr>
                <w:color w:val="999999"/>
                <w:sz w:val="16"/>
                <w:szCs w:val="16"/>
              </w:rPr>
              <w:t xml:space="preserve">(Coloca aquí tu imagen)</w:t>
            </w:r>
          </w:p>
        </w:tc>
      </w:tr>
    </w:tbl>
    <w:p>
      <w:pPr>
        <w:spacing w:after="120"/>
      </w:pPr>
      <w:r>
        <w:t xml:space="preserve"/>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MongoDB Atlas → Browse Collections: los documentos de las actividades del usuario.</w:t>
            </w:r>
          </w:p>
          <w:p>
            <w:pPr>
              <w:jc w:val="center"/>
            </w:pPr>
            <w:r>
              <w:rPr>
                <w:color w:val="999999"/>
                <w:sz w:val="16"/>
                <w:szCs w:val="16"/>
              </w:rPr>
              <w:t xml:space="preserve">(Coloca aquí tu imagen)</w:t>
            </w:r>
          </w:p>
        </w:tc>
      </w:tr>
    </w:tbl>
    <w:p>
      <w:pPr>
        <w:spacing w:after="120"/>
      </w:pPr>
      <w:r>
        <w:t xml:space="preserve"/>
      </w:r>
    </w:p>
    <w:p>
      <w:pPr>
        <w:pStyle w:val="Heading2"/>
      </w:pPr>
      <w:r>
        <w:t xml:space="preserve">2.5. Documentación Técnica de las APIs Utilizadas</w:t>
      </w:r>
    </w:p>
    <w:p>
      <w:pPr>
        <w:spacing w:after="120"/>
      </w:pPr>
      <w:r>
        <w:t xml:space="preserve">El backend expone la siguiente API REST (todas las rutas requieren el token JWT del usuario en el encabezado Authorization):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3760"/>
        <w:gridCol w:w="4000"/>
      </w:tblGrid>
      <w:tr>
        <w:trPr>
          <w:tblHeader/>
        </w:trPr>
        <w:tc>
          <w:tcPr>
            <w:tcW w:type="dxa" w:w="1600"/>
            <w:shd w:fill="6366F1" w:val="clear"/>
            <w:tcMar>
              <w:top w:type="dxa" w:w="80"/>
              <w:left w:type="dxa" w:w="120"/>
              <w:bottom w:type="dxa" w:w="80"/>
              <w:right w:type="dxa" w:w="120"/>
            </w:tcMar>
          </w:tcPr>
          <w:p>
            <w:r>
              <w:rPr>
                <w:b/>
                <w:bCs/>
                <w:color w:val="FFFFFF"/>
                <w:sz w:val="20"/>
                <w:szCs w:val="20"/>
              </w:rPr>
              <w:t xml:space="preserve">Método</w:t>
            </w:r>
          </w:p>
        </w:tc>
        <w:tc>
          <w:tcPr>
            <w:tcW w:type="dxa" w:w="3760"/>
            <w:shd w:fill="6366F1" w:val="clear"/>
            <w:tcMar>
              <w:top w:type="dxa" w:w="80"/>
              <w:left w:type="dxa" w:w="120"/>
              <w:bottom w:type="dxa" w:w="80"/>
              <w:right w:type="dxa" w:w="120"/>
            </w:tcMar>
          </w:tcPr>
          <w:p>
            <w:r>
              <w:rPr>
                <w:b/>
                <w:bCs/>
                <w:color w:val="FFFFFF"/>
                <w:sz w:val="20"/>
                <w:szCs w:val="20"/>
              </w:rPr>
              <w:t xml:space="preserve">Endpoint</w:t>
            </w:r>
          </w:p>
        </w:tc>
        <w:tc>
          <w:tcPr>
            <w:tcW w:type="dxa" w:w="4000"/>
            <w:shd w:fill="6366F1" w:val="clear"/>
            <w:tcMar>
              <w:top w:type="dxa" w:w="80"/>
              <w:left w:type="dxa" w:w="120"/>
              <w:bottom w:type="dxa" w:w="80"/>
              <w:right w:type="dxa" w:w="120"/>
            </w:tcMar>
          </w:tcPr>
          <w:p>
            <w:r>
              <w:rPr>
                <w:b/>
                <w:bCs/>
                <w:color w:val="FFFFFF"/>
                <w:sz w:val="20"/>
                <w:szCs w:val="20"/>
              </w:rPr>
              <w:t xml:space="preserve">Descripción</w:t>
            </w:r>
          </w:p>
        </w:tc>
      </w:tr>
      <w:tr>
        <w:trPr>
          <w:tblHeader w:val="false"/>
        </w:trPr>
        <w:tc>
          <w:tcPr>
            <w:tcW w:type="dxa" w:w="1600"/>
            <w:shd w:fill="FFFFFF" w:val="clear"/>
            <w:tcMar>
              <w:top w:type="dxa" w:w="80"/>
              <w:left w:type="dxa" w:w="120"/>
              <w:bottom w:type="dxa" w:w="80"/>
              <w:right w:type="dxa" w:w="120"/>
            </w:tcMar>
          </w:tcPr>
          <w:p>
            <w:r>
              <w:rPr>
                <w:sz w:val="20"/>
                <w:szCs w:val="20"/>
              </w:rPr>
              <w:t xml:space="preserve">GET</w:t>
            </w:r>
          </w:p>
        </w:tc>
        <w:tc>
          <w:tcPr>
            <w:tcW w:type="dxa" w:w="3760"/>
            <w:shd w:fill="FFFFFF" w:val="clear"/>
            <w:tcMar>
              <w:top w:type="dxa" w:w="80"/>
              <w:left w:type="dxa" w:w="120"/>
              <w:bottom w:type="dxa" w:w="80"/>
              <w:right w:type="dxa" w:w="120"/>
            </w:tcMar>
          </w:tcPr>
          <w:p>
            <w:r>
              <w:rPr>
                <w:sz w:val="20"/>
                <w:szCs w:val="20"/>
              </w:rPr>
              <w:t xml:space="preserve">/api/activities</w:t>
            </w:r>
          </w:p>
        </w:tc>
        <w:tc>
          <w:tcPr>
            <w:tcW w:type="dxa" w:w="4000"/>
            <w:shd w:fill="FFFFFF" w:val="clear"/>
            <w:tcMar>
              <w:top w:type="dxa" w:w="80"/>
              <w:left w:type="dxa" w:w="120"/>
              <w:bottom w:type="dxa" w:w="80"/>
              <w:right w:type="dxa" w:w="120"/>
            </w:tcMar>
          </w:tcPr>
          <w:p>
            <w:r>
              <w:rPr>
                <w:sz w:val="20"/>
                <w:szCs w:val="20"/>
              </w:rPr>
              <w:t xml:space="preserve">Listar las actividades del usuario</w:t>
            </w:r>
          </w:p>
        </w:tc>
      </w:tr>
      <w:tr>
        <w:trPr>
          <w:tblHeader w:val="false"/>
        </w:trPr>
        <w:tc>
          <w:tcPr>
            <w:tcW w:type="dxa" w:w="1600"/>
            <w:shd w:fill="F8FAFC" w:val="clear"/>
            <w:tcMar>
              <w:top w:type="dxa" w:w="80"/>
              <w:left w:type="dxa" w:w="120"/>
              <w:bottom w:type="dxa" w:w="80"/>
              <w:right w:type="dxa" w:w="120"/>
            </w:tcMar>
          </w:tcPr>
          <w:p>
            <w:r>
              <w:rPr>
                <w:sz w:val="20"/>
                <w:szCs w:val="20"/>
              </w:rPr>
              <w:t xml:space="preserve">POST</w:t>
            </w:r>
          </w:p>
        </w:tc>
        <w:tc>
          <w:tcPr>
            <w:tcW w:type="dxa" w:w="3760"/>
            <w:shd w:fill="F8FAFC" w:val="clear"/>
            <w:tcMar>
              <w:top w:type="dxa" w:w="80"/>
              <w:left w:type="dxa" w:w="120"/>
              <w:bottom w:type="dxa" w:w="80"/>
              <w:right w:type="dxa" w:w="120"/>
            </w:tcMar>
          </w:tcPr>
          <w:p>
            <w:r>
              <w:rPr>
                <w:sz w:val="20"/>
                <w:szCs w:val="20"/>
              </w:rPr>
              <w:t xml:space="preserve">/api/activities</w:t>
            </w:r>
          </w:p>
        </w:tc>
        <w:tc>
          <w:tcPr>
            <w:tcW w:type="dxa" w:w="4000"/>
            <w:shd w:fill="F8FAFC" w:val="clear"/>
            <w:tcMar>
              <w:top w:type="dxa" w:w="80"/>
              <w:left w:type="dxa" w:w="120"/>
              <w:bottom w:type="dxa" w:w="80"/>
              <w:right w:type="dxa" w:w="120"/>
            </w:tcMar>
          </w:tcPr>
          <w:p>
            <w:r>
              <w:rPr>
                <w:sz w:val="20"/>
                <w:szCs w:val="20"/>
              </w:rPr>
              <w:t xml:space="preserve">Crear una nueva actividad</w:t>
            </w:r>
          </w:p>
        </w:tc>
      </w:tr>
      <w:tr>
        <w:trPr>
          <w:tblHeader w:val="false"/>
        </w:trPr>
        <w:tc>
          <w:tcPr>
            <w:tcW w:type="dxa" w:w="1600"/>
            <w:shd w:fill="FFFFFF" w:val="clear"/>
            <w:tcMar>
              <w:top w:type="dxa" w:w="80"/>
              <w:left w:type="dxa" w:w="120"/>
              <w:bottom w:type="dxa" w:w="80"/>
              <w:right w:type="dxa" w:w="120"/>
            </w:tcMar>
          </w:tcPr>
          <w:p>
            <w:r>
              <w:rPr>
                <w:sz w:val="20"/>
                <w:szCs w:val="20"/>
              </w:rPr>
              <w:t xml:space="preserve">PUT</w:t>
            </w:r>
          </w:p>
        </w:tc>
        <w:tc>
          <w:tcPr>
            <w:tcW w:type="dxa" w:w="3760"/>
            <w:shd w:fill="FFFFFF" w:val="clear"/>
            <w:tcMar>
              <w:top w:type="dxa" w:w="80"/>
              <w:left w:type="dxa" w:w="120"/>
              <w:bottom w:type="dxa" w:w="80"/>
              <w:right w:type="dxa" w:w="120"/>
            </w:tcMar>
          </w:tcPr>
          <w:p>
            <w:r>
              <w:rPr>
                <w:sz w:val="20"/>
                <w:szCs w:val="20"/>
              </w:rPr>
              <w:t xml:space="preserve">/api/activities/:id</w:t>
            </w:r>
          </w:p>
        </w:tc>
        <w:tc>
          <w:tcPr>
            <w:tcW w:type="dxa" w:w="4000"/>
            <w:shd w:fill="FFFFFF" w:val="clear"/>
            <w:tcMar>
              <w:top w:type="dxa" w:w="80"/>
              <w:left w:type="dxa" w:w="120"/>
              <w:bottom w:type="dxa" w:w="80"/>
              <w:right w:type="dxa" w:w="120"/>
            </w:tcMar>
          </w:tcPr>
          <w:p>
            <w:r>
              <w:rPr>
                <w:sz w:val="20"/>
                <w:szCs w:val="20"/>
              </w:rPr>
              <w:t xml:space="preserve">Actualizar una actividad</w:t>
            </w:r>
          </w:p>
        </w:tc>
      </w:tr>
      <w:tr>
        <w:trPr>
          <w:tblHeader w:val="false"/>
        </w:trPr>
        <w:tc>
          <w:tcPr>
            <w:tcW w:type="dxa" w:w="1600"/>
            <w:shd w:fill="F8FAFC" w:val="clear"/>
            <w:tcMar>
              <w:top w:type="dxa" w:w="80"/>
              <w:left w:type="dxa" w:w="120"/>
              <w:bottom w:type="dxa" w:w="80"/>
              <w:right w:type="dxa" w:w="120"/>
            </w:tcMar>
          </w:tcPr>
          <w:p>
            <w:r>
              <w:rPr>
                <w:sz w:val="20"/>
                <w:szCs w:val="20"/>
              </w:rPr>
              <w:t xml:space="preserve">DELETE</w:t>
            </w:r>
          </w:p>
        </w:tc>
        <w:tc>
          <w:tcPr>
            <w:tcW w:type="dxa" w:w="3760"/>
            <w:shd w:fill="F8FAFC" w:val="clear"/>
            <w:tcMar>
              <w:top w:type="dxa" w:w="80"/>
              <w:left w:type="dxa" w:w="120"/>
              <w:bottom w:type="dxa" w:w="80"/>
              <w:right w:type="dxa" w:w="120"/>
            </w:tcMar>
          </w:tcPr>
          <w:p>
            <w:r>
              <w:rPr>
                <w:sz w:val="20"/>
                <w:szCs w:val="20"/>
              </w:rPr>
              <w:t xml:space="preserve">/api/activities/:id</w:t>
            </w:r>
          </w:p>
        </w:tc>
        <w:tc>
          <w:tcPr>
            <w:tcW w:type="dxa" w:w="4000"/>
            <w:shd w:fill="F8FAFC" w:val="clear"/>
            <w:tcMar>
              <w:top w:type="dxa" w:w="80"/>
              <w:left w:type="dxa" w:w="120"/>
              <w:bottom w:type="dxa" w:w="80"/>
              <w:right w:type="dxa" w:w="120"/>
            </w:tcMar>
          </w:tcPr>
          <w:p>
            <w:r>
              <w:rPr>
                <w:sz w:val="20"/>
                <w:szCs w:val="20"/>
              </w:rPr>
              <w:t xml:space="preserve">Eliminar una actividad</w:t>
            </w:r>
          </w:p>
        </w:tc>
      </w:tr>
      <w:tr>
        <w:trPr>
          <w:tblHeader w:val="false"/>
        </w:trPr>
        <w:tc>
          <w:tcPr>
            <w:tcW w:type="dxa" w:w="1600"/>
            <w:shd w:fill="FFFFFF" w:val="clear"/>
            <w:tcMar>
              <w:top w:type="dxa" w:w="80"/>
              <w:left w:type="dxa" w:w="120"/>
              <w:bottom w:type="dxa" w:w="80"/>
              <w:right w:type="dxa" w:w="120"/>
            </w:tcMar>
          </w:tcPr>
          <w:p>
            <w:r>
              <w:rPr>
                <w:sz w:val="20"/>
                <w:szCs w:val="20"/>
              </w:rPr>
              <w:t xml:space="preserve">GET / POST / PUT / DELETE</w:t>
            </w:r>
          </w:p>
        </w:tc>
        <w:tc>
          <w:tcPr>
            <w:tcW w:type="dxa" w:w="3760"/>
            <w:shd w:fill="FFFFFF" w:val="clear"/>
            <w:tcMar>
              <w:top w:type="dxa" w:w="80"/>
              <w:left w:type="dxa" w:w="120"/>
              <w:bottom w:type="dxa" w:w="80"/>
              <w:right w:type="dxa" w:w="120"/>
            </w:tcMar>
          </w:tcPr>
          <w:p>
            <w:r>
              <w:rPr>
                <w:sz w:val="20"/>
                <w:szCs w:val="20"/>
              </w:rPr>
              <w:t xml:space="preserve">/api/subjects</w:t>
            </w:r>
          </w:p>
        </w:tc>
        <w:tc>
          <w:tcPr>
            <w:tcW w:type="dxa" w:w="4000"/>
            <w:shd w:fill="FFFFFF" w:val="clear"/>
            <w:tcMar>
              <w:top w:type="dxa" w:w="80"/>
              <w:left w:type="dxa" w:w="120"/>
              <w:bottom w:type="dxa" w:w="80"/>
              <w:right w:type="dxa" w:w="120"/>
            </w:tcMar>
          </w:tcPr>
          <w:p>
            <w:r>
              <w:rPr>
                <w:sz w:val="20"/>
                <w:szCs w:val="20"/>
              </w:rPr>
              <w:t xml:space="preserve">Mismo CRUD para las materias</w:t>
            </w:r>
          </w:p>
        </w:tc>
      </w:tr>
    </w:tbl>
    <w:p>
      <w:pPr>
        <w:spacing w:after="120"/>
      </w:pPr>
      <w:r>
        <w:t xml:space="preserve"/>
      </w:r>
    </w:p>
    <w:p>
      <w:pPr>
        <w:spacing w:after="120"/>
      </w:pPr>
      <w:r>
        <w:rPr>
          <w:b/>
          <w:bCs/>
        </w:rPr>
        <w:t xml:space="preserve">Servicios y APIs en la nube consumidos: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3160"/>
        <w:gridCol w:w="3000"/>
      </w:tblGrid>
      <w:tr>
        <w:trPr>
          <w:tblHeader/>
        </w:trPr>
        <w:tc>
          <w:tcPr>
            <w:tcW w:type="dxa" w:w="3200"/>
            <w:shd w:fill="6366F1" w:val="clear"/>
            <w:tcMar>
              <w:top w:type="dxa" w:w="80"/>
              <w:left w:type="dxa" w:w="120"/>
              <w:bottom w:type="dxa" w:w="80"/>
              <w:right w:type="dxa" w:w="120"/>
            </w:tcMar>
          </w:tcPr>
          <w:p>
            <w:r>
              <w:rPr>
                <w:b/>
                <w:bCs/>
                <w:color w:val="FFFFFF"/>
                <w:sz w:val="20"/>
                <w:szCs w:val="20"/>
              </w:rPr>
              <w:t xml:space="preserve">Servicio</w:t>
            </w:r>
          </w:p>
        </w:tc>
        <w:tc>
          <w:tcPr>
            <w:tcW w:type="dxa" w:w="3160"/>
            <w:shd w:fill="6366F1" w:val="clear"/>
            <w:tcMar>
              <w:top w:type="dxa" w:w="80"/>
              <w:left w:type="dxa" w:w="120"/>
              <w:bottom w:type="dxa" w:w="80"/>
              <w:right w:type="dxa" w:w="120"/>
            </w:tcMar>
          </w:tcPr>
          <w:p>
            <w:r>
              <w:rPr>
                <w:b/>
                <w:bCs/>
                <w:color w:val="FFFFFF"/>
                <w:sz w:val="20"/>
                <w:szCs w:val="20"/>
              </w:rPr>
              <w:t xml:space="preserve">Uso</w:t>
            </w:r>
          </w:p>
        </w:tc>
        <w:tc>
          <w:tcPr>
            <w:tcW w:type="dxa" w:w="3000"/>
            <w:shd w:fill="6366F1" w:val="clear"/>
            <w:tcMar>
              <w:top w:type="dxa" w:w="80"/>
              <w:left w:type="dxa" w:w="120"/>
              <w:bottom w:type="dxa" w:w="80"/>
              <w:right w:type="dxa" w:w="120"/>
            </w:tcMar>
          </w:tcPr>
          <w:p>
            <w:r>
              <w:rPr>
                <w:b/>
                <w:bCs/>
                <w:color w:val="FFFFFF"/>
                <w:sz w:val="20"/>
                <w:szCs w:val="20"/>
              </w:rPr>
              <w:t xml:space="preserve">Tipo</w:t>
            </w:r>
          </w:p>
        </w:tc>
      </w:tr>
      <w:tr>
        <w:trPr>
          <w:tblHeader w:val="false"/>
        </w:trPr>
        <w:tc>
          <w:tcPr>
            <w:tcW w:type="dxa" w:w="3200"/>
            <w:shd w:fill="FFFFFF" w:val="clear"/>
            <w:tcMar>
              <w:top w:type="dxa" w:w="80"/>
              <w:left w:type="dxa" w:w="120"/>
              <w:bottom w:type="dxa" w:w="80"/>
              <w:right w:type="dxa" w:w="120"/>
            </w:tcMar>
          </w:tcPr>
          <w:p>
            <w:r>
              <w:rPr>
                <w:sz w:val="20"/>
                <w:szCs w:val="20"/>
              </w:rPr>
              <w:t xml:space="preserve">Firebase Authentication</w:t>
            </w:r>
          </w:p>
        </w:tc>
        <w:tc>
          <w:tcPr>
            <w:tcW w:type="dxa" w:w="3160"/>
            <w:shd w:fill="FFFFFF" w:val="clear"/>
            <w:tcMar>
              <w:top w:type="dxa" w:w="80"/>
              <w:left w:type="dxa" w:w="120"/>
              <w:bottom w:type="dxa" w:w="80"/>
              <w:right w:type="dxa" w:w="120"/>
            </w:tcMar>
          </w:tcPr>
          <w:p>
            <w:r>
              <w:rPr>
                <w:sz w:val="20"/>
                <w:szCs w:val="20"/>
              </w:rPr>
              <w:t xml:space="preserve">Registro, login y verificación</w:t>
            </w:r>
          </w:p>
        </w:tc>
        <w:tc>
          <w:tcPr>
            <w:tcW w:type="dxa" w:w="3000"/>
            <w:shd w:fill="FFFFFF" w:val="clear"/>
            <w:tcMar>
              <w:top w:type="dxa" w:w="80"/>
              <w:left w:type="dxa" w:w="120"/>
              <w:bottom w:type="dxa" w:w="80"/>
              <w:right w:type="dxa" w:w="120"/>
            </w:tcMar>
          </w:tcPr>
          <w:p>
            <w:r>
              <w:rPr>
                <w:sz w:val="20"/>
                <w:szCs w:val="20"/>
              </w:rPr>
              <w:t xml:space="preserve">SDK</w:t>
            </w:r>
          </w:p>
        </w:tc>
      </w:tr>
      <w:tr>
        <w:trPr>
          <w:tblHeader w:val="false"/>
        </w:trPr>
        <w:tc>
          <w:tcPr>
            <w:tcW w:type="dxa" w:w="3200"/>
            <w:shd w:fill="F8FAFC" w:val="clear"/>
            <w:tcMar>
              <w:top w:type="dxa" w:w="80"/>
              <w:left w:type="dxa" w:w="120"/>
              <w:bottom w:type="dxa" w:w="80"/>
              <w:right w:type="dxa" w:w="120"/>
            </w:tcMar>
          </w:tcPr>
          <w:p>
            <w:r>
              <w:rPr>
                <w:sz w:val="20"/>
                <w:szCs w:val="20"/>
              </w:rPr>
              <w:t xml:space="preserve">Google Identity Toolkit</w:t>
            </w:r>
          </w:p>
        </w:tc>
        <w:tc>
          <w:tcPr>
            <w:tcW w:type="dxa" w:w="3160"/>
            <w:shd w:fill="F8FAFC" w:val="clear"/>
            <w:tcMar>
              <w:top w:type="dxa" w:w="80"/>
              <w:left w:type="dxa" w:w="120"/>
              <w:bottom w:type="dxa" w:w="80"/>
              <w:right w:type="dxa" w:w="120"/>
            </w:tcMar>
          </w:tcPr>
          <w:p>
            <w:r>
              <w:rPr>
                <w:sz w:val="20"/>
                <w:szCs w:val="20"/>
              </w:rPr>
              <w:t xml:space="preserve">Emisión y validación de JWT</w:t>
            </w:r>
          </w:p>
        </w:tc>
        <w:tc>
          <w:tcPr>
            <w:tcW w:type="dxa" w:w="3000"/>
            <w:shd w:fill="F8FAFC" w:val="clear"/>
            <w:tcMar>
              <w:top w:type="dxa" w:w="80"/>
              <w:left w:type="dxa" w:w="120"/>
              <w:bottom w:type="dxa" w:w="80"/>
              <w:right w:type="dxa" w:w="120"/>
            </w:tcMar>
          </w:tcPr>
          <w:p>
            <w:r>
              <w:rPr>
                <w:sz w:val="20"/>
                <w:szCs w:val="20"/>
              </w:rPr>
              <w:t xml:space="preserve">REST</w:t>
            </w:r>
          </w:p>
        </w:tc>
      </w:tr>
      <w:tr>
        <w:trPr>
          <w:tblHeader w:val="false"/>
        </w:trPr>
        <w:tc>
          <w:tcPr>
            <w:tcW w:type="dxa" w:w="3200"/>
            <w:shd w:fill="FFFFFF" w:val="clear"/>
            <w:tcMar>
              <w:top w:type="dxa" w:w="80"/>
              <w:left w:type="dxa" w:w="120"/>
              <w:bottom w:type="dxa" w:w="80"/>
              <w:right w:type="dxa" w:w="120"/>
            </w:tcMar>
          </w:tcPr>
          <w:p>
            <w:r>
              <w:rPr>
                <w:sz w:val="20"/>
                <w:szCs w:val="20"/>
              </w:rPr>
              <w:t xml:space="preserve">YouTube Data API v3</w:t>
            </w:r>
          </w:p>
        </w:tc>
        <w:tc>
          <w:tcPr>
            <w:tcW w:type="dxa" w:w="3160"/>
            <w:shd w:fill="FFFFFF" w:val="clear"/>
            <w:tcMar>
              <w:top w:type="dxa" w:w="80"/>
              <w:left w:type="dxa" w:w="120"/>
              <w:bottom w:type="dxa" w:w="80"/>
              <w:right w:type="dxa" w:w="120"/>
            </w:tcMar>
          </w:tcPr>
          <w:p>
            <w:r>
              <w:rPr>
                <w:sz w:val="20"/>
                <w:szCs w:val="20"/>
              </w:rPr>
              <w:t xml:space="preserve">Búsqueda de videos educativos</w:t>
            </w:r>
          </w:p>
        </w:tc>
        <w:tc>
          <w:tcPr>
            <w:tcW w:type="dxa" w:w="3000"/>
            <w:shd w:fill="FFFFFF" w:val="clear"/>
            <w:tcMar>
              <w:top w:type="dxa" w:w="80"/>
              <w:left w:type="dxa" w:w="120"/>
              <w:bottom w:type="dxa" w:w="80"/>
              <w:right w:type="dxa" w:w="120"/>
            </w:tcMar>
          </w:tcPr>
          <w:p>
            <w:r>
              <w:rPr>
                <w:sz w:val="20"/>
                <w:szCs w:val="20"/>
              </w:rPr>
              <w:t xml:space="preserve">REST (GET)</w:t>
            </w:r>
          </w:p>
        </w:tc>
      </w:tr>
      <w:tr>
        <w:trPr>
          <w:tblHeader w:val="false"/>
        </w:trPr>
        <w:tc>
          <w:tcPr>
            <w:tcW w:type="dxa" w:w="3200"/>
            <w:shd w:fill="F8FAFC" w:val="clear"/>
            <w:tcMar>
              <w:top w:type="dxa" w:w="80"/>
              <w:left w:type="dxa" w:w="120"/>
              <w:bottom w:type="dxa" w:w="80"/>
              <w:right w:type="dxa" w:w="120"/>
            </w:tcMar>
          </w:tcPr>
          <w:p>
            <w:r>
              <w:rPr>
                <w:sz w:val="20"/>
                <w:szCs w:val="20"/>
              </w:rPr>
              <w:t xml:space="preserve">MongoDB Atlas</w:t>
            </w:r>
          </w:p>
        </w:tc>
        <w:tc>
          <w:tcPr>
            <w:tcW w:type="dxa" w:w="3160"/>
            <w:shd w:fill="F8FAFC" w:val="clear"/>
            <w:tcMar>
              <w:top w:type="dxa" w:w="80"/>
              <w:left w:type="dxa" w:w="120"/>
              <w:bottom w:type="dxa" w:w="80"/>
              <w:right w:type="dxa" w:w="120"/>
            </w:tcMar>
          </w:tcPr>
          <w:p>
            <w:r>
              <w:rPr>
                <w:sz w:val="20"/>
                <w:szCs w:val="20"/>
              </w:rPr>
              <w:t xml:space="preserve">Persistencia de datos</w:t>
            </w:r>
          </w:p>
        </w:tc>
        <w:tc>
          <w:tcPr>
            <w:tcW w:type="dxa" w:w="3000"/>
            <w:shd w:fill="F8FAFC" w:val="clear"/>
            <w:tcMar>
              <w:top w:type="dxa" w:w="80"/>
              <w:left w:type="dxa" w:w="120"/>
              <w:bottom w:type="dxa" w:w="80"/>
              <w:right w:type="dxa" w:w="120"/>
            </w:tcMar>
          </w:tcPr>
          <w:p>
            <w:r>
              <w:rPr>
                <w:sz w:val="20"/>
                <w:szCs w:val="20"/>
              </w:rPr>
              <w:t xml:space="preserve">Driver / Mongoose</w:t>
            </w:r>
          </w:p>
        </w:tc>
      </w:tr>
    </w:tbl>
    <w:p>
      <w:pPr>
        <w:spacing w:after="80"/>
      </w:pPr>
      <w:r>
        <w:t xml:space="preserve"/>
      </w:r>
    </w:p>
    <w:p>
      <w:pPr>
        <w:spacing w:after="120"/>
      </w:pPr>
      <w:r>
        <w:rPr>
          <w:i/>
          <w:iCs/>
          <w:sz w:val="20"/>
          <w:szCs w:val="20"/>
        </w:rPr>
        <w:t xml:space="preserve">La documentación técnica detallada de cada API se encuentra en el archivo docs/DOCUMENTACION-APIS.md del proyecto.</w:t>
      </w:r>
    </w:p>
    <w:p>
      <w:r>
        <w:br w:type="page"/>
      </w:r>
    </w:p>
    <w:p>
      <w:pPr>
        <w:pStyle w:val="Heading2"/>
      </w:pPr>
      <w:r>
        <w:t xml:space="preserve">2.6. Despliegue en la Nube (Vercel)</w:t>
      </w:r>
    </w:p>
    <w:p>
      <w:pPr>
        <w:spacing w:after="120"/>
      </w:pPr>
      <w:r>
        <w:t xml:space="preserve">El proyecto se subió a un repositorio de GitHub y se conectó a Vercel, que realiza el despliegue automático del frontend y del backend (carpeta api/ como funciones serverless) cada vez que se actualiza el código. Las credenciales se configuran como variables de entorno seguras en el panel de Vercel.</w:t>
      </w:r>
    </w:p>
    <w:p>
      <w:pPr>
        <w:spacing w:after="120" w:before="80"/>
      </w:pPr>
      <w:r>
        <w:t xml:space="preserve">La aplicación quedó publicada y accesible públicamente en la siguiente dirección:</w:t>
      </w:r>
    </w:p>
    <w:p>
      <w:pPr>
        <w:spacing w:after="160"/>
        <w:jc w:val="center"/>
      </w:pPr>
      <w:r>
        <w:rPr>
          <w:b/>
          <w:bCs/>
          <w:color w:val="6366F1"/>
        </w:rPr>
        <w:t xml:space="preserve">https://edu-track-three-tau.vercel.app</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Panel de Vercel: lista de despliegues y variables de entorno configuradas.</w:t>
            </w:r>
          </w:p>
          <w:p>
            <w:pPr>
              <w:jc w:val="center"/>
            </w:pPr>
            <w:r>
              <w:rPr>
                <w:color w:val="999999"/>
                <w:sz w:val="16"/>
                <w:szCs w:val="16"/>
              </w:rPr>
              <w:t xml:space="preserve">(Coloca aquí tu imagen)</w:t>
            </w:r>
          </w:p>
        </w:tc>
      </w:tr>
    </w:tbl>
    <w:p>
      <w:pPr>
        <w:spacing w:after="120"/>
      </w:pPr>
      <w:r>
        <w:t xml:space="preserve"/>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La aplicación funcionando en el navegador desde la URL pública.</w:t>
            </w:r>
          </w:p>
          <w:p>
            <w:pPr>
              <w:jc w:val="center"/>
            </w:pPr>
            <w:r>
              <w:rPr>
                <w:color w:val="999999"/>
                <w:sz w:val="16"/>
                <w:szCs w:val="16"/>
              </w:rPr>
              <w:t xml:space="preserve">(Coloca aquí tu imagen)</w:t>
            </w:r>
          </w:p>
        </w:tc>
      </w:tr>
    </w:tbl>
    <w:p>
      <w:pPr>
        <w:spacing w:after="120"/>
      </w:pPr>
      <w:r>
        <w:t xml:space="preserve"/>
      </w:r>
    </w:p>
    <w:p>
      <w:pPr>
        <w:pStyle w:val="Heading2"/>
      </w:pPr>
      <w:r>
        <w:t xml:space="preserve">2.7. Aplicación Móvil (APK con Capacitor)</w:t>
      </w:r>
    </w:p>
    <w:p>
      <w:pPr>
        <w:spacing w:after="120"/>
      </w:pPr>
      <w:r>
        <w:t xml:space="preserve">La aplicación web se encapsuló como aplicación móvil nativa de Android utilizando Capacitor. El archivo de configuración define el identificador y el nombre de la app, y se compila el APK con Android Studio / Gradle. La app instalada se conecta al mismo backend en la nube.</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capacitor.config.json</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"appId": "com.edutrack.app", "appName": "EduTrack", "webDir": "dist"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 Pasos de generación del APK</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npm run build           # compila el frontend (apuntando a la nube)</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npx cap add android     # genera el proyecto Android nativo</w:t>
      </w:r>
    </w:p>
    <w:p>
      <w:pPr>
        <w:pBdr>
          <w:left w:val="single" w:color="6366F1" w:sz="18" w:space="6"/>
        </w:pBdr>
        <w:shd w:fill="F4F4F4" w:val="clear"/>
        <w:spacing w:after="0" w:line="240"/>
        <w:ind w:left="120" w:right="120"/>
      </w:pPr>
      <w:r>
        <w:rPr>
          <w:rFonts w:ascii="Consolas" w:cs="Consolas" w:eastAsia="Consolas" w:hAnsi="Consolas"/>
          <w:color w:val="1F2937"/>
          <w:sz w:val="17"/>
          <w:szCs w:val="17"/>
        </w:rPr>
        <w:t xml:space="preserve">npx cap sync            # sincroniza el código</w:t>
      </w:r>
    </w:p>
    <w:p>
      <w:pPr>
        <w:pBdr>
          <w:left w:val="single" w:color="6366F1" w:sz="18" w:space="6"/>
        </w:pBdr>
        <w:shd w:fill="F4F4F4" w:val="clear"/>
        <w:spacing w:after="160" w:line="240"/>
        <w:ind w:left="120" w:right="120"/>
      </w:pPr>
      <w:r>
        <w:rPr>
          <w:rFonts w:ascii="Consolas" w:cs="Consolas" w:eastAsia="Consolas" w:hAnsi="Consolas"/>
          <w:color w:val="1F2937"/>
          <w:sz w:val="17"/>
          <w:szCs w:val="17"/>
        </w:rPr>
        <w:t xml:space="preserve">./gradlew assembleDebug # compila el APK</w:t>
      </w:r>
    </w:p>
    <w:p>
      <w:pPr>
        <w:spacing w:after="120"/>
      </w:pPr>
      <w:r>
        <w:rPr>
          <w:i/>
          <w:iCs/>
        </w:rPr>
        <w:t xml:space="preserve">Resultado: el archivo app-debug.apk (≈ 4 MB), instalable en cualquier dispositivo Android.</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La aplicación EduTrack instalada y funcionando en el teléfono móvil.</w:t>
            </w:r>
          </w:p>
          <w:p>
            <w:pPr>
              <w:jc w:val="center"/>
            </w:pPr>
            <w:r>
              <w:rPr>
                <w:color w:val="999999"/>
                <w:sz w:val="16"/>
                <w:szCs w:val="16"/>
              </w:rPr>
              <w:t xml:space="preserve">(Coloca aquí tu imagen)</w:t>
            </w:r>
          </w:p>
        </w:tc>
      </w:tr>
    </w:tbl>
    <w:p>
      <w:pPr>
        <w:spacing w:after="120"/>
      </w:pPr>
      <w:r>
        <w:t xml:space="preserve"/>
      </w:r>
    </w:p>
    <w:p>
      <w:pPr>
        <w:pStyle w:val="Heading2"/>
      </w:pPr>
      <w:r>
        <w:t xml:space="preserve">2.8. Video Demostrativo</w:t>
      </w:r>
    </w:p>
    <w:p>
      <w:pPr>
        <w:spacing w:after="120"/>
      </w:pPr>
      <w:r>
        <w:t xml:space="preserve">Se preparó un guion detallado (archivo docs/GUION-VIDEO.md) que cubre, escena por escena, la demostración del funcionamiento: registro y verificación por correo, inicio de sesión, gestión de actividades (CRUD), segmentación Pendientes/Completadas, almacenamiento en MongoDB y consumo de la API REST.</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BF7E9" w:val="clear"/>
            <w:tcMar>
              <w:top w:type="dxa" w:w="220"/>
              <w:left w:type="dxa" w:w="200"/>
              <w:bottom w:type="dxa" w:w="220"/>
              <w:right w:type="dxa" w:w="200"/>
            </w:tcMar>
          </w:tcPr>
          <w:p>
            <w:pPr>
              <w:spacing w:after="40"/>
              <w:jc w:val="center"/>
            </w:pPr>
            <w:r>
              <w:rPr>
                <w:b/>
                <w:bCs/>
                <w:color w:val="B7791F"/>
              </w:rPr>
              <w:t xml:space="preserve">📷  ESPACIO PARA CAPTURA</w:t>
            </w:r>
          </w:p>
          <w:p>
            <w:pPr>
              <w:spacing w:after="40"/>
              <w:jc w:val="center"/>
            </w:pPr>
            <w:r>
              <w:rPr>
                <w:i/>
                <w:iCs/>
                <w:color w:val="7A5C00"/>
              </w:rPr>
              <w:t xml:space="preserve">Enlace o código QR al video demostrativo subido (YouTube, Drive, etc.).</w:t>
            </w:r>
          </w:p>
          <w:p>
            <w:pPr>
              <w:jc w:val="center"/>
            </w:pPr>
            <w:r>
              <w:rPr>
                <w:color w:val="999999"/>
                <w:sz w:val="16"/>
                <w:szCs w:val="16"/>
              </w:rPr>
              <w:t xml:space="preserve">(Coloca aquí tu imagen)</w:t>
            </w:r>
          </w:p>
        </w:tc>
      </w:tr>
    </w:tbl>
    <w:p>
      <w:pPr>
        <w:spacing w:after="120"/>
      </w:pPr>
      <w:r>
        <w:t xml:space="preserve"/>
      </w:r>
    </w:p>
    <w:p>
      <w:r>
        <w:br w:type="page"/>
      </w:r>
    </w:p>
    <w:p>
      <w:pPr>
        <w:pStyle w:val="Heading1"/>
      </w:pPr>
      <w:r>
        <w:t xml:space="preserve">3. Conclusión</w:t>
      </w:r>
    </w:p>
    <w:p>
      <w:pPr>
        <w:spacing w:after="120"/>
      </w:pPr>
      <w:r>
        <w:t xml:space="preserve">En esta unidad logré implementar de forma completa una aplicación conectada a servicios en la nube, cumpliendo con los requerimientos funcionales y no funcionales planteados. La integración de Firebase Authentication para la seguridad, MongoDB Atlas para el almacenamiento y Vercel para el despliegue permitió construir un sistema seguro, eficiente y accesible desde cualquier lugar. Finalmente, el empaquetado con Capacitor demostró cómo una aplicación web bien diseñada puede convertirse en una aplicación móvil nativa, reutilizando la misma lógica y la misma conexión a la nube. El proyecto integra así los conceptos centrales de la unidad: autenticación, bases de datos en la nube, consumo de APIs y sincronización de datos.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4F46E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366F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2026-06-28T21:36:43.005Z</dcterms:created>
  <dcterms:modified xsi:type="dcterms:W3CDTF">2026-06-28T21:36:43.006Z</dcterms:modified>
</cp:coreProperties>
</file>

<file path=docProps/custom.xml><?xml version="1.0" encoding="utf-8"?>
<Properties xmlns="http://schemas.openxmlformats.org/officeDocument/2006/custom-properties" xmlns:vt="http://schemas.openxmlformats.org/officeDocument/2006/docPropsVTypes"/>
</file>