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b/>
          <w:bCs/>
          <w:color w:val="2E75B6"/>
          <w:sz w:val="72"/>
          <w:szCs w:val="72"/>
        </w:rPr>
        <w:t xml:space="preserve">Paybacker</w:t>
      </w:r>
    </w:p>
    <w:p>
      <w:pPr>
        <w:spacing w:after="120"/>
        <w:jc w:val="center"/>
      </w:pPr>
      <w:r>
        <w:rPr>
          <w:b/>
          <w:bCs/>
          <w:sz w:val="44"/>
          <w:szCs w:val="44"/>
        </w:rPr>
        <w:t xml:space="preserve">Beta Tester UAT &amp; UX Playbook</w:t>
      </w:r>
    </w:p>
    <w:p>
      <w:pPr>
        <w:spacing w:after="600"/>
        <w:jc w:val="center"/>
      </w:pPr>
      <w:r>
        <w:rPr>
          <w:i/>
          <w:iCs/>
          <w:color w:val="666666"/>
          <w:sz w:val="24"/>
          <w:szCs w:val="24"/>
        </w:rPr>
        <w:t xml:space="preserve">Version 4.0 • April 2026</w:t>
      </w:r>
    </w:p>
    <w:p>
      <w:pPr>
        <w:spacing w:after="120"/>
        <w:jc w:val="center"/>
      </w:pPr>
      <w:r>
        <w:rPr>
          <w:color w:val="B8860B"/>
          <w:sz w:val="24"/>
          <w:szCs w:val="24"/>
        </w:rPr>
        <w:t xml:space="preserve">paybacker.co.uk</w:t>
      </w:r>
    </w:p>
    <w:p>
      <w:pPr>
        <w:spacing w:after="120"/>
        <w:jc w:val="center"/>
      </w:pPr>
      <w:r>
        <w:rPr>
          <w:color w:val="666666"/>
          <w:sz w:val="22"/>
          <w:szCs w:val="22"/>
        </w:rPr>
        <w:t xml:space="preserve">hello@paybacker.co.uk</w:t>
      </w:r>
    </w:p>
    <w:p>
      <w:pPr>
        <w:spacing w:after="120" w:before="1200"/>
        <w:jc w:val="center"/>
      </w:pPr>
      <w:r>
        <w:rPr>
          <w:i/>
          <w:iCs/>
          <w:color w:val="666666"/>
          <w:sz w:val="20"/>
          <w:szCs w:val="20"/>
        </w:rPr>
        <w:t xml:space="preserve">Confidential — For Paybacker beta testers only.</w:t>
      </w:r>
    </w:p>
    <w:p>
      <w:pPr>
        <w:keepNext/>
        <w:pageBreakBefore/>
        <w:spacing w:after="200" w:before="360"/>
      </w:pPr>
      <w:r>
        <w:rPr>
          <w:rFonts w:ascii="Arial" w:cs="Arial" w:eastAsia="Arial" w:hAnsi="Arial"/>
          <w:b/>
          <w:bCs/>
          <w:color w:val="2E75B6"/>
          <w:sz w:val="36"/>
          <w:szCs w:val="36"/>
        </w:rPr>
        <w:t xml:space="preserve">Contents</w:t>
      </w:r>
    </w:p>
    <w:p>
      <w:pPr>
        <w:spacing w:after="240"/>
      </w:pPr>
      <w:r>
        <w:t xml:space="preserve">This playbook walks beta testers through every feature of Paybacker. Work through the parts in order — each one builds on the previous. Allow roughly 3–5 hours to complete the full run.</w:t>
      </w:r>
    </w:p>
    <w:p>
      <w:pPr>
        <w:spacing w:after="120"/>
        <w:ind w:left="360"/>
      </w:pPr>
      <w:r>
        <w:rPr>
          <w:b/>
          <w:bCs/>
          <w:color w:val="2E75B6"/>
          <w:sz w:val="22"/>
          <w:szCs w:val="22"/>
        </w:rPr>
        <w:t xml:space="preserve">0.   </w:t>
      </w:r>
      <w:r>
        <w:rPr>
          <w:sz w:val="22"/>
          <w:szCs w:val="22"/>
        </w:rPr>
        <w:t xml:space="preserve">How to use this playbook</w:t>
      </w:r>
    </w:p>
    <w:p>
      <w:pPr>
        <w:spacing w:after="120"/>
        <w:ind w:left="360"/>
      </w:pPr>
      <w:r>
        <w:rPr>
          <w:b/>
          <w:bCs/>
          <w:color w:val="2E75B6"/>
          <w:sz w:val="22"/>
          <w:szCs w:val="22"/>
        </w:rPr>
        <w:t xml:space="preserve">1.   </w:t>
      </w:r>
      <w:r>
        <w:rPr>
          <w:sz w:val="22"/>
          <w:szCs w:val="22"/>
        </w:rPr>
        <w:t xml:space="preserve">Public site, SEO &amp; legal</w:t>
      </w:r>
    </w:p>
    <w:p>
      <w:pPr>
        <w:spacing w:after="120"/>
        <w:ind w:left="360"/>
      </w:pPr>
      <w:r>
        <w:rPr>
          <w:b/>
          <w:bCs/>
          <w:color w:val="2E75B6"/>
          <w:sz w:val="22"/>
          <w:szCs w:val="22"/>
        </w:rPr>
        <w:t xml:space="preserve">2.   </w:t>
      </w:r>
      <w:r>
        <w:rPr>
          <w:sz w:val="22"/>
          <w:szCs w:val="22"/>
        </w:rPr>
        <w:t xml:space="preserve">Account creation &amp; authentication</w:t>
      </w:r>
    </w:p>
    <w:p>
      <w:pPr>
        <w:spacing w:after="120"/>
        <w:ind w:left="360"/>
      </w:pPr>
      <w:r>
        <w:rPr>
          <w:b/>
          <w:bCs/>
          <w:color w:val="2E75B6"/>
          <w:sz w:val="22"/>
          <w:szCs w:val="22"/>
        </w:rPr>
        <w:t xml:space="preserve">3.   </w:t>
      </w:r>
      <w:r>
        <w:rPr>
          <w:sz w:val="22"/>
          <w:szCs w:val="22"/>
        </w:rPr>
        <w:t xml:space="preserve">Dashboard Overview (/dashboard)</w:t>
      </w:r>
    </w:p>
    <w:p>
      <w:pPr>
        <w:spacing w:after="120"/>
        <w:ind w:left="360"/>
      </w:pPr>
      <w:r>
        <w:rPr>
          <w:b/>
          <w:bCs/>
          <w:color w:val="2E75B6"/>
          <w:sz w:val="22"/>
          <w:szCs w:val="22"/>
        </w:rPr>
        <w:t xml:space="preserve">4.   </w:t>
      </w:r>
      <w:r>
        <w:rPr>
          <w:sz w:val="22"/>
          <w:szCs w:val="22"/>
        </w:rPr>
        <w:t xml:space="preserve">Bank connection (the big one)</w:t>
      </w:r>
    </w:p>
    <w:p>
      <w:pPr>
        <w:spacing w:after="120"/>
        <w:ind w:left="360"/>
      </w:pPr>
      <w:r>
        <w:rPr>
          <w:b/>
          <w:bCs/>
          <w:color w:val="2E75B6"/>
          <w:sz w:val="22"/>
          <w:szCs w:val="22"/>
        </w:rPr>
        <w:t xml:space="preserve">5.   </w:t>
      </w:r>
      <w:r>
        <w:rPr>
          <w:sz w:val="22"/>
          <w:szCs w:val="22"/>
        </w:rPr>
        <w:t xml:space="preserve">Email connection &amp; inbox scan</w:t>
      </w:r>
    </w:p>
    <w:p>
      <w:pPr>
        <w:spacing w:after="120"/>
        <w:ind w:left="360"/>
      </w:pPr>
      <w:r>
        <w:rPr>
          <w:b/>
          <w:bCs/>
          <w:color w:val="2E75B6"/>
          <w:sz w:val="22"/>
          <w:szCs w:val="22"/>
        </w:rPr>
        <w:t xml:space="preserve">6.   </w:t>
      </w:r>
      <w:r>
        <w:rPr>
          <w:sz w:val="22"/>
          <w:szCs w:val="22"/>
        </w:rPr>
        <w:t xml:space="preserve">Money Hub (/dashboard/money-hub)</w:t>
      </w:r>
    </w:p>
    <w:p>
      <w:pPr>
        <w:spacing w:after="120"/>
        <w:ind w:left="360"/>
      </w:pPr>
      <w:r>
        <w:rPr>
          <w:b/>
          <w:bCs/>
          <w:color w:val="2E75B6"/>
          <w:sz w:val="22"/>
          <w:szCs w:val="22"/>
        </w:rPr>
        <w:t xml:space="preserve">7.   </w:t>
      </w:r>
      <w:r>
        <w:rPr>
          <w:sz w:val="22"/>
          <w:szCs w:val="22"/>
        </w:rPr>
        <w:t xml:space="preserve">Subscriptions (/dashboard/subscriptions)</w:t>
      </w:r>
    </w:p>
    <w:p>
      <w:pPr>
        <w:spacing w:after="120"/>
        <w:ind w:left="360"/>
      </w:pPr>
      <w:r>
        <w:rPr>
          <w:b/>
          <w:bCs/>
          <w:color w:val="2E75B6"/>
          <w:sz w:val="22"/>
          <w:szCs w:val="22"/>
        </w:rPr>
        <w:t xml:space="preserve">8.   </w:t>
      </w:r>
      <w:r>
        <w:rPr>
          <w:sz w:val="22"/>
          <w:szCs w:val="22"/>
        </w:rPr>
        <w:t xml:space="preserve">Disputes (/dashboard/complaints)</w:t>
      </w:r>
    </w:p>
    <w:p>
      <w:pPr>
        <w:spacing w:after="120"/>
        <w:ind w:left="360"/>
      </w:pPr>
      <w:r>
        <w:rPr>
          <w:b/>
          <w:bCs/>
          <w:color w:val="2E75B6"/>
          <w:sz w:val="22"/>
          <w:szCs w:val="22"/>
        </w:rPr>
        <w:t xml:space="preserve">9.   </w:t>
      </w:r>
      <w:r>
        <w:rPr>
          <w:sz w:val="22"/>
          <w:szCs w:val="22"/>
        </w:rPr>
        <w:t xml:space="preserve">Contract Vault (/dashboard/contract-vault)</w:t>
      </w:r>
    </w:p>
    <w:p>
      <w:pPr>
        <w:spacing w:after="120"/>
        <w:ind w:left="360"/>
      </w:pPr>
      <w:r>
        <w:rPr>
          <w:b/>
          <w:bCs/>
          <w:color w:val="2E75B6"/>
          <w:sz w:val="22"/>
          <w:szCs w:val="22"/>
        </w:rPr>
        <w:t xml:space="preserve">10.   </w:t>
      </w:r>
      <w:r>
        <w:rPr>
          <w:sz w:val="22"/>
          <w:szCs w:val="22"/>
        </w:rPr>
        <w:t xml:space="preserve">Deals (/dashboard/deals)</w:t>
      </w:r>
    </w:p>
    <w:p>
      <w:pPr>
        <w:spacing w:after="120"/>
        <w:ind w:left="360"/>
      </w:pPr>
      <w:r>
        <w:rPr>
          <w:b/>
          <w:bCs/>
          <w:color w:val="2E75B6"/>
          <w:sz w:val="22"/>
          <w:szCs w:val="22"/>
        </w:rPr>
        <w:t xml:space="preserve">11.   </w:t>
      </w:r>
      <w:r>
        <w:rPr>
          <w:sz w:val="22"/>
          <w:szCs w:val="22"/>
        </w:rPr>
        <w:t xml:space="preserve">Rewards &amp; Referrals (/dashboard/rewards)</w:t>
      </w:r>
    </w:p>
    <w:p>
      <w:pPr>
        <w:spacing w:after="120"/>
        <w:ind w:left="360"/>
      </w:pPr>
      <w:r>
        <w:rPr>
          <w:b/>
          <w:bCs/>
          <w:color w:val="2E75B6"/>
          <w:sz w:val="22"/>
          <w:szCs w:val="22"/>
        </w:rPr>
        <w:t xml:space="preserve">12.   </w:t>
      </w:r>
      <w:r>
        <w:rPr>
          <w:sz w:val="22"/>
          <w:szCs w:val="22"/>
        </w:rPr>
        <w:t xml:space="preserve">Pocket Agent (Telegram bot)</w:t>
      </w:r>
    </w:p>
    <w:p>
      <w:pPr>
        <w:spacing w:after="120"/>
        <w:ind w:left="360"/>
      </w:pPr>
      <w:r>
        <w:rPr>
          <w:b/>
          <w:bCs/>
          <w:color w:val="2E75B6"/>
          <w:sz w:val="22"/>
          <w:szCs w:val="22"/>
        </w:rPr>
        <w:t xml:space="preserve">13.   </w:t>
      </w:r>
      <w:r>
        <w:rPr>
          <w:sz w:val="22"/>
          <w:szCs w:val="22"/>
        </w:rPr>
        <w:t xml:space="preserve">Google Sheets export</w:t>
      </w:r>
    </w:p>
    <w:p>
      <w:pPr>
        <w:spacing w:after="120"/>
        <w:ind w:left="360"/>
      </w:pPr>
      <w:r>
        <w:rPr>
          <w:b/>
          <w:bCs/>
          <w:color w:val="2E75B6"/>
          <w:sz w:val="22"/>
          <w:szCs w:val="22"/>
        </w:rPr>
        <w:t xml:space="preserve">14.   </w:t>
      </w:r>
      <w:r>
        <w:rPr>
          <w:sz w:val="22"/>
          <w:szCs w:val="22"/>
        </w:rPr>
        <w:t xml:space="preserve">Profile (/dashboard/profile)</w:t>
      </w:r>
    </w:p>
    <w:p>
      <w:pPr>
        <w:spacing w:after="120"/>
        <w:ind w:left="360"/>
      </w:pPr>
      <w:r>
        <w:rPr>
          <w:b/>
          <w:bCs/>
          <w:color w:val="2E75B6"/>
          <w:sz w:val="22"/>
          <w:szCs w:val="22"/>
        </w:rPr>
        <w:t xml:space="preserve">15.   </w:t>
      </w:r>
      <w:r>
        <w:rPr>
          <w:sz w:val="22"/>
          <w:szCs w:val="22"/>
        </w:rPr>
        <w:t xml:space="preserve">Forms &amp; government letters (/dashboard/forms)</w:t>
      </w:r>
    </w:p>
    <w:p>
      <w:pPr>
        <w:spacing w:after="120"/>
        <w:ind w:left="360"/>
      </w:pPr>
      <w:r>
        <w:rPr>
          <w:b/>
          <w:bCs/>
          <w:color w:val="2E75B6"/>
          <w:sz w:val="22"/>
          <w:szCs w:val="22"/>
        </w:rPr>
        <w:t xml:space="preserve">16.   </w:t>
      </w:r>
      <w:r>
        <w:rPr>
          <w:sz w:val="22"/>
          <w:szCs w:val="22"/>
        </w:rPr>
        <w:t xml:space="preserve">Pricing, trial &amp; Stripe</w:t>
      </w:r>
    </w:p>
    <w:p>
      <w:pPr>
        <w:spacing w:after="120"/>
        <w:ind w:left="360"/>
      </w:pPr>
      <w:r>
        <w:rPr>
          <w:b/>
          <w:bCs/>
          <w:color w:val="2E75B6"/>
          <w:sz w:val="22"/>
          <w:szCs w:val="22"/>
        </w:rPr>
        <w:t xml:space="preserve">17.   </w:t>
      </w:r>
      <w:r>
        <w:rPr>
          <w:sz w:val="22"/>
          <w:szCs w:val="22"/>
        </w:rPr>
        <w:t xml:space="preserve">Emails the product sends</w:t>
      </w:r>
    </w:p>
    <w:p>
      <w:pPr>
        <w:spacing w:after="120"/>
        <w:ind w:left="360"/>
      </w:pPr>
      <w:r>
        <w:rPr>
          <w:b/>
          <w:bCs/>
          <w:color w:val="2E75B6"/>
          <w:sz w:val="22"/>
          <w:szCs w:val="22"/>
        </w:rPr>
        <w:t xml:space="preserve">18.   </w:t>
      </w:r>
      <w:r>
        <w:rPr>
          <w:sz w:val="22"/>
          <w:szCs w:val="22"/>
        </w:rPr>
        <w:t xml:space="preserve">Edge cases &amp; regression checks</w:t>
      </w:r>
    </w:p>
    <w:p>
      <w:pPr>
        <w:spacing w:after="120"/>
        <w:ind w:left="360"/>
      </w:pPr>
      <w:r>
        <w:rPr>
          <w:b/>
          <w:bCs/>
          <w:color w:val="2E75B6"/>
          <w:sz w:val="22"/>
          <w:szCs w:val="22"/>
        </w:rPr>
        <w:t xml:space="preserve">19.   </w:t>
      </w:r>
      <w:r>
        <w:rPr>
          <w:sz w:val="22"/>
          <w:szCs w:val="22"/>
        </w:rPr>
        <w:t xml:space="preserve">Your tester report</w:t>
      </w:r>
    </w:p>
    <w:p>
      <w:pPr>
        <w:keepNext/>
        <w:pageBreakBefore/>
        <w:spacing w:after="200" w:before="360"/>
      </w:pPr>
      <w:r>
        <w:rPr>
          <w:rFonts w:ascii="Arial" w:cs="Arial" w:eastAsia="Arial" w:hAnsi="Arial"/>
          <w:b/>
          <w:bCs/>
          <w:color w:val="2E75B6"/>
          <w:sz w:val="36"/>
          <w:szCs w:val="36"/>
        </w:rPr>
        <w:t xml:space="preserve">0. How to use this playbook</w:t>
      </w:r>
    </w:p>
    <w:p>
      <w:pPr>
        <w:spacing w:after="120"/>
      </w:pPr>
      <w:r>
        <w:t xml:space="preserve">Thank you for being a Paybacker beta tester. This document walks you through every single feature of the product. Your job is to act like a real user would, try to break things, and note down anything that looks off — even if it is tiny.</w:t>
      </w:r>
    </w:p>
    <w:p>
      <w:pPr>
        <w:keepNext/>
        <w:spacing w:after="160" w:before="280"/>
      </w:pPr>
      <w:r>
        <w:rPr>
          <w:rFonts w:ascii="Arial" w:cs="Arial" w:eastAsia="Arial" w:hAnsi="Arial"/>
          <w:b/>
          <w:bCs/>
          <w:color w:val="1F3B5B"/>
          <w:sz w:val="28"/>
          <w:szCs w:val="28"/>
        </w:rPr>
        <w:t xml:space="preserve">0.1 Test philosophy</w:t>
      </w:r>
    </w:p>
    <w:p>
      <w:pPr>
        <w:pStyle w:val="ListParagraph"/>
        <w:numPr>
          <w:ilvl w:val="0"/>
          <w:numId w:val="2"/>
        </w:numPr>
        <w:spacing w:after="60"/>
      </w:pPr>
      <w:r>
        <w:t xml:space="preserve">Pretend this is the first time you have ever seen the product. If something is unclear, note it — that is a UX bug.</w:t>
      </w:r>
    </w:p>
    <w:p>
      <w:pPr>
        <w:pStyle w:val="ListParagraph"/>
        <w:numPr>
          <w:ilvl w:val="0"/>
          <w:numId w:val="2"/>
        </w:numPr>
        <w:spacing w:after="60"/>
      </w:pPr>
      <w:r>
        <w:t xml:space="preserve">Use a real bank account and a real email inbox where possible. We cannot fully test the core value of Paybacker with dummy data.</w:t>
      </w:r>
    </w:p>
    <w:p>
      <w:pPr>
        <w:pStyle w:val="ListParagraph"/>
        <w:numPr>
          <w:ilvl w:val="0"/>
          <w:numId w:val="2"/>
        </w:numPr>
        <w:spacing w:after="60"/>
      </w:pPr>
      <w:r>
        <w:t xml:space="preserve">Tick the PASS / FAIL boxes as you go and write a short note if you find anything odd.</w:t>
      </w:r>
    </w:p>
    <w:p>
      <w:pPr>
        <w:pStyle w:val="ListParagraph"/>
        <w:numPr>
          <w:ilvl w:val="0"/>
          <w:numId w:val="2"/>
        </w:numPr>
        <w:spacing w:after="60"/>
      </w:pPr>
      <w:r>
        <w:t xml:space="preserve">Take screenshots when you find a problem and attach them to your report.</w:t>
      </w:r>
    </w:p>
    <w:p>
      <w:pPr>
        <w:pStyle w:val="ListParagraph"/>
        <w:numPr>
          <w:ilvl w:val="0"/>
          <w:numId w:val="2"/>
        </w:numPr>
        <w:spacing w:after="60"/>
      </w:pPr>
      <w:r>
        <w:t xml:space="preserve">If something is slow, say so — “felt slow” is valid feedback.</w:t>
      </w:r>
    </w:p>
    <w:p>
      <w:pPr>
        <w:pStyle w:val="ListParagraph"/>
        <w:numPr>
          <w:ilvl w:val="0"/>
          <w:numId w:val="2"/>
        </w:numPr>
        <w:spacing w:after="60"/>
      </w:pPr>
      <w:r>
        <w:t xml:space="preserve">If you get stuck for more than 2 minutes figuring out what to do, that is a finding too. Real users will give up in 30 seconds.</w:t>
      </w:r>
    </w:p>
    <w:p>
      <w:pPr>
        <w:keepNext/>
        <w:spacing w:after="160" w:before="280"/>
      </w:pPr>
      <w:r>
        <w:rPr>
          <w:rFonts w:ascii="Arial" w:cs="Arial" w:eastAsia="Arial" w:hAnsi="Arial"/>
          <w:b/>
          <w:bCs/>
          <w:color w:val="1F3B5B"/>
          <w:sz w:val="28"/>
          <w:szCs w:val="28"/>
        </w:rPr>
        <w:t xml:space="preserve">0.2 What you will need</w:t>
      </w:r>
    </w:p>
    <w:p>
      <w:pPr>
        <w:pStyle w:val="ListParagraph"/>
        <w:numPr>
          <w:ilvl w:val="0"/>
          <w:numId w:val="2"/>
        </w:numPr>
        <w:spacing w:after="60"/>
      </w:pPr>
      <w:r>
        <w:t xml:space="preserve">A desktop browser (Chrome or Safari, latest version) and a mobile browser (iOS Safari or Android Chrome).</w:t>
      </w:r>
    </w:p>
    <w:p>
      <w:pPr>
        <w:pStyle w:val="ListParagraph"/>
        <w:numPr>
          <w:ilvl w:val="0"/>
          <w:numId w:val="2"/>
        </w:numPr>
        <w:spacing w:after="60"/>
      </w:pPr>
      <w:r>
        <w:t xml:space="preserve">A real UK bank account that supports Open Banking (most major UK banks do — HSBC, Barclays, Monzo, Starling, Lloyds, NatWest, Santander, Nationwide, Halifax, etc.).</w:t>
      </w:r>
    </w:p>
    <w:p>
      <w:pPr>
        <w:pStyle w:val="ListParagraph"/>
        <w:numPr>
          <w:ilvl w:val="0"/>
          <w:numId w:val="2"/>
        </w:numPr>
        <w:spacing w:after="60"/>
      </w:pPr>
      <w:r>
        <w:t xml:space="preserve">A Gmail OR Outlook email inbox with at least 12 months of history. Ideally one that has some subscription confirmations, flight receipts, or utility bills in it.</w:t>
      </w:r>
    </w:p>
    <w:p>
      <w:pPr>
        <w:pStyle w:val="ListParagraph"/>
        <w:numPr>
          <w:ilvl w:val="0"/>
          <w:numId w:val="2"/>
        </w:numPr>
        <w:spacing w:after="60"/>
      </w:pPr>
      <w:r>
        <w:t xml:space="preserve">A working UK mobile number for Telegram (to test the Pocket Agent).</w:t>
      </w:r>
    </w:p>
    <w:p>
      <w:pPr>
        <w:pStyle w:val="ListParagraph"/>
        <w:numPr>
          <w:ilvl w:val="0"/>
          <w:numId w:val="2"/>
        </w:numPr>
        <w:spacing w:after="60"/>
      </w:pPr>
      <w:r>
        <w:t xml:space="preserve">The Telegram app installed on your phone.</w:t>
      </w:r>
    </w:p>
    <w:p>
      <w:pPr>
        <w:pStyle w:val="ListParagraph"/>
        <w:numPr>
          <w:ilvl w:val="0"/>
          <w:numId w:val="2"/>
        </w:numPr>
        <w:spacing w:after="60"/>
      </w:pPr>
      <w:r>
        <w:t xml:space="preserve">A Google account (for the Google Sheets export test).</w:t>
      </w:r>
    </w:p>
    <w:p>
      <w:pPr>
        <w:pStyle w:val="ListParagraph"/>
        <w:numPr>
          <w:ilvl w:val="0"/>
          <w:numId w:val="2"/>
        </w:numPr>
        <w:spacing w:after="60"/>
      </w:pPr>
      <w:r>
        <w:t xml:space="preserve">A valid debit/credit card (you can use a real card — we will provide a 100% refund after testing, or you can use the 7-day free trial without charge).</w:t>
      </w:r>
    </w:p>
    <w:p>
      <w:pPr>
        <w:keepNext/>
        <w:spacing w:after="160" w:before="280"/>
      </w:pPr>
      <w:r>
        <w:rPr>
          <w:rFonts w:ascii="Arial" w:cs="Arial" w:eastAsia="Arial" w:hAnsi="Arial"/>
          <w:b/>
          <w:bCs/>
          <w:color w:val="1F3B5B"/>
          <w:sz w:val="28"/>
          <w:szCs w:val="28"/>
        </w:rPr>
        <w:t xml:space="preserve">0.3 How to log findings</w:t>
      </w:r>
    </w:p>
    <w:p>
      <w:pPr>
        <w:spacing w:after="120"/>
      </w:pPr>
      <w:r>
        <w:t xml:space="preserve">For every section you will see a PASS / FAIL line. Tick one, then add a short note in the “Notes” column. At the end of the playbook is a summary table — please fill that in and email it back to hello@paybacker.co.uk with the subject line “Beta tester report — [your name]”.</w:t>
      </w:r>
    </w:p>
    <w:p>
      <w:pPr>
        <w:spacing w:after="120"/>
      </w:pPr>
      <w:r>
        <w:rPr>
          <w:b/>
          <w:bCs/>
        </w:rPr>
        <w:t xml:space="preserve">Severity guide for findings:</w:t>
      </w:r>
    </w:p>
    <w:p>
      <w:pPr>
        <w:pStyle w:val="ListParagraph"/>
        <w:numPr>
          <w:ilvl w:val="0"/>
          <w:numId w:val="2"/>
        </w:numPr>
        <w:spacing w:after="60"/>
      </w:pPr>
      <w:r>
        <w:t xml:space="preserve">P0 — Blocker: I cannot progress / the page is broken / I got an error.</w:t>
      </w:r>
    </w:p>
    <w:p>
      <w:pPr>
        <w:pStyle w:val="ListParagraph"/>
        <w:numPr>
          <w:ilvl w:val="0"/>
          <w:numId w:val="2"/>
        </w:numPr>
        <w:spacing w:after="60"/>
      </w:pPr>
      <w:r>
        <w:t xml:space="preserve">P1 — Major: The feature works but produces wrong data or a very confusing experience.</w:t>
      </w:r>
    </w:p>
    <w:p>
      <w:pPr>
        <w:pStyle w:val="ListParagraph"/>
        <w:numPr>
          <w:ilvl w:val="0"/>
          <w:numId w:val="2"/>
        </w:numPr>
        <w:spacing w:after="60"/>
      </w:pPr>
      <w:r>
        <w:t xml:space="preserve">P2 — Minor: Cosmetic issue, typo, odd spacing, small UX friction.</w:t>
      </w:r>
    </w:p>
    <w:p>
      <w:pPr>
        <w:pStyle w:val="ListParagraph"/>
        <w:numPr>
          <w:ilvl w:val="0"/>
          <w:numId w:val="2"/>
        </w:numPr>
        <w:spacing w:after="60"/>
      </w:pPr>
      <w:r>
        <w:t xml:space="preserve">P3 — Nice to have: Suggestion for improvement, not broken.</w:t>
      </w:r>
    </w:p>
    <w:p>
      <w:pPr>
        <w:keepNext/>
        <w:spacing w:after="160" w:before="280"/>
      </w:pPr>
      <w:r>
        <w:rPr>
          <w:rFonts w:ascii="Arial" w:cs="Arial" w:eastAsia="Arial" w:hAnsi="Arial"/>
          <w:b/>
          <w:bCs/>
          <w:color w:val="1F3B5B"/>
          <w:sz w:val="28"/>
          <w:szCs w:val="28"/>
        </w:rPr>
        <w:t xml:space="preserve">0.4 Estimated time</w:t>
      </w:r>
    </w:p>
    <w:p>
      <w:pPr>
        <w:spacing w:after="120"/>
      </w:pPr>
      <w:r>
        <w:t xml:space="preserve">The full playbook takes roughly 3–4 hours if you complete every section. We recommend splitting it across 2–3 sittings. The bank / email / Money Hub sections benefit from a 48-hour wait between connecting your accounts and doing the full review, because some cron jobs (daily sync, digest emails, Telegram alerts) only fire overnight.</w:t>
      </w:r>
    </w:p>
    <w:p>
      <w:pPr>
        <w:keepNext/>
        <w:pageBreakBefore/>
        <w:spacing w:after="200" w:before="360"/>
      </w:pPr>
      <w:r>
        <w:rPr>
          <w:rFonts w:ascii="Arial" w:cs="Arial" w:eastAsia="Arial" w:hAnsi="Arial"/>
          <w:b/>
          <w:bCs/>
          <w:color w:val="2E75B6"/>
          <w:sz w:val="36"/>
          <w:szCs w:val="36"/>
        </w:rPr>
        <w:t xml:space="preserve">Part 1 — Public site, SEO &amp; legal</w:t>
      </w:r>
    </w:p>
    <w:p>
      <w:pPr>
        <w:spacing w:after="120"/>
      </w:pPr>
      <w:r>
        <w:t xml:space="preserve">Before you sign up, take five minutes to check the marketing site as if you were a prospective user who has just clicked a Google ad.</w:t>
      </w:r>
    </w:p>
    <w:p>
      <w:pPr>
        <w:keepNext/>
        <w:spacing w:after="160" w:before="280"/>
      </w:pPr>
      <w:r>
        <w:rPr>
          <w:rFonts w:ascii="Arial" w:cs="Arial" w:eastAsia="Arial" w:hAnsi="Arial"/>
          <w:b/>
          <w:bCs/>
          <w:color w:val="1F3B5B"/>
          <w:sz w:val="28"/>
          <w:szCs w:val="28"/>
        </w:rPr>
        <w:t xml:space="preserve">1.1 Landing page (paybacker.co.uk)</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Load paybacker.co.uk in an incognito window.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Page loads in under 3 seconds. No console errors (press F12 →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Read the hero headline aloud.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Headline makes sense, no typos, £ symbols render correctly. No American spelling (“canceled”, “color”, 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Scroll the full page slowly.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Every image loads. No broken layouts. Dark navy / gold palette. Consistent spacing.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Hover every nav link and footer link.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No dead links. External links open in a new tab.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“FAQ” (or the footer FAQ link).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FAQ page loads. At least 8–10 questions with clear answers.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social-media icons in the footer.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Facebook, Instagram, X, TikTok, LinkedIn icons link to the correct Paybacker accounts. Each opens in a new tab.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the Privacy Policy and Terms of Service links.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Both load, scroll, and contain UK-specific language (GDPR, ICO, UK-registered company).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the page on mobile (375×812 viewport).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Everything is legible, buttons are tappable, nothing overflows horizontally.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Landing page looks professional on desktop and mobile.</w:t>
      </w:r>
    </w:p>
    <w:p>
      <w:pPr>
        <w:keepNext/>
        <w:spacing w:after="160" w:before="280"/>
      </w:pPr>
      <w:r>
        <w:rPr>
          <w:rFonts w:ascii="Arial" w:cs="Arial" w:eastAsia="Arial" w:hAnsi="Arial"/>
          <w:b/>
          <w:bCs/>
          <w:color w:val="1F3B5B"/>
          <w:sz w:val="28"/>
          <w:szCs w:val="28"/>
        </w:rPr>
        <w:t xml:space="preserve">1.2 SEO landing pages</w:t>
      </w:r>
    </w:p>
    <w:p>
      <w:pPr>
        <w:spacing w:after="120"/>
      </w:pPr>
      <w:r>
        <w:t xml:space="preserve">Visit each SEO page below and check it has a clear H1, body copy, a CTA button, and no placeholder text.</w:t>
      </w:r>
    </w:p>
    <w:p>
      <w:pPr>
        <w:pStyle w:val="ListParagraph"/>
        <w:numPr>
          <w:ilvl w:val="0"/>
          <w:numId w:val="2"/>
        </w:numPr>
        <w:spacing w:after="60"/>
      </w:pPr>
      <w:r>
        <w:t xml:space="preserve">/dispute-energy-bill</w:t>
      </w:r>
    </w:p>
    <w:p>
      <w:pPr>
        <w:pStyle w:val="ListParagraph"/>
        <w:numPr>
          <w:ilvl w:val="0"/>
          <w:numId w:val="2"/>
        </w:numPr>
        <w:spacing w:after="60"/>
      </w:pPr>
      <w:r>
        <w:t xml:space="preserve">/flight-delay-compensation</w:t>
      </w:r>
    </w:p>
    <w:p>
      <w:pPr>
        <w:pStyle w:val="ListParagraph"/>
        <w:numPr>
          <w:ilvl w:val="0"/>
          <w:numId w:val="2"/>
        </w:numPr>
        <w:spacing w:after="60"/>
      </w:pPr>
      <w:r>
        <w:t xml:space="preserve">/cancel-gym-membership</w:t>
      </w:r>
    </w:p>
    <w:p>
      <w:pPr>
        <w:pStyle w:val="ListParagraph"/>
        <w:numPr>
          <w:ilvl w:val="0"/>
          <w:numId w:val="2"/>
        </w:numPr>
        <w:spacing w:after="60"/>
      </w:pPr>
      <w:r>
        <w:t xml:space="preserve">/council-tax-challenge</w:t>
      </w:r>
    </w:p>
    <w:p>
      <w:pPr>
        <w:pStyle w:val="ListParagraph"/>
        <w:numPr>
          <w:ilvl w:val="0"/>
          <w:numId w:val="2"/>
        </w:numPr>
        <w:spacing w:after="60"/>
      </w:pPr>
      <w:r>
        <w:t xml:space="preserve">/debt-collection-letter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each page listed above.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Each page loads, has a unique H1, and has a “Sign up free” call to 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View source (right-click → View Page Source).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Each page has a unique &lt;title&gt;, meta description, and Open Graph tags.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Paste the URL into an Open Graph debugger or just share to WhatsApp.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The preview image, title and description render correctly.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All SEO pages render correctly with good metadata.</w:t>
      </w:r>
    </w:p>
    <w:p>
      <w:pPr>
        <w:keepNext/>
        <w:spacing w:after="160" w:before="280"/>
      </w:pPr>
      <w:r>
        <w:rPr>
          <w:rFonts w:ascii="Arial" w:cs="Arial" w:eastAsia="Arial" w:hAnsi="Arial"/>
          <w:b/>
          <w:bCs/>
          <w:color w:val="1F3B5B"/>
          <w:sz w:val="28"/>
          <w:szCs w:val="28"/>
        </w:rPr>
        <w:t xml:space="preserve">1.3 Pricing page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Visit /pricing.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Three tiers shown: Free, Essential, Pro. Monthly + Annual toggle.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Toggle between Monthly and Annual.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Prices update correctly. Annual shows a discount (£44.99 / £94.99).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feature matrix.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Every feature has a clear tick or cross per tier. Nothing marked “Coming soon” should look clickable.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Scroll to the FAQ at the bottom.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Pricing FAQs render. Refund policy clear.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Pricing page is clear and correct.</w:t>
      </w:r>
    </w:p>
    <w:p>
      <w:pPr>
        <w:keepNext/>
        <w:pageBreakBefore/>
        <w:spacing w:after="200" w:before="360"/>
      </w:pPr>
      <w:r>
        <w:rPr>
          <w:rFonts w:ascii="Arial" w:cs="Arial" w:eastAsia="Arial" w:hAnsi="Arial"/>
          <w:b/>
          <w:bCs/>
          <w:color w:val="2E75B6"/>
          <w:sz w:val="36"/>
          <w:szCs w:val="36"/>
        </w:rPr>
        <w:t xml:space="preserve">Part 2 — Account creation &amp; authentication</w:t>
      </w:r>
    </w:p>
    <w:p>
      <w:pPr>
        <w:keepNext/>
        <w:spacing w:after="160" w:before="280"/>
      </w:pPr>
      <w:r>
        <w:rPr>
          <w:rFonts w:ascii="Arial" w:cs="Arial" w:eastAsia="Arial" w:hAnsi="Arial"/>
          <w:b/>
          <w:bCs/>
          <w:color w:val="1F3B5B"/>
          <w:sz w:val="28"/>
          <w:szCs w:val="28"/>
        </w:rPr>
        <w:t xml:space="preserve">2.1 Sign up (email + password)</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“Get started free” from the landing page.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 land on /auth/signup or similar.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to submit with a blank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Inline validation message appears. Form does not submit.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an invalid email (e.g. “notanemail”).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Validation message appears.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a weak password (“123”).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Password strength hint or rejection.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Submit with a real email + strong password.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Confirmation email arrives in your inbox within 60 seconds from hello@paybacker.co.uk.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confirmation link.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Redirected to /dashboard. Onboarding flow appears.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Sign up works end-to-end without confusion.</w:t>
      </w:r>
    </w:p>
    <w:p>
      <w:pPr>
        <w:keepNext/>
        <w:spacing w:after="160" w:before="280"/>
      </w:pPr>
      <w:r>
        <w:rPr>
          <w:rFonts w:ascii="Arial" w:cs="Arial" w:eastAsia="Arial" w:hAnsi="Arial"/>
          <w:b/>
          <w:bCs/>
          <w:color w:val="1F3B5B"/>
          <w:sz w:val="28"/>
          <w:szCs w:val="28"/>
        </w:rPr>
        <w:t xml:space="preserve">2.2 Sign up with Google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“Continue with Google”.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Google OAuth consent screen opens.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Approve.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Redirected to /dashboard. Profile pre-filled with Google name + avatar.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your inbox.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Welcome email from hello@paybacker.co.uk arrives.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Google sign up works.</w:t>
      </w:r>
    </w:p>
    <w:p>
      <w:pPr>
        <w:keepNext/>
        <w:spacing w:after="160" w:before="280"/>
      </w:pPr>
      <w:r>
        <w:rPr>
          <w:rFonts w:ascii="Arial" w:cs="Arial" w:eastAsia="Arial" w:hAnsi="Arial"/>
          <w:b/>
          <w:bCs/>
          <w:color w:val="1F3B5B"/>
          <w:sz w:val="28"/>
          <w:szCs w:val="28"/>
        </w:rPr>
        <w:t xml:space="preserve">2.3 Sign in / sign out / password reset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Sign out, then sign back in with email + password.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Successful login returns you to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“Forgot password”.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Reset link email arrives. Link works. New password accepted.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Sign in on a second device at the same 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Both sessions work. No forced logout.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Leave the site open for 60+ minutes, then refresh.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Session persists (you are not kicked 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Auth is stable across devices and sessions.</w:t>
      </w:r>
    </w:p>
    <w:p>
      <w:pPr>
        <w:keepNext/>
        <w:spacing w:after="160" w:before="280"/>
      </w:pPr>
      <w:r>
        <w:rPr>
          <w:rFonts w:ascii="Arial" w:cs="Arial" w:eastAsia="Arial" w:hAnsi="Arial"/>
          <w:b/>
          <w:bCs/>
          <w:color w:val="1F3B5B"/>
          <w:sz w:val="28"/>
          <w:szCs w:val="28"/>
        </w:rPr>
        <w:t xml:space="preserve">2.4 Onboarding wizard</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Immediately after first signup, look at the onboarding cards.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Cards explain: Connect bank → Scan email → Write first letter.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each card in turn.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Each routes to the correct next step (bank picker, email connect, new complaint 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Dismiss the wizard and navigate away.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It should remember that you dismissed 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Onboarding is intuitive and skippable.</w:t>
      </w:r>
    </w:p>
    <w:p>
      <w:pPr>
        <w:keepNext/>
        <w:pageBreakBefore/>
        <w:spacing w:after="200" w:before="360"/>
      </w:pPr>
      <w:r>
        <w:rPr>
          <w:rFonts w:ascii="Arial" w:cs="Arial" w:eastAsia="Arial" w:hAnsi="Arial"/>
          <w:b/>
          <w:bCs/>
          <w:color w:val="2E75B6"/>
          <w:sz w:val="36"/>
          <w:szCs w:val="36"/>
        </w:rPr>
        <w:t xml:space="preserve">Part 3 — Dashboard Overview (/dashboard)</w:t>
      </w:r>
    </w:p>
    <w:p>
      <w:pPr>
        <w:spacing w:after="120"/>
      </w:pPr>
      <w:r>
        <w:t xml:space="preserve">This is the single most important screen in the product. It is what every user sees when they log in. It must be fast, accurate and reassuring.</w:t>
      </w:r>
    </w:p>
    <w:p>
      <w:pPr>
        <w:keepNext/>
        <w:spacing w:after="160" w:before="280"/>
      </w:pPr>
      <w:r>
        <w:rPr>
          <w:rFonts w:ascii="Arial" w:cs="Arial" w:eastAsia="Arial" w:hAnsi="Arial"/>
          <w:b/>
          <w:bCs/>
          <w:color w:val="1F3B5B"/>
          <w:sz w:val="28"/>
          <w:szCs w:val="28"/>
        </w:rPr>
        <w:t xml:space="preserve">3.1 First-time empty state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Load /dashboard immediately after signup (no bank, no email connected yet).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 see friendly empty-state copy, NOT zeros everywhere. “Connect your bank to get started” messaging.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Look at the four stat cards at the top.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Cards show Subscriptions, Monthly spend, Disputes, Bank status. Each has an empty-state placeholder, not £0.00.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Potential Savings hero.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 or “Connect bank to reveal” rather than a fake 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Look at the Getting Started section.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Three cards: Bank Account, Email Inbox, First Letter. Each has a clear CTA.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Empty state is welcoming, not embarrassing.</w:t>
      </w:r>
    </w:p>
    <w:p>
      <w:pPr>
        <w:keepNext/>
        <w:spacing w:after="160" w:before="280"/>
      </w:pPr>
      <w:r>
        <w:rPr>
          <w:rFonts w:ascii="Arial" w:cs="Arial" w:eastAsia="Arial" w:hAnsi="Arial"/>
          <w:b/>
          <w:bCs/>
          <w:color w:val="1F3B5B"/>
          <w:sz w:val="28"/>
          <w:szCs w:val="28"/>
        </w:rPr>
        <w:t xml:space="preserve">3.2 Trial countdown banner (if on trial)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Start a Pro trial (see Part 16 on Stripe).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Trial banner appears across the top of the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countdown.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It counts down correctly in days and 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“Upgrade” on the banner.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/dashboard/upgrade or /pricing.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Dismiss the banner (if dismissible).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It stays dismissed for the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Trial banner is visible and accurate.</w:t>
      </w:r>
    </w:p>
    <w:p>
      <w:pPr>
        <w:keepNext/>
        <w:spacing w:after="160" w:before="280"/>
      </w:pPr>
      <w:r>
        <w:rPr>
          <w:rFonts w:ascii="Arial" w:cs="Arial" w:eastAsia="Arial" w:hAnsi="Arial"/>
          <w:b/>
          <w:bCs/>
          <w:color w:val="1F3B5B"/>
          <w:sz w:val="28"/>
          <w:szCs w:val="28"/>
        </w:rPr>
        <w:t xml:space="preserve">3.3 Potential Savings hero</w:t>
      </w:r>
    </w:p>
    <w:p>
      <w:pPr>
        <w:spacing w:after="120"/>
      </w:pPr>
      <w:r>
        <w:t xml:space="preserve">This hero shows the big headline number: “Potential savings: £X/year”. It is the single most motivating element on the page and must be trustworthy.</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After connecting a bank and running an email scan, reload /dashboard.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Potential savings populates. Hover each sub-metric (price alerts, deal savings, disputes filed).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“Subscriptions” CTA on hero.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/dashboard/subscriptions.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“Deals” CTA.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/dashboard/deals.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“Disputes” CTA.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/dashboard/complaints.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Manually add up the sub-totals.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They should sum to the headline figure, or the headline should explain how it’s calculated.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Savings numbers add up and are explained clearly.</w:t>
      </w:r>
    </w:p>
    <w:p>
      <w:pPr>
        <w:keepNext/>
        <w:spacing w:after="160" w:before="280"/>
      </w:pPr>
      <w:r>
        <w:rPr>
          <w:rFonts w:ascii="Arial" w:cs="Arial" w:eastAsia="Arial" w:hAnsi="Arial"/>
          <w:b/>
          <w:bCs/>
          <w:color w:val="1F3B5B"/>
          <w:sz w:val="28"/>
          <w:szCs w:val="28"/>
        </w:rPr>
        <w:t xml:space="preserve">3.4 Stat cards (row of 4)</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“Subscriptions &amp; bills”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/dashboard/subscriptions. Count on card matches count on that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“Monthly spend”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/dashboard/subscriptions. Amount matches the total on that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“Disputes generated”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/dashboard/complaints. Count matches.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“Bank connection”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/dashboard/subscriptions or Profile. Status matches (Connected / Needs reconnect / Not set 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All four stat cards are accurate and clickable.</w:t>
      </w:r>
    </w:p>
    <w:p>
      <w:pPr>
        <w:keepNext/>
        <w:spacing w:after="160" w:before="280"/>
      </w:pPr>
      <w:r>
        <w:rPr>
          <w:rFonts w:ascii="Arial" w:cs="Arial" w:eastAsia="Arial" w:hAnsi="Arial"/>
          <w:b/>
          <w:bCs/>
          <w:color w:val="1F3B5B"/>
          <w:sz w:val="28"/>
          <w:szCs w:val="28"/>
        </w:rPr>
        <w:t xml:space="preserve">3.5 Connections section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Expand “Your Connections”.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Lists your connected banks and emails with status badges.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 an active bank, note the last-sync 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Looks recent (within the last 24h if daily sync is 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“Reconnect” on a mocked-expired bank.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Takes you through the bank picker OAuth 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trash icon next to a connection.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Confirmation modal appears. Cancel leaves it alone. Confirm removes 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Connection list behaves correctly.</w:t>
      </w:r>
    </w:p>
    <w:p>
      <w:pPr>
        <w:keepNext/>
        <w:spacing w:after="160" w:before="280"/>
      </w:pPr>
      <w:r>
        <w:rPr>
          <w:rFonts w:ascii="Arial" w:cs="Arial" w:eastAsia="Arial" w:hAnsi="Arial"/>
          <w:b/>
          <w:bCs/>
          <w:color w:val="1F3B5B"/>
          <w:sz w:val="28"/>
          <w:szCs w:val="28"/>
        </w:rPr>
        <w:t xml:space="preserve">3.6 Price-increase alerts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Wait for the nightly price-check cron, or trigger it manually if you have admin access.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Alerts appear only if your prices have actually 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an alert.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detail: provider, old price, new price, annual impact, action buttons.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“Dispute this”.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/dashboard/complaints with the provider pre-selected.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“Dismiss”.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Alert goes away, does not come 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Price-increase alerts are actionable and accurate.</w:t>
      </w:r>
    </w:p>
    <w:p>
      <w:pPr>
        <w:keepNext/>
        <w:spacing w:after="160" w:before="280"/>
      </w:pPr>
      <w:r>
        <w:rPr>
          <w:rFonts w:ascii="Arial" w:cs="Arial" w:eastAsia="Arial" w:hAnsi="Arial"/>
          <w:b/>
          <w:bCs/>
          <w:color w:val="1F3B5B"/>
          <w:sz w:val="28"/>
          <w:szCs w:val="28"/>
        </w:rPr>
        <w:t xml:space="preserve">3.7 Savings Opportunity widget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Scroll to “Better deals for your subscriptions”.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a handful of your real bills with a better alternative next to each.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 “Compare” button.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/dashboard/deals with the category pre-filtered.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Savings widget surfaces genuinely relevant deals.</w:t>
      </w:r>
    </w:p>
    <w:p>
      <w:pPr>
        <w:keepNext/>
        <w:pageBreakBefore/>
        <w:spacing w:after="200" w:before="360"/>
      </w:pPr>
      <w:r>
        <w:rPr>
          <w:rFonts w:ascii="Arial" w:cs="Arial" w:eastAsia="Arial" w:hAnsi="Arial"/>
          <w:b/>
          <w:bCs/>
          <w:color w:val="2E75B6"/>
          <w:sz w:val="36"/>
          <w:szCs w:val="36"/>
        </w:rPr>
        <w:t xml:space="preserve">Part 4 — Bank connection (the big one)</w:t>
      </w:r>
    </w:p>
    <w:p>
      <w:pPr>
        <w:spacing w:after="120"/>
      </w:pPr>
      <w:r>
        <w:t xml:space="preserve">The bank scan is the single highest-value action a user can take. If this breaks, everything downstream (Money Hub, subscriptions auto-detect, Spending, disputes, deals, Telegram) breaks with it. Test it carefully.</w:t>
      </w:r>
    </w:p>
    <w:p>
      <w:pPr>
        <w:keepNext/>
        <w:spacing w:after="160" w:before="280"/>
      </w:pPr>
      <w:r>
        <w:rPr>
          <w:rFonts w:ascii="Arial" w:cs="Arial" w:eastAsia="Arial" w:hAnsi="Arial"/>
          <w:b/>
          <w:bCs/>
          <w:color w:val="1F3B5B"/>
          <w:sz w:val="28"/>
          <w:szCs w:val="28"/>
        </w:rPr>
        <w:t xml:space="preserve">4.1 Starting the connection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From /dashboard, click “Connect Bank” (Getting Started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Bank picker modal opens showing a grid of UK bank logos (HSBC, Barclays, Monzo, Starling, Lloyds, NatWest, Santander, Nationwide, Halifax, 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Also try entering from /dashboard/subscriptions → Connect Bank.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Same modal opens. Behaviour identical.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Also try entering from /dashboard/profile → Connect Bank.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Same modal opens.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Search for your bank in the picker.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Filter narrows results as you 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Bank picker reachable from every entry point.</w:t>
      </w:r>
    </w:p>
    <w:p>
      <w:pPr>
        <w:keepNext/>
        <w:spacing w:after="160" w:before="280"/>
      </w:pPr>
      <w:r>
        <w:rPr>
          <w:rFonts w:ascii="Arial" w:cs="Arial" w:eastAsia="Arial" w:hAnsi="Arial"/>
          <w:b/>
          <w:bCs/>
          <w:color w:val="1F3B5B"/>
          <w:sz w:val="28"/>
          <w:szCs w:val="28"/>
        </w:rPr>
        <w:t xml:space="preserve">4.2 TrueLayer vs Yapily</w:t>
      </w:r>
    </w:p>
    <w:p>
      <w:pPr>
        <w:spacing w:after="120"/>
      </w:pPr>
      <w:r>
        <w:t xml:space="preserve">Paybacker currently runs TrueLayer by default with Yapily as a fallback during the TrueLayer-to-Yapily migration. Testers may be routed to either; both should behave the same from a user perspective.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Select your bank and click Continue.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 are redirected to either TrueLayer’s or Yapily’s hosted consent page. The URL should contain “truelayer.com” or “yapily.com”.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 the permissions screen is honest.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Consent screen states read-only access to transactions and balances. No payment initiation.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Complete your bank’s authentication (biometric / SMS / card reader).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Bank OAuth flow completes.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Land back on paybacker.co.uk.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 see a success message with your bank name, number of accounts detected, and “Running first scan…” or similar.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Bank OAuth completes cleanly.</w:t>
      </w:r>
    </w:p>
    <w:p>
      <w:pPr>
        <w:keepNext/>
        <w:spacing w:after="160" w:before="280"/>
      </w:pPr>
      <w:r>
        <w:rPr>
          <w:rFonts w:ascii="Arial" w:cs="Arial" w:eastAsia="Arial" w:hAnsi="Arial"/>
          <w:b/>
          <w:bCs/>
          <w:color w:val="1F3B5B"/>
          <w:sz w:val="28"/>
          <w:szCs w:val="28"/>
        </w:rPr>
        <w:t xml:space="preserve">4.3 First scan (backfill)</w:t>
      </w:r>
    </w:p>
    <w:p>
      <w:pPr>
        <w:spacing w:after="120"/>
      </w:pPr>
      <w:r>
        <w:t xml:space="preserve">The first scan pulls up to 90 days of transaction history. It takes 10–60 seconds depending on the bank.</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Wait for the “Scan complete” message.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Message shows number of transactions imported and number of recurring payments detected.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Navigate to /dashboard/subscriptions.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New rows should appear for every recurring payment detected (Netflix, Spotify, gym, utilities, 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Navigate to /dashboard/spending.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Transaction totals populate. Category breakdown renders.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Navigate to /dashboard/money-hub.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Monthly income + expense figures populate. Net worth section shows the connected account balance.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All downstream views pick up the scan within 60 seconds.</w:t>
      </w:r>
    </w:p>
    <w:p>
      <w:pPr>
        <w:keepNext/>
        <w:spacing w:after="160" w:before="280"/>
      </w:pPr>
      <w:r>
        <w:rPr>
          <w:rFonts w:ascii="Arial" w:cs="Arial" w:eastAsia="Arial" w:hAnsi="Arial"/>
          <w:b/>
          <w:bCs/>
          <w:color w:val="1F3B5B"/>
          <w:sz w:val="28"/>
          <w:szCs w:val="28"/>
        </w:rPr>
        <w:t xml:space="preserve">4.4 Categorisation spot-check (CRITICAL)</w:t>
      </w:r>
    </w:p>
    <w:p>
      <w:pPr>
        <w:spacing w:after="120"/>
      </w:pPr>
      <w:r>
        <w:t xml:space="preserve">Pick 15 random transactions and verify Paybacker categorised them correctly. This is the number-one user complaint risk — wrong categorisation breaks the Money Hub trust.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 to /dashboard/spending. Expand each category and look at the merchants inside.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Sainsbury’s, Tesco, M&amp;S Food → Groceries. Shell, BP, Esso → Transport → Fuel. Greggs, Pret, Starbucks → Food &amp; drink. Netflix, Disney+, Spotify → Entertainment / Subscriptions. Octopus Energy, British Gas, EDF → Utilities / Energy. Thames Water, Anglian Water → Utilities / Water. Monzo → current account transfer (not a bill).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Find a transaction that is obviously miscategorised.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it → recategorise option should appear. You can override.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Refresh the page.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Your override sticks. The category total updates.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Wait 24 hours → sync again.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The override is remembered — the AI learns.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Categorisation is at least 85% accurate on first pass, and overrides stick.</w:t>
      </w:r>
    </w:p>
    <w:p>
      <w:pPr>
        <w:keepNext/>
        <w:spacing w:after="160" w:before="280"/>
      </w:pPr>
      <w:r>
        <w:rPr>
          <w:rFonts w:ascii="Arial" w:cs="Arial" w:eastAsia="Arial" w:hAnsi="Arial"/>
          <w:b/>
          <w:bCs/>
          <w:color w:val="1F3B5B"/>
          <w:sz w:val="28"/>
          <w:szCs w:val="28"/>
        </w:rPr>
        <w:t xml:space="preserve">4.5 Manual sync (Pro-only)</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As a Pro user, go to /dashboard/subscriptions and click “Sync now”.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Spinner appears. Within 20 seconds, last-synced timestamp updates and any new transactions appear.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“Sync now” again immediately.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Cooldown message: “Sync available again in Xh Ym.”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“Sync now” as a Free or Essential user.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Upgrade prompt appears; no sync fires.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it 3 times in one day (Pro).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Fourth attempt blocked with “Daily sync limit reached” 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Rate limits are respected and messaged clearly.</w:t>
      </w:r>
    </w:p>
    <w:p>
      <w:pPr>
        <w:keepNext/>
        <w:spacing w:after="160" w:before="280"/>
      </w:pPr>
      <w:r>
        <w:rPr>
          <w:rFonts w:ascii="Arial" w:cs="Arial" w:eastAsia="Arial" w:hAnsi="Arial"/>
          <w:b/>
          <w:bCs/>
          <w:color w:val="1F3B5B"/>
          <w:sz w:val="28"/>
          <w:szCs w:val="28"/>
        </w:rPr>
        <w:t xml:space="preserve">4.6 Multiple accounts &amp; tier limits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As a Free user, try to connect a second bank.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Blocked with upgrade prompt after the first connection.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As an Essential user, connect a second bank.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Second connection works.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As an Essential user, try to connect a third bank.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Blocked with upgrade prompt to Pro.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As a Pro user, connect 3+ banks.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All succeed. All appear in Connections 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Tier limits enforced correctly at every entry point.</w:t>
      </w:r>
    </w:p>
    <w:p>
      <w:pPr>
        <w:keepNext/>
        <w:spacing w:after="160" w:before="280"/>
      </w:pPr>
      <w:r>
        <w:rPr>
          <w:rFonts w:ascii="Arial" w:cs="Arial" w:eastAsia="Arial" w:hAnsi="Arial"/>
          <w:b/>
          <w:bCs/>
          <w:color w:val="1F3B5B"/>
          <w:sz w:val="28"/>
          <w:szCs w:val="28"/>
        </w:rPr>
        <w:t xml:space="preserve">4.7 Expired / broken connection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Wait until your bank’s consent expires (TrueLayer = 90 days, Yapily varies).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Connection badge flips to “Expired”.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Or simulate by revoking Paybacker’s access from your banking app.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Reload /dashboard.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Red “Reconnect” banner is clearly visible. The 4th stat card says “Needs reconnect”.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“Reconnect”.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through the OAuth flow again. After success, badge returns to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During the expired period, try to “Sync now”.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Error message: “Your bank connection has expired. Please reconnect.”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Expired connections are surfaced clearly and reconnecting works.</w:t>
      </w:r>
    </w:p>
    <w:p>
      <w:pPr>
        <w:keepNext/>
        <w:spacing w:after="160" w:before="280"/>
      </w:pPr>
      <w:r>
        <w:rPr>
          <w:rFonts w:ascii="Arial" w:cs="Arial" w:eastAsia="Arial" w:hAnsi="Arial"/>
          <w:b/>
          <w:bCs/>
          <w:color w:val="1F3B5B"/>
          <w:sz w:val="28"/>
          <w:szCs w:val="28"/>
        </w:rPr>
        <w:t xml:space="preserve">4.8 Disconnect flow</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In /dashboard/profile, click the trash icon next to a bank.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Modal: “Disconnect [Bank]? Your transaction history will be kept for 90 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Cancel.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Nothing happens. Bank stays.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Bank disappears. Stat cards, Money Hub totals and Subscriptions all adjust.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Disconnect is safe, reversible and cleanly communicated.</w:t>
      </w:r>
    </w:p>
    <w:p>
      <w:pPr>
        <w:keepNext/>
        <w:pageBreakBefore/>
        <w:spacing w:after="200" w:before="360"/>
      </w:pPr>
      <w:r>
        <w:rPr>
          <w:rFonts w:ascii="Arial" w:cs="Arial" w:eastAsia="Arial" w:hAnsi="Arial"/>
          <w:b/>
          <w:bCs/>
          <w:color w:val="2E75B6"/>
          <w:sz w:val="36"/>
          <w:szCs w:val="36"/>
        </w:rPr>
        <w:t xml:space="preserve">Part 5 — Email connection &amp; inbox scan</w:t>
      </w:r>
    </w:p>
    <w:p>
      <w:pPr>
        <w:spacing w:after="120"/>
      </w:pPr>
      <w:r>
        <w:t xml:space="preserve">The email scan is what catches subscriptions that are not on your bank (free trials, PayPal-funded subs, annual renewals from 10 months ago, etc.) and the disputes that matter (flight delays, price-hike emails, parking tickets).</w:t>
      </w:r>
    </w:p>
    <w:p>
      <w:pPr>
        <w:keepNext/>
        <w:spacing w:after="160" w:before="280"/>
      </w:pPr>
      <w:r>
        <w:rPr>
          <w:rFonts w:ascii="Arial" w:cs="Arial" w:eastAsia="Arial" w:hAnsi="Arial"/>
          <w:b/>
          <w:bCs/>
          <w:color w:val="1F3B5B"/>
          <w:sz w:val="28"/>
          <w:szCs w:val="28"/>
        </w:rPr>
        <w:t xml:space="preserve">5.1 Connect Gmail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 to /dashboard/profile → Email Accounts → Connect Gmail.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Redirected to accounts.google.com OAuth consent.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Review scopes.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Read-only scope: gmail.readonly. No send, no modify.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Approve.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Land back on /dashboard/profile. Gmail account now listed with green “Active” badge.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Immediately click “Scan inbox” from /dashboard.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Progress indicator appears. On Free tier: runs once, then disabled.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Gmail OAuth is smooth and read-only.</w:t>
      </w:r>
    </w:p>
    <w:p>
      <w:pPr>
        <w:keepNext/>
        <w:spacing w:after="160" w:before="280"/>
      </w:pPr>
      <w:r>
        <w:rPr>
          <w:rFonts w:ascii="Arial" w:cs="Arial" w:eastAsia="Arial" w:hAnsi="Arial"/>
          <w:b/>
          <w:bCs/>
          <w:color w:val="1F3B5B"/>
          <w:sz w:val="28"/>
          <w:szCs w:val="28"/>
        </w:rPr>
        <w:t xml:space="preserve">5.2 Connect Outlook</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From /dashboard/profile → Connect Outlook.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Redirected to login.microsoftonline.com.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Approve.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Land back on /dashboard/profile. Outlook account now listed.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Run a scan.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Completes. Findings appear same as Gmail.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Outlook OAuth works the same as Gmail.</w:t>
      </w:r>
    </w:p>
    <w:p>
      <w:pPr>
        <w:keepNext/>
        <w:spacing w:after="160" w:before="280"/>
      </w:pPr>
      <w:r>
        <w:rPr>
          <w:rFonts w:ascii="Arial" w:cs="Arial" w:eastAsia="Arial" w:hAnsi="Arial"/>
          <w:b/>
          <w:bCs/>
          <w:color w:val="1F3B5B"/>
          <w:sz w:val="28"/>
          <w:szCs w:val="28"/>
        </w:rPr>
        <w:t xml:space="preserve">5.3 Scan results — what should appear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After the scan completes, look for a summary modal or toast.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Summary: X emails scanned, Y subscriptions detected, Z opportunities found.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 to /dashboard/subscriptions.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New subscriptions auto-added from email receipts (Netflix, Spotify, Amazon Prime, etc.). Source =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 to /dashboard/complaints.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Opportunities from delayed flights (EU/UK261), overcharge emails, debt letters should appear as “Suggested dispute”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 to /dashboard/contract-vault.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Any contract attachments in your inbox are flagged for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 to /dashboard/money-hub.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Alerts panel lists any price-increase notifications the scan found.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Scan findings show up in every relevant downstream view.</w:t>
      </w:r>
    </w:p>
    <w:p>
      <w:pPr>
        <w:keepNext/>
        <w:spacing w:after="160" w:before="280"/>
      </w:pPr>
      <w:r>
        <w:rPr>
          <w:rFonts w:ascii="Arial" w:cs="Arial" w:eastAsia="Arial" w:hAnsi="Arial"/>
          <w:b/>
          <w:bCs/>
          <w:color w:val="1F3B5B"/>
          <w:sz w:val="28"/>
          <w:szCs w:val="28"/>
        </w:rPr>
        <w:t xml:space="preserve">5.4 Action buttons on findings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an email-detected opportunity.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Action options: Add to Subscriptions, Write Complaint Letter, Claim Compensation, Create Task, Dismiss.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“Write Complaint Letter” on a flight-delay finding.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/dashboard/complaints with Flight Compensation pre-selected and the flight details pre-filled.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“Add to Subscriptions”.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Subscription row created with provider, amount, next billing date pre-filled.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“Dismiss”.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Finding disappears and does not return on next scan.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Every action button does what it promises.</w:t>
      </w:r>
    </w:p>
    <w:p>
      <w:pPr>
        <w:keepNext/>
        <w:spacing w:after="160" w:before="280"/>
      </w:pPr>
      <w:r>
        <w:rPr>
          <w:rFonts w:ascii="Arial" w:cs="Arial" w:eastAsia="Arial" w:hAnsi="Arial"/>
          <w:b/>
          <w:bCs/>
          <w:color w:val="1F3B5B"/>
          <w:sz w:val="28"/>
          <w:szCs w:val="28"/>
        </w:rPr>
        <w:t xml:space="preserve">5.5 Scan frequency by tier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As a Free user, click “Scan inbox” a second 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Blocked — “Free users get one scan. Upgrade to Essential for monthly scans.”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As an Essential user, trigger a re-scan.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Works — but limited to monthly. If within the last 30 days, upgrade prompt to Pro.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As a Pro user, trigger multiple scans in a day.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All succeed. No cap.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Scan limits are respected and messaged clearly.</w:t>
      </w:r>
    </w:p>
    <w:p>
      <w:pPr>
        <w:keepNext/>
        <w:spacing w:after="160" w:before="280"/>
      </w:pPr>
      <w:r>
        <w:rPr>
          <w:rFonts w:ascii="Arial" w:cs="Arial" w:eastAsia="Arial" w:hAnsi="Arial"/>
          <w:b/>
          <w:bCs/>
          <w:color w:val="1F3B5B"/>
          <w:sz w:val="28"/>
          <w:szCs w:val="28"/>
        </w:rPr>
        <w:t xml:space="preserve">5.6 Disconnect email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From /dashboard/profile, click the trash icon next to Gmail.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Confirmation modal appears.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Connection removed. Scan findings from that inbox stay (do not vanish retroactively).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Reconnect the same inbox.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Works without duplicating existing findings.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Email disconnect is non-destructive.</w:t>
      </w:r>
    </w:p>
    <w:p>
      <w:pPr>
        <w:keepNext/>
        <w:pageBreakBefore/>
        <w:spacing w:after="200" w:before="360"/>
      </w:pPr>
      <w:r>
        <w:rPr>
          <w:rFonts w:ascii="Arial" w:cs="Arial" w:eastAsia="Arial" w:hAnsi="Arial"/>
          <w:b/>
          <w:bCs/>
          <w:color w:val="2E75B6"/>
          <w:sz w:val="36"/>
          <w:szCs w:val="36"/>
        </w:rPr>
        <w:t xml:space="preserve">Part 6 — Money Hub (/dashboard/money-hub)</w:t>
      </w:r>
    </w:p>
    <w:p>
      <w:pPr>
        <w:spacing w:after="120"/>
      </w:pPr>
      <w:r>
        <w:t xml:space="preserve">Money Hub is Paybacker’s financial intelligence centre. It has five panels (Overview, Spending, Goals &amp; Budgets, Net Worth, Contracts) plus a Financial Action Centre and a Pro AI chatbot.</w:t>
      </w:r>
    </w:p>
    <w:p>
      <w:pPr>
        <w:keepNext/>
        <w:spacing w:after="160" w:before="280"/>
      </w:pPr>
      <w:r>
        <w:rPr>
          <w:rFonts w:ascii="Arial" w:cs="Arial" w:eastAsia="Arial" w:hAnsi="Arial"/>
          <w:b/>
          <w:bCs/>
          <w:color w:val="1F3B5B"/>
          <w:sz w:val="28"/>
          <w:szCs w:val="28"/>
        </w:rPr>
        <w:t xml:space="preserve">6.1 Overview panel (top of page)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Load /dashboard/money-hub.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Overview panel is open by default. It shows: Total income this month, Total expenses, Current balance across all accounts, Month-to-date spend vs last month, Top 3 spend categories.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Change the month selector to a previous month.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Every metric updates to that month. Loading spinner appears briefly.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Hover the monthly trend chart.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Tooltip shows the exact income and expense figure for each 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that income matches your real bank statement.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Income total should match the sum of your salary/freelance payments. Tolerance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expenses match.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Expense total should match your bank statement (excluding transfers between your own accounts).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Look for the “Transfers between your own accounts” exclusion.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Money moving between your current account and savings should NOT count as spend.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Overview numbers reconcile to the real bank statement within ±£1.</w:t>
      </w:r>
    </w:p>
    <w:p>
      <w:pPr>
        <w:keepNext/>
        <w:spacing w:after="160" w:before="280"/>
      </w:pPr>
      <w:r>
        <w:rPr>
          <w:rFonts w:ascii="Arial" w:cs="Arial" w:eastAsia="Arial" w:hAnsi="Arial"/>
          <w:b/>
          <w:bCs/>
          <w:color w:val="1F3B5B"/>
          <w:sz w:val="28"/>
          <w:szCs w:val="28"/>
        </w:rPr>
        <w:t xml:space="preserve">6.2 Spending panel</w:t>
      </w:r>
    </w:p>
    <w:p>
      <w:pPr>
        <w:spacing w:after="120"/>
      </w:pPr>
      <w:r>
        <w:t xml:space="preserve">Every penny of your bank spend is assigned to a category. Go through this in detail — wrong categories here break user trust permanently.</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Spending tab.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Category list renders. Each category shows total £, % of spend, monthly average, and a category icon.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Expand “Groceries”.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Individual transactions show: Tesco, Sainsbury’s, Waitrose, etc. Each has a “…” menu to recategorise.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Expand “Transport”.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Fuel (Shell, BP, Esso), public transport (TfL, LNER, Trainline), taxis (Uber, Bolt, local), parking.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Expand “Entertainment”.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Streaming subs, cinema tickets, concerts, gaming. Should NOT include groceries.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Expand “Utilities” or “Home”.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Council tax, water, energy, broadband, TV licence, mortgage/rent.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Find a transaction you think is miscategorised.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it → choose a different category → Save.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Refresh the page.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Override sticks. Next month’s same merchant also moves to the new category (learning).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“Biggest transactions this month” list.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Top 10 largest transactions appear with merchant, amount, category and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the “Export” button (if present).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Downloads a CSV of the filtered 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Categorisation is accurate on 85%+ of transactions and corrections are learned.</w:t>
      </w:r>
    </w:p>
    <w:p>
      <w:pPr>
        <w:keepNext/>
        <w:spacing w:after="160" w:before="280"/>
      </w:pPr>
      <w:r>
        <w:rPr>
          <w:rFonts w:ascii="Arial" w:cs="Arial" w:eastAsia="Arial" w:hAnsi="Arial"/>
          <w:b/>
          <w:bCs/>
          <w:color w:val="1F3B5B"/>
          <w:sz w:val="28"/>
          <w:szCs w:val="28"/>
        </w:rPr>
        <w:t xml:space="preserve">6.3 Goals &amp; Budgets panel (Pro feature)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Goals &amp; Budgets tab.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 Free/Essential users: upgrade prompt. For Pro: budget interface.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Create a budget: “Groceries — £400/month”.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Row saves. Progress bar shows current spend vs budget. Goes red if over.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Create budgets for 3–4 other categories.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Each budget works independently.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Create a savings goal: “Holiday — £1,500 by December”.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Goal card appears with progress 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Update progress manually.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Amount saved increases.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Wait a day and check budget email alert.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If you exceeded a budget, you get an email alert (or see it in Telegram if linked).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Deactivate a budget.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Row disappears from the active list but is kept in history.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Budgets and goals behave as expected.</w:t>
      </w:r>
    </w:p>
    <w:p>
      <w:pPr>
        <w:keepNext/>
        <w:spacing w:after="160" w:before="280"/>
      </w:pPr>
      <w:r>
        <w:rPr>
          <w:rFonts w:ascii="Arial" w:cs="Arial" w:eastAsia="Arial" w:hAnsi="Arial"/>
          <w:b/>
          <w:bCs/>
          <w:color w:val="1F3B5B"/>
          <w:sz w:val="28"/>
          <w:szCs w:val="28"/>
        </w:rPr>
        <w:t xml:space="preserve">6.4 Net Worth panel (Pro feature)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Net Worth tab.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total assets (bank balances + manually-added assets) minus total liabilities (mortgages, loans, credit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Add a manual asset: “House — £350,000”.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Row saves. Net worth updates.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Add a manual liability: “Mortgage — £200,000”.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Row saves. Net worth updates.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net-worth trend chart over the last 6 months.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Line chart renders. Hover tooltips show exact figures.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Net worth is calculated correctly and updates live.</w:t>
      </w:r>
    </w:p>
    <w:p>
      <w:pPr>
        <w:keepNext/>
        <w:spacing w:after="160" w:before="280"/>
      </w:pPr>
      <w:r>
        <w:rPr>
          <w:rFonts w:ascii="Arial" w:cs="Arial" w:eastAsia="Arial" w:hAnsi="Arial"/>
          <w:b/>
          <w:bCs/>
          <w:color w:val="1F3B5B"/>
          <w:sz w:val="28"/>
          <w:szCs w:val="28"/>
        </w:rPr>
        <w:t xml:space="preserve">6.5 Contracts panel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Contracts tab.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every active contract with end date, monthly cost, provider, notice period.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Filter by “Expiring in next 90 days”.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Only upcoming expiries show.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 contract.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Opens detail view — shows key dates, cost, remaining term, link to related subscription and contract vault 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Contracts panel is an accurate roll-up of all tracked contracts.</w:t>
      </w:r>
    </w:p>
    <w:p>
      <w:pPr>
        <w:keepNext/>
        <w:spacing w:after="160" w:before="280"/>
      </w:pPr>
      <w:r>
        <w:rPr>
          <w:rFonts w:ascii="Arial" w:cs="Arial" w:eastAsia="Arial" w:hAnsi="Arial"/>
          <w:b/>
          <w:bCs/>
          <w:color w:val="1F3B5B"/>
          <w:sz w:val="28"/>
          <w:szCs w:val="28"/>
        </w:rPr>
        <w:t xml:space="preserve">6.6 Financial Action Centre (FAC)</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Scroll to the Financial Action Centre card on Money Hub.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Lists expected bills this month: matched (green), due soon (amber), overdue (red), not in bank (grey).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an expected bill.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Drawer opens with provider, amount, expected date, and an Edit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Edit an amount or billing cycle.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Change saves.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Dismiss an expected bill you no longer want to track.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Disappears from FAC.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Link a flagged bill to a bank transaction.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Transaction becomes “matched”. FAC clears that row.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FAC accurately flags missing bills and allows corrections.</w:t>
      </w:r>
    </w:p>
    <w:p>
      <w:pPr>
        <w:keepNext/>
        <w:spacing w:after="160" w:before="280"/>
      </w:pPr>
      <w:r>
        <w:rPr>
          <w:rFonts w:ascii="Arial" w:cs="Arial" w:eastAsia="Arial" w:hAnsi="Arial"/>
          <w:b/>
          <w:bCs/>
          <w:color w:val="1F3B5B"/>
          <w:sz w:val="28"/>
          <w:szCs w:val="28"/>
        </w:rPr>
        <w:t xml:space="preserve">6.7 AI chatbot (Pro feature)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the chatbot (floating button bottom-right on Money Hub).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Chat panel opens. Empty history on first 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Type: “How much did I spend on groceries last month?”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Answer comes back within 5–8 seconds with a specific number that matches the Spending 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Type: “Show me my subscriptions sorted by price.”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Chatbot returns a list matching the Subscriptions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Type: “Create a pie chart of my spend categories.”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Pie chart renders inline in the chat. You can screenshot it or save 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Type: “What’s my biggest saving opportunity?”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Response cites a specific subscription or deal with an estimated annual saving.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Type an obviously off-topic question: “Who won the F1 race last week?”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Politely declines and redirects to money topics.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Chatbot answers financial questions accurately and stays on-topic.</w:t>
      </w:r>
    </w:p>
    <w:p>
      <w:pPr>
        <w:keepNext/>
        <w:pageBreakBefore/>
        <w:spacing w:after="200" w:before="360"/>
      </w:pPr>
      <w:r>
        <w:rPr>
          <w:rFonts w:ascii="Arial" w:cs="Arial" w:eastAsia="Arial" w:hAnsi="Arial"/>
          <w:b/>
          <w:bCs/>
          <w:color w:val="2E75B6"/>
          <w:sz w:val="36"/>
          <w:szCs w:val="36"/>
        </w:rPr>
        <w:t xml:space="preserve">Part 7 — Subscriptions (/dashboard/subscriptions)</w:t>
      </w:r>
    </w:p>
    <w:p>
      <w:pPr>
        <w:keepNext/>
        <w:spacing w:after="160" w:before="280"/>
      </w:pPr>
      <w:r>
        <w:rPr>
          <w:rFonts w:ascii="Arial" w:cs="Arial" w:eastAsia="Arial" w:hAnsi="Arial"/>
          <w:b/>
          <w:bCs/>
          <w:color w:val="1F3B5B"/>
          <w:sz w:val="28"/>
          <w:szCs w:val="28"/>
        </w:rPr>
        <w:t xml:space="preserve">7.1 Add a subscription manually</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“Add subscription”.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Form opens with fields: provider, category, amount, billing cycle, next billing date, account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Add: Netflix £17.99/mo, next billing in 10 days.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Row saves. Appears in the 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Add a subscription with no next-billing-date.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Form still saves but the row shows “Date unknown”.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to add a duplicate.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Warning: “You already have a Netflix subscription.”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Manual add works and validates sensibly.</w:t>
      </w:r>
    </w:p>
    <w:p>
      <w:pPr>
        <w:keepNext/>
        <w:spacing w:after="160" w:before="280"/>
      </w:pPr>
      <w:r>
        <w:rPr>
          <w:rFonts w:ascii="Arial" w:cs="Arial" w:eastAsia="Arial" w:hAnsi="Arial"/>
          <w:b/>
          <w:bCs/>
          <w:color w:val="1F3B5B"/>
          <w:sz w:val="28"/>
          <w:szCs w:val="28"/>
        </w:rPr>
        <w:t xml:space="preserve">7.2 Edit a subscription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3-dot menu on a row → Edit.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Pre-filled form opens.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Change the amount.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Saves. Monthly spend stat updates at 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Add a contract end date + notice period.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Saves. Appears in Contract Vault.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Toggle “Alerts enabled” and set “Alert 30 days before”.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Saves. You will receive a renewal email 30 days before.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Edit form works for all fields.</w:t>
      </w:r>
    </w:p>
    <w:p>
      <w:pPr>
        <w:keepNext/>
        <w:spacing w:after="160" w:before="280"/>
      </w:pPr>
      <w:r>
        <w:rPr>
          <w:rFonts w:ascii="Arial" w:cs="Arial" w:eastAsia="Arial" w:hAnsi="Arial"/>
          <w:b/>
          <w:bCs/>
          <w:color w:val="1F3B5B"/>
          <w:sz w:val="28"/>
          <w:szCs w:val="28"/>
        </w:rPr>
        <w:t xml:space="preserve">7.3 Auto-detected subscriptions from bank</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After a bank scan, look for subscriptions with source = “bank”.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Visible badge/tag indicating it was auto-detected.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Details.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the matching transaction history from your bank.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Mark one as “Not a subscription”.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Removes from list. Transaction stays in spending but no longer flagged.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Auto-detected subscriptions are correctly identified and labelled.</w:t>
      </w:r>
    </w:p>
    <w:p>
      <w:pPr>
        <w:keepNext/>
        <w:spacing w:after="160" w:before="280"/>
      </w:pPr>
      <w:r>
        <w:rPr>
          <w:rFonts w:ascii="Arial" w:cs="Arial" w:eastAsia="Arial" w:hAnsi="Arial"/>
          <w:b/>
          <w:bCs/>
          <w:color w:val="1F3B5B"/>
          <w:sz w:val="28"/>
          <w:szCs w:val="28"/>
        </w:rPr>
        <w:t xml:space="preserve">7.4 Generate AI cancellation email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Select a subscription → 3-dot menu → Generate cancellation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Loading state; within 10 seconds a formal email is shown with subject and body.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email cites UK consumer law.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References Consumer Rights Act 2015 and/or Consumer Contracts Regulations 2013 where appropriate.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cooling-off period is correct.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Mentions the 14-day cooling-off period for new subscriptions, if applicable.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Copy. Paste into a draft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Full body pastes cleanly.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Download.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Downloads as .txt or .docx.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Edit.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inline editor. Change a line. Save.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Cancellation email is legally sound and editable.</w:t>
      </w:r>
    </w:p>
    <w:p>
      <w:pPr>
        <w:keepNext/>
        <w:spacing w:after="160" w:before="280"/>
      </w:pPr>
      <w:r>
        <w:rPr>
          <w:rFonts w:ascii="Arial" w:cs="Arial" w:eastAsia="Arial" w:hAnsi="Arial"/>
          <w:b/>
          <w:bCs/>
          <w:color w:val="1F3B5B"/>
          <w:sz w:val="28"/>
          <w:szCs w:val="28"/>
        </w:rPr>
        <w:t xml:space="preserve">7.5 Credit-product warning</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to cancel a credit product (credit card, loan, overdraft, BNPL).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Warning modal: “Cancelling a credit product can affect your credit 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Cancel the warning.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No email generated.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Proceed anyway.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Email generated with a different tone that addresses credit implications.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Credit-product warning fires on credit-related cancellations.</w:t>
      </w:r>
    </w:p>
    <w:p>
      <w:pPr>
        <w:keepNext/>
        <w:spacing w:after="160" w:before="280"/>
      </w:pPr>
      <w:r>
        <w:rPr>
          <w:rFonts w:ascii="Arial" w:cs="Arial" w:eastAsia="Arial" w:hAnsi="Arial"/>
          <w:b/>
          <w:bCs/>
          <w:color w:val="1F3B5B"/>
          <w:sz w:val="28"/>
          <w:szCs w:val="28"/>
        </w:rPr>
        <w:t xml:space="preserve">7.6 Renewal reminders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Set a subscription’s next billing date to 7 days away.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Saves.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your inbox on day 7-before, 14-before (if flagged), 30-before (if flagged).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Reminder emails arrive from hello@paybacker.co.uk at the correct times.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email content.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Lists provider, amount, cancellation deadline, quick link to generate cancellation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Renewal reminders arrive on time and are actionable.</w:t>
      </w:r>
    </w:p>
    <w:p>
      <w:pPr>
        <w:keepNext/>
        <w:spacing w:after="160" w:before="280"/>
      </w:pPr>
      <w:r>
        <w:rPr>
          <w:rFonts w:ascii="Arial" w:cs="Arial" w:eastAsia="Arial" w:hAnsi="Arial"/>
          <w:b/>
          <w:bCs/>
          <w:color w:val="1F3B5B"/>
          <w:sz w:val="28"/>
          <w:szCs w:val="28"/>
        </w:rPr>
        <w:t xml:space="preserve">7.7 Filter, sort and bulk select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Filter by category ‘Streaming’.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Only streaming subs show.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Sort by price descending.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Largest amounts at 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Sort by next billing date.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Nearest renewal at 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Enter bulk-select mode → tick 3 rows → choose “Generate cancellation emails”.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Three emails generated, each shown with its subscription.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Bulk delete.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 modal appears. Rows disappear.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Filter, sort and bulk actions work without errors.</w:t>
      </w:r>
    </w:p>
    <w:p>
      <w:pPr>
        <w:keepNext/>
        <w:pageBreakBefore/>
        <w:spacing w:after="200" w:before="360"/>
      </w:pPr>
      <w:r>
        <w:rPr>
          <w:rFonts w:ascii="Arial" w:cs="Arial" w:eastAsia="Arial" w:hAnsi="Arial"/>
          <w:b/>
          <w:bCs/>
          <w:color w:val="2E75B6"/>
          <w:sz w:val="36"/>
          <w:szCs w:val="36"/>
        </w:rPr>
        <w:t xml:space="preserve">Part 8 — Disputes (/dashboard/complaints)</w:t>
      </w:r>
    </w:p>
    <w:p>
      <w:pPr>
        <w:spacing w:after="120"/>
      </w:pPr>
      <w:r>
        <w:t xml:space="preserve">Disputes (also called “Complaints” in the URL) is where Paybacker’s AI generates professional letters citing UK consumer law.</w:t>
      </w:r>
    </w:p>
    <w:p>
      <w:pPr>
        <w:keepNext/>
        <w:spacing w:after="160" w:before="280"/>
      </w:pPr>
      <w:r>
        <w:rPr>
          <w:rFonts w:ascii="Arial" w:cs="Arial" w:eastAsia="Arial" w:hAnsi="Arial"/>
          <w:b/>
          <w:bCs/>
          <w:color w:val="1F3B5B"/>
          <w:sz w:val="28"/>
          <w:szCs w:val="28"/>
        </w:rPr>
        <w:t xml:space="preserve">8.1 Create a new dispute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“New dispute”.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Form opens. Issue-type selector shows 14 chips: Company Complaint, Energy Bill Dispute, Broadband/Mobile, Flight Compensation, Parking Appeal, Debt Dispute, Refund Request, HMRC, Council Tax, DVLA, NHS, Gym Membership, Insurance Dispute, plus any others.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Select ‘Flight Compensation’.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Form changes to ask: airline, flight number, departure date, delay hours, delay reason.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Fill in with a realistic flight (or a past delayed flight if you have 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Form validates each field.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Generate Letter.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Loading spinner for 8–15 seconds. A letter appears citing EU261/UK261 up to £520 and the correct airline obligations.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Dispute creation generates a correctly-cited letter.</w:t>
      </w:r>
    </w:p>
    <w:p>
      <w:pPr>
        <w:keepNext/>
        <w:spacing w:after="160" w:before="280"/>
      </w:pPr>
      <w:r>
        <w:rPr>
          <w:rFonts w:ascii="Arial" w:cs="Arial" w:eastAsia="Arial" w:hAnsi="Arial"/>
          <w:b/>
          <w:bCs/>
          <w:color w:val="1F3B5B"/>
          <w:sz w:val="28"/>
          <w:szCs w:val="28"/>
        </w:rPr>
        <w:t xml:space="preserve">8.2 Letter detail page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the new dispute.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Timeline view shows the AI letter as the first 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Expand the entry.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Letter body visible with legal references section at the bottom.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 legal reference (e.g. Consumer Rights Act 2015 s.49).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Opens legislation.gov.uk in a new tab.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“Estimated success %”.</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a score between 40–95% with a one-line rationale.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“Next steps”.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Lists 3–5 suggested next actions (send the letter, wait 14 days, escalate to ombudsman, 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Download Letter.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Downloads as .docx (preferred) or .pdf.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Copy.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Letter copied to clipboard.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“Play audio” (if TTS available).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Letter reads aloud using a clear voice.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Letter page shows legal references and is downloadable.</w:t>
      </w:r>
    </w:p>
    <w:p>
      <w:pPr>
        <w:keepNext/>
        <w:spacing w:after="160" w:before="280"/>
      </w:pPr>
      <w:r>
        <w:rPr>
          <w:rFonts w:ascii="Arial" w:cs="Arial" w:eastAsia="Arial" w:hAnsi="Arial"/>
          <w:b/>
          <w:bCs/>
          <w:color w:val="1F3B5B"/>
          <w:sz w:val="28"/>
          <w:szCs w:val="28"/>
        </w:rPr>
        <w:t xml:space="preserve">8.3 Link an email thread to a dispute (CRITICAL)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a dispute detail page, click “Add email message” or “Link email thread”.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Modal opens offering: forward to inbox+dispute-id@paybacker.co.uk OR paste email source OR pick from connected inbox.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Choose “Pick from connected inbox”.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Lists recent emails from the provider (if Gmail/Outlook is 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Select an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Subject, body, sender, date populate into the dispute timeline.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Repeat for a reply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Second email appears in timeline in chronological 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timeline.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Your letters, their replies, phone calls and notes all appear in time 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Unlink an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Row disappears from timeline but stays in your inbox.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Email-thread linking works and preserves chronological order.</w:t>
      </w:r>
    </w:p>
    <w:p>
      <w:pPr>
        <w:keepNext/>
        <w:spacing w:after="160" w:before="280"/>
      </w:pPr>
      <w:r>
        <w:rPr>
          <w:rFonts w:ascii="Arial" w:cs="Arial" w:eastAsia="Arial" w:hAnsi="Arial"/>
          <w:b/>
          <w:bCs/>
          <w:color w:val="1F3B5B"/>
          <w:sz w:val="28"/>
          <w:szCs w:val="28"/>
        </w:rPr>
        <w:t xml:space="preserve">8.4 Add phone call note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“Add phone call note”.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Form opens: date/time, agent name, call outcome,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Phone call appears in the timeline with a phone-icon badge.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Phone call notes save correctly.</w:t>
      </w:r>
    </w:p>
    <w:p>
      <w:pPr>
        <w:keepNext/>
        <w:spacing w:after="160" w:before="280"/>
      </w:pPr>
      <w:r>
        <w:rPr>
          <w:rFonts w:ascii="Arial" w:cs="Arial" w:eastAsia="Arial" w:hAnsi="Arial"/>
          <w:b/>
          <w:bCs/>
          <w:color w:val="1F3B5B"/>
          <w:sz w:val="28"/>
          <w:szCs w:val="28"/>
        </w:rPr>
        <w:t xml:space="preserve">8.5 Status changes and money recovered</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Change status from Open → In progress → Awaiting response → Escalated → Ombudsman → Won.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Status badge updates at each step. Timeline logs the change.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Enter a money-recovered amount (e.g. £250).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Saves. Appears on Profile stats and Loyalty points fire.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Mark as Won.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Celebratory state. Badge earned. Share-win modal offers social share.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Status progression and money-recovered tracking work.</w:t>
      </w:r>
    </w:p>
    <w:p>
      <w:pPr>
        <w:keepNext/>
        <w:spacing w:after="160" w:before="280"/>
      </w:pPr>
      <w:r>
        <w:rPr>
          <w:rFonts w:ascii="Arial" w:cs="Arial" w:eastAsia="Arial" w:hAnsi="Arial"/>
          <w:b/>
          <w:bCs/>
          <w:color w:val="1F3B5B"/>
          <w:sz w:val="28"/>
          <w:szCs w:val="28"/>
        </w:rPr>
        <w:t xml:space="preserve">8.6 Contract extraction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Upload a contract PDF on a dispute (drag-and-drop).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Upload completes, progress bar visible.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Wait for AI extraction.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Extracted key terms appear: monthly cost, minimum term, notice period, cancellation fee, price-increase clause, auto-renewal clause, cooling-off period, unfair clauses (flagged in 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 flagged unfair clause.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why it may be unenforceable (e.g. “Requires 60-day notice beyond reasonable”).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Contract extraction produces useful, accurate terms.</w:t>
      </w:r>
    </w:p>
    <w:p>
      <w:pPr>
        <w:keepNext/>
        <w:spacing w:after="160" w:before="280"/>
      </w:pPr>
      <w:r>
        <w:rPr>
          <w:rFonts w:ascii="Arial" w:cs="Arial" w:eastAsia="Arial" w:hAnsi="Arial"/>
          <w:b/>
          <w:bCs/>
          <w:color w:val="1F3B5B"/>
          <w:sz w:val="28"/>
          <w:szCs w:val="28"/>
        </w:rPr>
        <w:t xml:space="preserve">8.7 Ombudsman escalation path</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a dispute older than 8 weeks, check the “Escalation path” section.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Lists the correct ombudsman (Ofgem, Ofcom, FOS, CISAS, etc.) with direct link.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link.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Opens the correct ombudsman website.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Ombudsman escalation paths are correct for the issue type.</w:t>
      </w:r>
    </w:p>
    <w:p>
      <w:pPr>
        <w:keepNext/>
        <w:pageBreakBefore/>
        <w:spacing w:after="200" w:before="360"/>
      </w:pPr>
      <w:r>
        <w:rPr>
          <w:rFonts w:ascii="Arial" w:cs="Arial" w:eastAsia="Arial" w:hAnsi="Arial"/>
          <w:b/>
          <w:bCs/>
          <w:color w:val="2E75B6"/>
          <w:sz w:val="36"/>
          <w:szCs w:val="36"/>
        </w:rPr>
        <w:t xml:space="preserve">Part 9 — Contract Vault (/dashboard/contract-vault)</w:t>
      </w:r>
    </w:p>
    <w:p>
      <w:pPr>
        <w:keepNext/>
        <w:spacing w:after="160" w:before="280"/>
      </w:pPr>
      <w:r>
        <w:rPr>
          <w:rFonts w:ascii="Arial" w:cs="Arial" w:eastAsia="Arial" w:hAnsi="Arial"/>
          <w:b/>
          <w:bCs/>
          <w:color w:val="1F3B5B"/>
          <w:sz w:val="28"/>
          <w:szCs w:val="28"/>
        </w:rPr>
        <w:t xml:space="preserve">9.1 Upload a contract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Visit /dashboard/contract-vault.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Two sections visible: Uploaded Contracts and Subscription Contracts.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Drag a contract PDF onto the drop zone.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Upload starts, progress bar. File size limit: 10MB. Formats: PDF, JPG, PNG, WebP.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Let extraction finish.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Card appears with provider, contract type, key dates, extracted terms.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a file &gt; 10MB.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Rejected with a friendly size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a .docx or .txt 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Rejected with format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Upload a photo of a contract (JPG).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OCR extracts readable terms.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Upload flow is resilient and extraction is useful.</w:t>
      </w:r>
    </w:p>
    <w:p>
      <w:pPr>
        <w:keepNext/>
        <w:spacing w:after="160" w:before="280"/>
      </w:pPr>
      <w:r>
        <w:rPr>
          <w:rFonts w:ascii="Arial" w:cs="Arial" w:eastAsia="Arial" w:hAnsi="Arial"/>
          <w:b/>
          <w:bCs/>
          <w:color w:val="1F3B5B"/>
          <w:sz w:val="28"/>
          <w:szCs w:val="28"/>
        </w:rPr>
        <w:t xml:space="preserve">9.2 Uploaded contract cards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a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key terms, end date, notice period, fees.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status badge.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Active / Expires in X days / Expired.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Link the contract to a subscription (if prompted).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Subscription row picks up the contract metadata.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Delete a contract.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 modal → Confirm → row disappears.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Uploaded contract cards are accurate and linkable.</w:t>
      </w:r>
    </w:p>
    <w:p>
      <w:pPr>
        <w:keepNext/>
        <w:spacing w:after="160" w:before="280"/>
      </w:pPr>
      <w:r>
        <w:rPr>
          <w:rFonts w:ascii="Arial" w:cs="Arial" w:eastAsia="Arial" w:hAnsi="Arial"/>
          <w:b/>
          <w:bCs/>
          <w:color w:val="1F3B5B"/>
          <w:sz w:val="28"/>
          <w:szCs w:val="28"/>
        </w:rPr>
        <w:t xml:space="preserve">9.3 Subscription contracts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/dashboard/subscriptions, add a subscription with a contract end date.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Sub saves.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 to /dashboard/contract-vault.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That subscription shows in ‘Subscription Contracts’ with the end date and minimum term.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Jump from a subscription contract card to the related subscription.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Works.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Subscription contracts sync correctly between the two screens.</w:t>
      </w:r>
    </w:p>
    <w:p>
      <w:pPr>
        <w:keepNext/>
        <w:pageBreakBefore/>
        <w:spacing w:after="200" w:before="360"/>
      </w:pPr>
      <w:r>
        <w:rPr>
          <w:rFonts w:ascii="Arial" w:cs="Arial" w:eastAsia="Arial" w:hAnsi="Arial"/>
          <w:b/>
          <w:bCs/>
          <w:color w:val="2E75B6"/>
          <w:sz w:val="36"/>
          <w:szCs w:val="36"/>
        </w:rPr>
        <w:t xml:space="preserve">Part 10 — Deals (/dashboard/deals)</w:t>
      </w:r>
    </w:p>
    <w:p>
      <w:pPr>
        <w:spacing w:after="120"/>
      </w:pPr>
      <w:r>
        <w:t xml:space="preserve">Deals is where Paybacker shows users a better alternative to their current providers. It should feel like a supportive friend, not a spam hose.</w:t>
      </w:r>
    </w:p>
    <w:p>
      <w:pPr>
        <w:keepNext/>
        <w:spacing w:after="160" w:before="280"/>
      </w:pPr>
      <w:r>
        <w:rPr>
          <w:rFonts w:ascii="Arial" w:cs="Arial" w:eastAsia="Arial" w:hAnsi="Arial"/>
          <w:b/>
          <w:bCs/>
          <w:color w:val="1F3B5B"/>
          <w:sz w:val="28"/>
          <w:szCs w:val="28"/>
        </w:rPr>
        <w:t xml:space="preserve">10.1 Browsing deals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Load /dashboard/deals.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Categories visible: Energy, Broadband, Insurance, Mobile, Mortgages, Credit Cards, Loans, Travel, Car Finance, Water.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‘Broadband’.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Real UK providers listed: BT, Sky, Vodafone, Plusnet, NOW, EE, Hyperoptic, Community Fibre, plus Awin partners.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each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Provider name, headline, monthly price, estimated annual saving vs. your current bill, “View Deal”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‘Featured’ filter (if present).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Only deals marked featured appear.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Every deals category loads with real UK providers.</w:t>
      </w:r>
    </w:p>
    <w:p>
      <w:pPr>
        <w:keepNext/>
        <w:spacing w:after="160" w:before="280"/>
      </w:pPr>
      <w:r>
        <w:rPr>
          <w:rFonts w:ascii="Arial" w:cs="Arial" w:eastAsia="Arial" w:hAnsi="Arial"/>
          <w:b/>
          <w:bCs/>
          <w:color w:val="1F3B5B"/>
          <w:sz w:val="28"/>
          <w:szCs w:val="28"/>
        </w:rPr>
        <w:t xml:space="preserve">10.2 Compare my current deal vs a new deal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/dashboard/subscriptions, find a subscription like Broadband or Energy.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a ‘Compare deals’ link or the Savings Opportunity widget on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Compare.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Takes you to /dashboard/deals with your current provider + price shown as the benchmark.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Read the savings line.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“Switch to [Provider] and save up to £X/year” with the specific figure based on your bill.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“View Deal”.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Redirects through an Awin tracking link to the provider’s sign-up page. URL contains awin1.com or the provider’s site with an affiliate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Comparison shows genuine savings vs. your actual bill.</w:t>
      </w:r>
    </w:p>
    <w:p>
      <w:pPr>
        <w:keepNext/>
        <w:spacing w:after="160" w:before="280"/>
      </w:pPr>
      <w:r>
        <w:rPr>
          <w:rFonts w:ascii="Arial" w:cs="Arial" w:eastAsia="Arial" w:hAnsi="Arial"/>
          <w:b/>
          <w:bCs/>
          <w:color w:val="1F3B5B"/>
          <w:sz w:val="28"/>
          <w:szCs w:val="28"/>
        </w:rPr>
        <w:t xml:space="preserve">10.3 Affiliate tracking</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a deal card, right-click “View Deal” → Copy link.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URL starts with https://www.awin1.com/cread.php or the Awin redirect endpoint.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awinaffid parameter.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Equals 2825812 (Paybacker LTD).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destination URL.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Encoded in the `ued` parameter and points to the provider’s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Affiliate attribution is correctly baked into every deal link.</w:t>
      </w:r>
    </w:p>
    <w:p>
      <w:pPr>
        <w:keepNext/>
        <w:spacing w:after="160" w:before="280"/>
      </w:pPr>
      <w:r>
        <w:rPr>
          <w:rFonts w:ascii="Arial" w:cs="Arial" w:eastAsia="Arial" w:hAnsi="Arial"/>
          <w:b/>
          <w:bCs/>
          <w:color w:val="1F3B5B"/>
          <w:sz w:val="28"/>
          <w:szCs w:val="28"/>
        </w:rPr>
        <w:t xml:space="preserve">10.4 Price freshness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Hover the price on a deal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Tooltip: “Last verified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 prices aren’t older than 7 days.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Daily price-check cron should keep this fresh.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Deal prices are verified recently.</w:t>
      </w:r>
    </w:p>
    <w:p>
      <w:pPr>
        <w:keepNext/>
        <w:pageBreakBefore/>
        <w:spacing w:after="200" w:before="360"/>
      </w:pPr>
      <w:r>
        <w:rPr>
          <w:rFonts w:ascii="Arial" w:cs="Arial" w:eastAsia="Arial" w:hAnsi="Arial"/>
          <w:b/>
          <w:bCs/>
          <w:color w:val="2E75B6"/>
          <w:sz w:val="36"/>
          <w:szCs w:val="36"/>
        </w:rPr>
        <w:t xml:space="preserve">Part 11 — Rewards &amp; Referrals (/dashboard/rewards)</w:t>
      </w:r>
    </w:p>
    <w:p>
      <w:pPr>
        <w:spacing w:after="120"/>
      </w:pPr>
      <w:r>
        <w:t xml:space="preserve">Rewards must deliver on what it promises: every action in the platform should award the stated number of points, tier progress must be visible, and referrals must attribute correctly.</w:t>
      </w:r>
    </w:p>
    <w:p>
      <w:pPr>
        <w:keepNext/>
        <w:spacing w:after="160" w:before="280"/>
      </w:pPr>
      <w:r>
        <w:rPr>
          <w:rFonts w:ascii="Arial" w:cs="Arial" w:eastAsia="Arial" w:hAnsi="Arial"/>
          <w:b/>
          <w:bCs/>
          <w:color w:val="1F3B5B"/>
          <w:sz w:val="28"/>
          <w:szCs w:val="28"/>
        </w:rPr>
        <w:t xml:space="preserve">11.1 Points balance and tier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Load /dashboard/rewards.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Balance card shows current points, lifetime points and current tier (Bronze/Silver/Gold/Platinum).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Look at tier progress.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Progress bar shows points to the next tier and a perk preview.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“View all tiers”.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Modal/carousel lists every tier with the points or months required and the perks unlocked.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Tier display and progress are accurate.</w:t>
      </w:r>
    </w:p>
    <w:p>
      <w:pPr>
        <w:keepNext/>
        <w:spacing w:after="160" w:before="280"/>
      </w:pPr>
      <w:r>
        <w:rPr>
          <w:rFonts w:ascii="Arial" w:cs="Arial" w:eastAsia="Arial" w:hAnsi="Arial"/>
          <w:b/>
          <w:bCs/>
          <w:color w:val="1F3B5B"/>
          <w:sz w:val="28"/>
          <w:szCs w:val="28"/>
        </w:rPr>
        <w:t xml:space="preserve">11.2 Earn an action — verify points fire</w:t>
      </w:r>
    </w:p>
    <w:p>
      <w:pPr>
        <w:spacing w:after="120"/>
      </w:pPr>
      <w:r>
        <w:t xml:space="preserve">Do each action below in a fresh session with zero points. Note the new balance after each step.</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Generate a complaint letter.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+10 points. Balance updates. New entry in ‘Recent activity’.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Generate a cancellation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+5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Connect a bank account.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+25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Complete the first bank scan.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+20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Trigger a manual bank sync.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+5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Explore a deal (click “View Deal”).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+2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 a cancellation.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+15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Complete your profile (fill name, phone, postcode).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+20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Connect an email inbox.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+30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Complete Money Hub onboarding (first visit + budget set).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+15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Switch via an affiliate deal.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+50 points (fires when Awin confirms conversion, can take 24–72h).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Refer a friend who signs up.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+100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Referred friend subscribes.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+200 points (retroactive if earlier stage fired).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Every earn action awards the correct number of points.</w:t>
      </w:r>
    </w:p>
    <w:p>
      <w:pPr>
        <w:keepNext/>
        <w:spacing w:after="160" w:before="280"/>
      </w:pPr>
      <w:r>
        <w:rPr>
          <w:rFonts w:ascii="Arial" w:cs="Arial" w:eastAsia="Arial" w:hAnsi="Arial"/>
          <w:b/>
          <w:bCs/>
          <w:color w:val="1F3B5B"/>
          <w:sz w:val="28"/>
          <w:szCs w:val="28"/>
        </w:rPr>
        <w:t xml:space="preserve">11.3 Badges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Scroll to Badges.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19 badges shown. Locked ones are greyed out; unlocked ones are coloured 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Tap a locked badge.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Tooltip/modal explains how to unlock 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Unlock a badge via action (e.g. first letter → Bill Fighter).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Badge flips to unlocked. Toast: “Badge unlocked!”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Badges unlock correctly based on actions.</w:t>
      </w:r>
    </w:p>
    <w:p>
      <w:pPr>
        <w:keepNext/>
        <w:spacing w:after="160" w:before="280"/>
      </w:pPr>
      <w:r>
        <w:rPr>
          <w:rFonts w:ascii="Arial" w:cs="Arial" w:eastAsia="Arial" w:hAnsi="Arial"/>
          <w:b/>
          <w:bCs/>
          <w:color w:val="1F3B5B"/>
          <w:sz w:val="28"/>
          <w:szCs w:val="28"/>
        </w:rPr>
        <w:t xml:space="preserve">11.4 Streaks and challenges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current streak.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months of consecutive activity.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View active challenges.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Each challenge has a title, progress bar, reward and deadline.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Complete a challenge.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Badge awarded or points credited.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Let a challenge expire.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Moves to ‘Failed’ 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Streaks and challenges behave as expected.</w:t>
      </w:r>
    </w:p>
    <w:p>
      <w:pPr>
        <w:keepNext/>
        <w:spacing w:after="160" w:before="280"/>
      </w:pPr>
      <w:r>
        <w:rPr>
          <w:rFonts w:ascii="Arial" w:cs="Arial" w:eastAsia="Arial" w:hAnsi="Arial"/>
          <w:b/>
          <w:bCs/>
          <w:color w:val="1F3B5B"/>
          <w:sz w:val="28"/>
          <w:szCs w:val="28"/>
        </w:rPr>
        <w:t xml:space="preserve">11.5 Redemption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the Redeem section.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Options: £5 discount code, £10 discount code, Free month Essential, Free month Pro, Charity donation.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Redeem on an option you can afford.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Confirmation modal → Confirm → points deducted, code or perk emailed to you.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to redeem an option you cannot afford.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Button disabled with “X points short” tooltip.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Redemption deducts points and delivers the perk.</w:t>
      </w:r>
    </w:p>
    <w:p>
      <w:pPr>
        <w:keepNext/>
        <w:spacing w:after="160" w:before="280"/>
      </w:pPr>
      <w:r>
        <w:rPr>
          <w:rFonts w:ascii="Arial" w:cs="Arial" w:eastAsia="Arial" w:hAnsi="Arial"/>
          <w:b/>
          <w:bCs/>
          <w:color w:val="1F3B5B"/>
          <w:sz w:val="28"/>
          <w:szCs w:val="28"/>
        </w:rPr>
        <w:t xml:space="preserve">11.6 Referrals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Scroll to Referrals.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Your unique referral URL + code visible. QR code download option.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Copy on the 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Code copied to clipboard.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Send the link to a test email or friend.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They sign 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referral list.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Your friend shows with status ‘Signed up’ (pending) or ‘Subscribed’.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If friend subscribes, you get a free month of Essential.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Free-month perk applied to your account; Stripe skips your next invoice or extends renewal.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Referral flow attributes correctly and delivers the free month.</w:t>
      </w:r>
    </w:p>
    <w:p>
      <w:pPr>
        <w:keepNext/>
        <w:pageBreakBefore/>
        <w:spacing w:after="200" w:before="360"/>
      </w:pPr>
      <w:r>
        <w:rPr>
          <w:rFonts w:ascii="Arial" w:cs="Arial" w:eastAsia="Arial" w:hAnsi="Arial"/>
          <w:b/>
          <w:bCs/>
          <w:color w:val="2E75B6"/>
          <w:sz w:val="36"/>
          <w:szCs w:val="36"/>
        </w:rPr>
        <w:t xml:space="preserve">Part 12 — Pocket Agent (Telegram bot)</w:t>
      </w:r>
    </w:p>
    <w:p>
      <w:pPr>
        <w:spacing w:after="120"/>
      </w:pPr>
      <w:r>
        <w:t xml:space="preserve">Pocket Agent is Pro-only. It must achieve feature parity with the web app for the core user journeys: spending queries, subscription list, letter drafting, budget alerts.</w:t>
      </w:r>
    </w:p>
    <w:p>
      <w:pPr>
        <w:keepNext/>
        <w:spacing w:after="160" w:before="280"/>
      </w:pPr>
      <w:r>
        <w:rPr>
          <w:rFonts w:ascii="Arial" w:cs="Arial" w:eastAsia="Arial" w:hAnsi="Arial"/>
          <w:b/>
          <w:bCs/>
          <w:color w:val="1F3B5B"/>
          <w:sz w:val="28"/>
          <w:szCs w:val="28"/>
        </w:rPr>
        <w:t xml:space="preserve">12.1 Link your Telegram</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As a Pro user, load /dashboard/pocket-agent.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Page shows three-step flow: Generate code → Open bot → Send /link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Generate Link 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Six-digit alphanumeric code appears with a 15-minute countdown and a Copy button that copies the full “/link CODE” command.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your phone, open @PaybackerBot on Telegram.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responds with a welcome message and instructions.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Send the /link command.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replies “Linked to [your email]. You can now ask me anything about your Paybacker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Return to /dashboard/pocket-agent.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Now shows “Linked” with your Telegram username and last message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Link flow completes smoothly under 3 minutes.</w:t>
      </w:r>
    </w:p>
    <w:p>
      <w:pPr>
        <w:keepNext/>
        <w:spacing w:after="160" w:before="280"/>
      </w:pPr>
      <w:r>
        <w:rPr>
          <w:rFonts w:ascii="Arial" w:cs="Arial" w:eastAsia="Arial" w:hAnsi="Arial"/>
          <w:b/>
          <w:bCs/>
          <w:color w:val="1F3B5B"/>
          <w:sz w:val="28"/>
          <w:szCs w:val="28"/>
        </w:rPr>
        <w:t xml:space="preserve">12.2 Try an expired code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Generate a code and wait 16 minutes without using 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Code goes stale.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Send /link STALECODE.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replies “That code has expired. Generate a new one on the website.”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Refresh the dashboard page.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Old code is gone; Generate Link Code button re-enabled.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Expired-code handling is clear.</w:t>
      </w:r>
    </w:p>
    <w:p>
      <w:pPr>
        <w:keepNext/>
        <w:spacing w:after="160" w:before="280"/>
      </w:pPr>
      <w:r>
        <w:rPr>
          <w:rFonts w:ascii="Arial" w:cs="Arial" w:eastAsia="Arial" w:hAnsi="Arial"/>
          <w:b/>
          <w:bCs/>
          <w:color w:val="1F3B5B"/>
          <w:sz w:val="28"/>
          <w:szCs w:val="28"/>
        </w:rPr>
        <w:t xml:space="preserve">12.3 Read-only queries (no approval needed)</w:t>
      </w:r>
    </w:p>
    <w:p>
      <w:pPr>
        <w:spacing w:after="120"/>
      </w:pPr>
      <w:r>
        <w:t xml:space="preserve">Send each of these messages to the bot and verify the answer is fast, accurate, and formatted clearly. Bot should respond in under 10 seconds.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“What’s my current balance?”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returns total balance and per-account split.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“How much have I spent on groceries this month?”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returns £ amount and compares to previous 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“List my subscriptions.”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returns top subscriptions with monthly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 me subscriptions over £20/month.”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Filtered list returned.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“Which contracts are expiring in the next 60 days?”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returns list with end dates.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“What disputes are open?”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returns open disputes with 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“Any opportunities from my last email scan?”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returns pending opportunities.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“What’s my grocery budget progress?”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returns £ spent vs budget + remaining 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Send a spelling mistake: “last wek groceries”.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interprets and answers anyway, or asks for clarification politely.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All read-only queries return correct answers quickly.</w:t>
      </w:r>
    </w:p>
    <w:p>
      <w:pPr>
        <w:keepNext/>
        <w:spacing w:after="160" w:before="280"/>
      </w:pPr>
      <w:r>
        <w:rPr>
          <w:rFonts w:ascii="Arial" w:cs="Arial" w:eastAsia="Arial" w:hAnsi="Arial"/>
          <w:b/>
          <w:bCs/>
          <w:color w:val="1F3B5B"/>
          <w:sz w:val="28"/>
          <w:szCs w:val="28"/>
        </w:rPr>
        <w:t xml:space="preserve">12.4 Action commands (require approval)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“Draft a complaint letter to British Gas about my price hike.”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replies with a letter summary and inline approval buttons: ✅ Send / ✏️ Edit / ❌ Cancel.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Edit.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lets you refine the letter.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Send.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confirms “Letter saved to your disputes. View it at [link].”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/dashboard/complaints.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New dispute exists with the Telegram-drafted letter as the first timeline 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“Cancel my Netflix subscription.”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drafts cancellation email, shows inline buttons. Approve → saved.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“Set my groceries budget to £350.”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confirms, then updates Money Hub budget. Verify on web.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Action commands all require explicit approval and save correctly.</w:t>
      </w:r>
    </w:p>
    <w:p>
      <w:pPr>
        <w:keepNext/>
        <w:spacing w:after="160" w:before="280"/>
      </w:pPr>
      <w:r>
        <w:rPr>
          <w:rFonts w:ascii="Arial" w:cs="Arial" w:eastAsia="Arial" w:hAnsi="Arial"/>
          <w:b/>
          <w:bCs/>
          <w:color w:val="1F3B5B"/>
          <w:sz w:val="28"/>
          <w:szCs w:val="28"/>
        </w:rPr>
        <w:t xml:space="preserve">12.5 Proactive alerts (automatic, scheduled)</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Leave the bot linked for 24 hours.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 receive: morning summary (~8am), evening summary (~6pm), and any price-increase / bill-due / contract-expiring alerts as they fire.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morning summary.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Balance, yesterday’s spend, upcoming bills, any dispute updates.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evening summary.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Today’s spend by category, budget progress, any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Simulate a price-increase alert (or wait for 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sends an alert: “EE have increased your bill from £38 to £43. Want to draft a complaint?” with inline Yes / 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Letter drafted automatically.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Daily summaries arrive and proactive alerts are actionable.</w:t>
      </w:r>
    </w:p>
    <w:p>
      <w:pPr>
        <w:keepNext/>
        <w:spacing w:after="160" w:before="280"/>
      </w:pPr>
      <w:r>
        <w:rPr>
          <w:rFonts w:ascii="Arial" w:cs="Arial" w:eastAsia="Arial" w:hAnsi="Arial"/>
          <w:b/>
          <w:bCs/>
          <w:color w:val="1F3B5B"/>
          <w:sz w:val="28"/>
          <w:szCs w:val="28"/>
        </w:rPr>
        <w:t xml:space="preserve">12.6 Unlink and relink</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/dashboard/pocket-agent, click Unlink.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 modal → session removed.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Send /status to the bot.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Bot replies “You’re not linked. Generate a code at paybacker.co.uk/dashboard/pocket-agent.”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Re-link using a new 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History from previous session is preserved — you can still query past spending.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Unlink/relink preserves history.</w:t>
      </w:r>
    </w:p>
    <w:p>
      <w:pPr>
        <w:keepNext/>
        <w:pageBreakBefore/>
        <w:spacing w:after="200" w:before="360"/>
      </w:pPr>
      <w:r>
        <w:rPr>
          <w:rFonts w:ascii="Arial" w:cs="Arial" w:eastAsia="Arial" w:hAnsi="Arial"/>
          <w:b/>
          <w:bCs/>
          <w:color w:val="2E75B6"/>
          <w:sz w:val="36"/>
          <w:szCs w:val="36"/>
        </w:rPr>
        <w:t xml:space="preserve">Part 13 — Google Sheets export</w:t>
      </w:r>
    </w:p>
    <w:p>
      <w:pPr>
        <w:spacing w:after="120"/>
      </w:pPr>
      <w:r>
        <w:t xml:space="preserve">The export feature should give users a read-only dashboard they can open in Google Sheets, updated daily at 6am UTC.</w:t>
      </w:r>
    </w:p>
    <w:p>
      <w:pPr>
        <w:keepNext/>
        <w:spacing w:after="160" w:before="280"/>
      </w:pPr>
      <w:r>
        <w:rPr>
          <w:rFonts w:ascii="Arial" w:cs="Arial" w:eastAsia="Arial" w:hAnsi="Arial"/>
          <w:b/>
          <w:bCs/>
          <w:color w:val="1F3B5B"/>
          <w:sz w:val="28"/>
          <w:szCs w:val="28"/>
        </w:rPr>
        <w:t xml:space="preserve">13.1 Connect Google Sheets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/dashboard/money-hub, find the “Google Sheets export”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Visible to all tiers (or Pro-only, depending on release). Button: Connect Google Sheets.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Connect.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Google OAuth consent opens. Scope: create and modify sheets (not full Drive).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Approve.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Redirected back. Card now shows: “Connected to [your email]”, a link to the new sheet, and last-synced timestamp.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the sheet link.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Opens a Google Sheet titled “Paybacker — [your name] — Transactions” in a new tab.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Google Sheets connects and creates a sheet.</w:t>
      </w:r>
    </w:p>
    <w:p>
      <w:pPr>
        <w:keepNext/>
        <w:spacing w:after="160" w:before="280"/>
      </w:pPr>
      <w:r>
        <w:rPr>
          <w:rFonts w:ascii="Arial" w:cs="Arial" w:eastAsia="Arial" w:hAnsi="Arial"/>
          <w:b/>
          <w:bCs/>
          <w:color w:val="1F3B5B"/>
          <w:sz w:val="28"/>
          <w:szCs w:val="28"/>
        </w:rPr>
        <w:t xml:space="preserve">13.2 Inspect the exported sheet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the sheet.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At least one tab per connected bank account + summary tab.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columns.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Date, Merchant, Amount, Category, Description, Account, Pending flag.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Count rows vs. /dashboard/spending.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Row count matches (within one day, to allow for the cron schedule).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a few amounts.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Amounts match exactly.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the Summary tab (if present).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Category totals, monthly trend, subscription 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Sheet contains accurate transaction data.</w:t>
      </w:r>
    </w:p>
    <w:p>
      <w:pPr>
        <w:keepNext/>
        <w:spacing w:after="160" w:before="280"/>
      </w:pPr>
      <w:r>
        <w:rPr>
          <w:rFonts w:ascii="Arial" w:cs="Arial" w:eastAsia="Arial" w:hAnsi="Arial"/>
          <w:b/>
          <w:bCs/>
          <w:color w:val="1F3B5B"/>
          <w:sz w:val="28"/>
          <w:szCs w:val="28"/>
        </w:rPr>
        <w:t xml:space="preserve">13.3 Daily refresh</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Note the ‘last synced’ timestamp.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Visible on the Money Hub card.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Wait 24 hours.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Timestamp updates overnight (cron at 6am UTC).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 new transactions appear.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Any new bank activity shows in the sheet.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Daily refresh works.</w:t>
      </w:r>
    </w:p>
    <w:p>
      <w:pPr>
        <w:keepNext/>
        <w:spacing w:after="160" w:before="280"/>
      </w:pPr>
      <w:r>
        <w:rPr>
          <w:rFonts w:ascii="Arial" w:cs="Arial" w:eastAsia="Arial" w:hAnsi="Arial"/>
          <w:b/>
          <w:bCs/>
          <w:color w:val="1F3B5B"/>
          <w:sz w:val="28"/>
          <w:szCs w:val="28"/>
        </w:rPr>
        <w:t xml:space="preserve">13.4 Disconnect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Disconnect.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Token revoked. Card returns to ‘Not connected’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the sheet.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Sheet is not deleted — it stays in your Drive, but stops receiving updates.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Disconnect is non-destructive.</w:t>
      </w:r>
    </w:p>
    <w:p>
      <w:pPr>
        <w:keepNext/>
        <w:pageBreakBefore/>
        <w:spacing w:after="200" w:before="360"/>
      </w:pPr>
      <w:r>
        <w:rPr>
          <w:rFonts w:ascii="Arial" w:cs="Arial" w:eastAsia="Arial" w:hAnsi="Arial"/>
          <w:b/>
          <w:bCs/>
          <w:color w:val="2E75B6"/>
          <w:sz w:val="36"/>
          <w:szCs w:val="36"/>
        </w:rPr>
        <w:t xml:space="preserve">Part 14 — Profile (/dashboard/profile)</w:t>
      </w:r>
    </w:p>
    <w:p>
      <w:pPr>
        <w:keepNext/>
        <w:spacing w:after="160" w:before="280"/>
      </w:pPr>
      <w:r>
        <w:rPr>
          <w:rFonts w:ascii="Arial" w:cs="Arial" w:eastAsia="Arial" w:hAnsi="Arial"/>
          <w:b/>
          <w:bCs/>
          <w:color w:val="1F3B5B"/>
          <w:sz w:val="28"/>
          <w:szCs w:val="28"/>
        </w:rPr>
        <w:t xml:space="preserve">14.1 Profile stats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Load /dashboard/profile.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Top cards: Letters written, Money recovered, Active disputes.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Numbers match the counts on /dashboard/complaints.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Exact match.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Profile stats reconcile with dispute counts.</w:t>
      </w:r>
    </w:p>
    <w:p>
      <w:pPr>
        <w:keepNext/>
        <w:spacing w:after="160" w:before="280"/>
      </w:pPr>
      <w:r>
        <w:rPr>
          <w:rFonts w:ascii="Arial" w:cs="Arial" w:eastAsia="Arial" w:hAnsi="Arial"/>
          <w:b/>
          <w:bCs/>
          <w:color w:val="1F3B5B"/>
          <w:sz w:val="28"/>
          <w:szCs w:val="28"/>
        </w:rPr>
        <w:t xml:space="preserve">14.2 User information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email, name, phone, address, postcode.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All fields shown.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Edit → change phone → Save.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Saves. Toast: ‘Profile updated’.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‘Account created’ date.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Matches your signup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If applicable, Founding Member badge visible.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Badge shows.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User info edit saves correctly.</w:t>
      </w:r>
    </w:p>
    <w:p>
      <w:pPr>
        <w:keepNext/>
        <w:spacing w:after="160" w:before="280"/>
      </w:pPr>
      <w:r>
        <w:rPr>
          <w:rFonts w:ascii="Arial" w:cs="Arial" w:eastAsia="Arial" w:hAnsi="Arial"/>
          <w:b/>
          <w:bCs/>
          <w:color w:val="1F3B5B"/>
          <w:sz w:val="28"/>
          <w:szCs w:val="28"/>
        </w:rPr>
        <w:t xml:space="preserve">14.3 Subscription &amp; billing</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View current plan + Stripe subscription ID (masked).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Correct plan + last-four characters of Stripe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“Manage billing”.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Stripe Customer Portal. You can update card, cancel, view invoices.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Return to Paybacker.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Changes reflect within a minute via Stripe webhook.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Stripe portal integration works.</w:t>
      </w:r>
    </w:p>
    <w:p>
      <w:pPr>
        <w:keepNext/>
        <w:spacing w:after="160" w:before="280"/>
      </w:pPr>
      <w:r>
        <w:rPr>
          <w:rFonts w:ascii="Arial" w:cs="Arial" w:eastAsia="Arial" w:hAnsi="Arial"/>
          <w:b/>
          <w:bCs/>
          <w:color w:val="1F3B5B"/>
          <w:sz w:val="28"/>
          <w:szCs w:val="28"/>
        </w:rPr>
        <w:t xml:space="preserve">14.4 Connected accounts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Bank connections section → statuses and last-sync times.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Accurate.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Email connections section → list of emails with providers.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Accurate.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Add another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Works (within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Connection management works from Profile.</w:t>
      </w:r>
    </w:p>
    <w:p>
      <w:pPr>
        <w:keepNext/>
        <w:spacing w:after="160" w:before="280"/>
      </w:pPr>
      <w:r>
        <w:rPr>
          <w:rFonts w:ascii="Arial" w:cs="Arial" w:eastAsia="Arial" w:hAnsi="Arial"/>
          <w:b/>
          <w:bCs/>
          <w:color w:val="1F3B5B"/>
          <w:sz w:val="28"/>
          <w:szCs w:val="28"/>
        </w:rPr>
        <w:t xml:space="preserve">14.5 Annual &amp; on-demand reports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‘Annual report’.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PDF generates showing savings found, disputes resolved, money recovered, top categories — a year-in-review.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Click ‘On-demand report’ → choose a date range.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PDF generates for that range.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Open both PDFs.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Formatted cleanly, figures match the 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Reports generate accurately.</w:t>
      </w:r>
    </w:p>
    <w:p>
      <w:pPr>
        <w:keepNext/>
        <w:spacing w:after="160" w:before="280"/>
      </w:pPr>
      <w:r>
        <w:rPr>
          <w:rFonts w:ascii="Arial" w:cs="Arial" w:eastAsia="Arial" w:hAnsi="Arial"/>
          <w:b/>
          <w:bCs/>
          <w:color w:val="1F3B5B"/>
          <w:sz w:val="28"/>
          <w:szCs w:val="28"/>
        </w:rPr>
        <w:t xml:space="preserve">14.6 Notification preferences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Find Notification settings.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Toggles for: renewal reminders, price-increase alerts, weekly digest, marketing emails, Telegram daily summary, Telegram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Disable marketing emails. Wait for next scheduled send.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You do not receive marketing but still receive transactional + renewal emails.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Toggle Telegram daily summary off.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No more morning/evening summaries. Action alerts still 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Notification toggles are respected.</w:t>
      </w:r>
    </w:p>
    <w:p>
      <w:pPr>
        <w:keepNext/>
        <w:pageBreakBefore/>
        <w:spacing w:after="200" w:before="360"/>
      </w:pPr>
      <w:r>
        <w:rPr>
          <w:rFonts w:ascii="Arial" w:cs="Arial" w:eastAsia="Arial" w:hAnsi="Arial"/>
          <w:b/>
          <w:bCs/>
          <w:color w:val="2E75B6"/>
          <w:sz w:val="36"/>
          <w:szCs w:val="36"/>
        </w:rPr>
        <w:t xml:space="preserve">Part 15 — Forms &amp; government letters (/dashboard/forms)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Load /dashboard/forms.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Form types visible: HMRC Tax Rebate, Tax Code Challenge, Council Tax Band Challenge, Council Tax Reduction, DVLA Vehicle Issue, DVLA Driving Licence, NHS Complaint, Parking Charge Appeal, Flight Delay Compensation, Debt Dispute Response, Formal Refund Request, plus any others.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Select ‘Parking Charge Appeal’.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Form opens with fields for situation, desired outcome, reference number / PCN 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Fill in and click Generate.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Professional letter appears referencing UK parking legislation (POFA 2012, IPC / BPA code of practice).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Copy / Download / Edit.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All buttons 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each other form type (at least 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Each generates a letter with the correct UK legal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All form templates generate accurate UK-compliant letters.</w:t>
      </w:r>
    </w:p>
    <w:p>
      <w:pPr>
        <w:keepNext/>
        <w:pageBreakBefore/>
        <w:spacing w:after="200" w:before="360"/>
      </w:pPr>
      <w:r>
        <w:rPr>
          <w:rFonts w:ascii="Arial" w:cs="Arial" w:eastAsia="Arial" w:hAnsi="Arial"/>
          <w:b/>
          <w:bCs/>
          <w:color w:val="2E75B6"/>
          <w:sz w:val="36"/>
          <w:szCs w:val="36"/>
        </w:rPr>
        <w:t xml:space="preserve">Part 16 — Pricing, trial &amp; Stripe</w:t>
      </w:r>
    </w:p>
    <w:p>
      <w:pPr>
        <w:keepNext/>
        <w:spacing w:after="160" w:before="280"/>
      </w:pPr>
      <w:r>
        <w:rPr>
          <w:rFonts w:ascii="Arial" w:cs="Arial" w:eastAsia="Arial" w:hAnsi="Arial"/>
          <w:b/>
          <w:bCs/>
          <w:color w:val="1F3B5B"/>
          <w:sz w:val="28"/>
          <w:szCs w:val="28"/>
        </w:rPr>
        <w:t xml:space="preserve">16.1 Start a 7-day free trial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From /pricing, click ‘Start Pro free trial’.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Routes to Stripe Checkout.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Enter a real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Checkout succeeds without charging. Card verified via 3D Secure if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Redirected back to /dashboard.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Trial banner appears with 7-day countdown. Pro features unlocked (multiple banks, unlimited scans, Pocket Agent, chatbot).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your inbox.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Welcome-to-Pro email arrives from hello@paybacker.co.uk with trial end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Trial starts cleanly without charging.</w:t>
      </w:r>
    </w:p>
    <w:p>
      <w:pPr>
        <w:keepNext/>
        <w:spacing w:after="160" w:before="280"/>
      </w:pPr>
      <w:r>
        <w:rPr>
          <w:rFonts w:ascii="Arial" w:cs="Arial" w:eastAsia="Arial" w:hAnsi="Arial"/>
          <w:b/>
          <w:bCs/>
          <w:color w:val="1F3B5B"/>
          <w:sz w:val="28"/>
          <w:szCs w:val="28"/>
        </w:rPr>
        <w:t xml:space="preserve">16.2 Cancel during trial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/dashboard/profile → Manage billing → Cancel.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Stripe confirms cancellation. No charge.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Return to Paybacker.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Trial ends on the original end date; until then, Pro features still accessible.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On the trial end date, recheck the dashboard.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Downgraded to Free. Pro-only features behind upgrade prompts.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Cancelling during trial does not charge.</w:t>
      </w:r>
    </w:p>
    <w:p>
      <w:pPr>
        <w:keepNext/>
        <w:spacing w:after="160" w:before="280"/>
      </w:pPr>
      <w:r>
        <w:rPr>
          <w:rFonts w:ascii="Arial" w:cs="Arial" w:eastAsia="Arial" w:hAnsi="Arial"/>
          <w:b/>
          <w:bCs/>
          <w:color w:val="1F3B5B"/>
          <w:sz w:val="28"/>
          <w:szCs w:val="28"/>
        </w:rPr>
        <w:t xml:space="preserve">16.3 Convert to paid</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Let the trial complete, or click ‘Upgrade now’.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Card charged the first month/year.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invoice email from Stripe.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Arrives with VAT invoice matching the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Check Paybacker dashboard.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Tier = Pro. Renewal date visible on Profile.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Conversion to paid works and receipt arrives.</w:t>
      </w:r>
    </w:p>
    <w:p>
      <w:pPr>
        <w:keepNext/>
        <w:spacing w:after="160" w:before="280"/>
      </w:pPr>
      <w:r>
        <w:rPr>
          <w:rFonts w:ascii="Arial" w:cs="Arial" w:eastAsia="Arial" w:hAnsi="Arial"/>
          <w:b/>
          <w:bCs/>
          <w:color w:val="1F3B5B"/>
          <w:sz w:val="28"/>
          <w:szCs w:val="28"/>
        </w:rPr>
        <w:t xml:space="preserve">16.4 Switch plans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Downgrade from Pro to Essential via Stripe portal.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Proration applied. Next invoice reflects new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Upgrade from Essential to Pro.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Proration applied. Pro features immediately unlocked.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Switch from Monthly to Annual.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Stripe prorates correctly.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Plan switches work with sensible proration.</w:t>
      </w:r>
    </w:p>
    <w:p>
      <w:pPr>
        <w:keepNext/>
        <w:spacing w:after="160" w:before="280"/>
      </w:pPr>
      <w:r>
        <w:rPr>
          <w:rFonts w:ascii="Arial" w:cs="Arial" w:eastAsia="Arial" w:hAnsi="Arial"/>
          <w:b/>
          <w:bCs/>
          <w:color w:val="1F3B5B"/>
          <w:sz w:val="28"/>
          <w:szCs w:val="28"/>
        </w:rPr>
        <w:t xml:space="preserve">16.5 Failed payment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In Stripe test mode or via real card decline, let a renewal fail.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Email arrives: “Payment failed, please update card.” Grace period starts (e.g. 3 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During grace period, all Pro features still work.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Correct.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After grace, downgraded to Free.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Correct. Re-upgrading restores access within a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Failed-payment handling is graceful.</w:t>
      </w:r>
    </w:p>
    <w:p>
      <w:pPr>
        <w:keepNext/>
        <w:pageBreakBefore/>
        <w:spacing w:after="200" w:before="360"/>
      </w:pPr>
      <w:r>
        <w:rPr>
          <w:rFonts w:ascii="Arial" w:cs="Arial" w:eastAsia="Arial" w:hAnsi="Arial"/>
          <w:b/>
          <w:bCs/>
          <w:color w:val="2E75B6"/>
          <w:sz w:val="36"/>
          <w:szCs w:val="36"/>
        </w:rPr>
        <w:t xml:space="preserve">Part 17 — Emails the product sends</w:t>
      </w:r>
    </w:p>
    <w:p>
      <w:pPr>
        <w:spacing w:after="120"/>
      </w:pPr>
      <w:r>
        <w:t xml:space="preserve">Every email should come from hello@paybacker.co.uk, be on-brand (dark navy + gold), and include an unsubscribe link where legally required.</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Welcome email on signup.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Sent within 60 seconds. Contains CTA to verify and link to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Password reset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Secure link, expires after 30 minutes.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Bank connected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Confirms connection + summary of accounts.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Email inbox connected.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Confirms connection + count of opportunities found.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Renewal reminder (30/14/7 days).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provider, amount, cancellation deadline.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Price-increase alert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Shows old vs new price, annual impact, CTA to dispute.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Monthly digest.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Top wins, savings found, money recovered.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Trial-ending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Arrives 2 days before end with CTA to upgrade.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Letter-sent confirmation (once user marks letter as sent).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Arrives with estimated response 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Referral-success 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Arrives when friend signs up + when they subscribe.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Stripe receipts.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Arrive on every charge.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All transactional emails arrive, on-brand, with correct content.</w:t>
      </w:r>
    </w:p>
    <w:p>
      <w:pPr>
        <w:keepNext/>
        <w:pageBreakBefore/>
        <w:spacing w:after="200" w:before="360"/>
      </w:pPr>
      <w:r>
        <w:rPr>
          <w:rFonts w:ascii="Arial" w:cs="Arial" w:eastAsia="Arial" w:hAnsi="Arial"/>
          <w:b/>
          <w:bCs/>
          <w:color w:val="2E75B6"/>
          <w:sz w:val="36"/>
          <w:szCs w:val="36"/>
        </w:rPr>
        <w:t xml:space="preserve">Part 18 — Edge cases &amp; regression checks</w:t>
      </w:r>
    </w:p>
    <w:p>
      <w:pPr>
        <w:spacing w:after="120"/>
      </w:pPr>
      <w:r>
        <w:t xml:space="preserve">The checks in this part are deliberately awkward. They exist to make sure Paybacker degrades gracefully when things go wrong — slow networks, unusual browsers, accessibility settings, oversized inputs — and that nothing silently breaks when a user does something unexpected. Work through each row and note anything that surprises you.</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3800"/>
        <w:gridCol w:w="2426"/>
      </w:tblGrid>
      <w:tr>
        <w:trPr>
          <w:tblHeader/>
        </w:trPr>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Expected result</w:t>
            </w:r>
          </w:p>
        </w:tc>
        <w:tc>
          <w:tcPr>
            <w:tcW w:type="dxa" w:w="3000"/>
            <w:tcBorders>
              <w:top w:val="single" w:color="999999" w:sz="1"/>
              <w:left w:val="single" w:color="999999" w:sz="1"/>
              <w:bottom w:val="single" w:color="999999" w:sz="1"/>
              <w:right w:val="single" w:color="999999" w:sz="1"/>
            </w:tcBorders>
            <w:shd w:fill="2E75B6" w:color="auto" w:val="clear"/>
            <w:tcMar>
              <w:top w:type="dxa" w:w="80"/>
              <w:left w:type="dxa" w:w="120"/>
              <w:bottom w:type="dxa" w:w="80"/>
              <w:right w:type="dxa" w:w="120"/>
            </w:tcMar>
          </w:tcPr>
          <w:p>
            <w:pPr>
              <w:spacing w:after="0"/>
            </w:pPr>
            <w:r>
              <w:rPr>
                <w:b/>
                <w:bCs/>
                <w:color w:val="FFFFFF"/>
                <w:sz w:val="20"/>
                <w:szCs w:val="20"/>
              </w:rPr>
              <w:t xml:space="preserve">Pass / Fail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Sign in on Safari, Chrome, Firefox, Edge.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All 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Sign in on iOS Safari (iPhone) and Android Chrome.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Mobile layouts render correctly.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Use Paybacker with reduced motion enabled (Mac: System Settings → Accessibility).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Animations respect the preference.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Screen-reader check (VoiceOver / NVDA) on key buttons.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Buttons have accessible labels. No ‘button button button’ confusion.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Try uploading a 15MB PDF to Contract Vault.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Rejected with clear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Paste a 20,000-character message in the AI chatbot.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Rejected or truncated with clear 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Leave the dashboard open for 6 hours.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Session still valid on refresh (or refreshed silently).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Type SQL in every text field (ha!).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Nothing bad happens — properly escaped.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Disconnect wifi mid-bank-sync.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Friendly error: ‘Lost connection, please retry’.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Reload the page mid-letter-generation.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No zombie spinner. Either letter was saved or state is clean.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Use the back button after completing a bank connect.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No double-connect. Flow ends cleanly.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val="false"/>
                <w:bCs w:val="false"/>
                <w:sz w:val="20"/>
                <w:szCs w:val="20"/>
              </w:rPr>
              <w:t xml:space="preserve"/>
            </w:r>
          </w:p>
        </w:tc>
      </w:tr>
    </w:tbl>
    <w:p>
      <w:pPr>
        <w:spacing w:after="60"/>
        <w:ind w:left="360"/>
      </w:pPr>
      <w:r>
        <w:rPr>
          <w:b/>
          <w:bCs/>
        </w:rPr>
        <w:t xml:space="preserve">☐ PASS   ☐ FAIL   — </w:t>
      </w:r>
      <w:r>
        <w:t xml:space="preserve">Edge cases are handled gracefully.</w:t>
      </w:r>
    </w:p>
    <w:p>
      <w:pPr>
        <w:keepNext/>
        <w:pageBreakBefore/>
        <w:spacing w:after="200" w:before="360"/>
      </w:pPr>
      <w:r>
        <w:rPr>
          <w:rFonts w:ascii="Arial" w:cs="Arial" w:eastAsia="Arial" w:hAnsi="Arial"/>
          <w:b/>
          <w:bCs/>
          <w:color w:val="2E75B6"/>
          <w:sz w:val="36"/>
          <w:szCs w:val="36"/>
        </w:rPr>
        <w:t xml:space="preserve">Part 19 — Your tester report</w:t>
      </w:r>
    </w:p>
    <w:p>
      <w:pPr>
        <w:spacing w:after="120"/>
      </w:pPr>
      <w:r>
        <w:t xml:space="preserve">Please fill in the details below and email the completed document to hello@paybacker.co.uk.</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5826"/>
      </w:tblGrid>
      <w:tr>
        <w:tc>
          <w:tcPr>
            <w:tcW w:type="dxa" w:w="3200"/>
            <w:shd w:fill="F4F4F4" w:color="auto" w:val="clear"/>
            <w:tcMar>
              <w:top w:type="dxa" w:w="80"/>
              <w:left w:type="dxa" w:w="120"/>
              <w:bottom w:type="dxa" w:w="80"/>
              <w:right w:type="dxa" w:w="120"/>
            </w:tcMar>
          </w:tcPr>
          <w:p>
            <w:r>
              <w:rPr>
                <w:b/>
                <w:bCs/>
                <w:sz w:val="20"/>
                <w:szCs w:val="20"/>
              </w:rPr>
              <w:t xml:space="preserve">Tester name</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Email address</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Date completed</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Device / browser</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Mobile device tested</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Bank connected (provider)</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Email inbox connected (Gmail / Outlook)</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Telegram linked (yes / no)</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Time spent on UAT (hours)</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Overall sentiment (1–5)</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Top 3 things you loved</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Top 3 frustrations</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Would you pay £4.99/mo for this? (yes/no/why)</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Would you recommend to a friend? (NPS 0-10)</w:t>
            </w:r>
          </w:p>
        </w:tc>
        <w:tc>
          <w:tcPr>
            <w:tcW w:type="dxa" w:w="5826"/>
            <w:tcMar>
              <w:top w:type="dxa" w:w="80"/>
              <w:left w:type="dxa" w:w="120"/>
              <w:bottom w:type="dxa" w:w="80"/>
              <w:right w:type="dxa" w:w="120"/>
            </w:tcMar>
          </w:tcPr>
          <w:p>
            <w:r>
              <w:rPr>
                <w:sz w:val="20"/>
                <w:szCs w:val="20"/>
              </w:rPr>
              <w:t xml:space="preserve"/>
            </w:r>
          </w:p>
        </w:tc>
      </w:tr>
    </w:tbl>
    <w:p>
      <w:pPr>
        <w:keepNext/>
        <w:spacing w:after="160" w:before="280"/>
      </w:pPr>
      <w:r>
        <w:rPr>
          <w:rFonts w:ascii="Arial" w:cs="Arial" w:eastAsia="Arial" w:hAnsi="Arial"/>
          <w:b/>
          <w:bCs/>
          <w:color w:val="1F3B5B"/>
          <w:sz w:val="28"/>
          <w:szCs w:val="28"/>
        </w:rPr>
        <w:t xml:space="preserve">Findings log</w:t>
      </w:r>
    </w:p>
    <w:p>
      <w:pPr>
        <w:spacing w:after="120"/>
      </w:pPr>
      <w:r>
        <w:t xml:space="preserve">Use this template for each individual finding. Copy/paste as many times as needed.</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5826"/>
      </w:tblGrid>
      <w:tr>
        <w:tc>
          <w:tcPr>
            <w:tcW w:type="dxa" w:w="3200"/>
            <w:shd w:fill="F4F4F4" w:color="auto" w:val="clear"/>
            <w:tcMar>
              <w:top w:type="dxa" w:w="80"/>
              <w:left w:type="dxa" w:w="120"/>
              <w:bottom w:type="dxa" w:w="80"/>
              <w:right w:type="dxa" w:w="120"/>
            </w:tcMar>
          </w:tcPr>
          <w:p>
            <w:r>
              <w:rPr>
                <w:b/>
                <w:bCs/>
                <w:sz w:val="20"/>
                <w:szCs w:val="20"/>
              </w:rPr>
              <w:t xml:space="preserve">Finding #</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Page / section</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Severity (P0/P1/P2/P3)</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What I did</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What I expected</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What actually happened</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Screenshot attached?</w:t>
            </w:r>
          </w:p>
        </w:tc>
        <w:tc>
          <w:tcPr>
            <w:tcW w:type="dxa" w:w="5826"/>
            <w:tcMar>
              <w:top w:type="dxa" w:w="80"/>
              <w:left w:type="dxa" w:w="120"/>
              <w:bottom w:type="dxa" w:w="80"/>
              <w:right w:type="dxa" w:w="120"/>
            </w:tcMar>
          </w:tcPr>
          <w:p>
            <w:r>
              <w:rPr>
                <w:sz w:val="20"/>
                <w:szCs w:val="20"/>
              </w:rPr>
              <w:t xml:space="preserve"/>
            </w:r>
          </w:p>
        </w:tc>
      </w:tr>
      <w:tr>
        <w:tc>
          <w:tcPr>
            <w:tcW w:type="dxa" w:w="3200"/>
            <w:shd w:fill="F4F4F4" w:color="auto" w:val="clear"/>
            <w:tcMar>
              <w:top w:type="dxa" w:w="80"/>
              <w:left w:type="dxa" w:w="120"/>
              <w:bottom w:type="dxa" w:w="80"/>
              <w:right w:type="dxa" w:w="120"/>
            </w:tcMar>
          </w:tcPr>
          <w:p>
            <w:r>
              <w:rPr>
                <w:b/>
                <w:bCs/>
                <w:sz w:val="20"/>
                <w:szCs w:val="20"/>
              </w:rPr>
              <w:t xml:space="preserve">Notes / suggested fix</w:t>
            </w:r>
          </w:p>
        </w:tc>
        <w:tc>
          <w:tcPr>
            <w:tcW w:type="dxa" w:w="5826"/>
            <w:tcMar>
              <w:top w:type="dxa" w:w="80"/>
              <w:left w:type="dxa" w:w="120"/>
              <w:bottom w:type="dxa" w:w="80"/>
              <w:right w:type="dxa" w:w="120"/>
            </w:tcMar>
          </w:tcPr>
          <w:p>
            <w:r>
              <w:rPr>
                <w:sz w:val="20"/>
                <w:szCs w:val="20"/>
              </w:rPr>
              <w:t xml:space="preserve"/>
            </w:r>
          </w:p>
        </w:tc>
      </w:tr>
    </w:tbl>
    <w:p>
      <w:pPr>
        <w:keepNext/>
        <w:pageBreakBefore/>
        <w:spacing w:after="200" w:before="360"/>
      </w:pPr>
      <w:r>
        <w:rPr>
          <w:rFonts w:ascii="Arial" w:cs="Arial" w:eastAsia="Arial" w:hAnsi="Arial"/>
          <w:b/>
          <w:bCs/>
          <w:color w:val="2E75B6"/>
          <w:sz w:val="36"/>
          <w:szCs w:val="36"/>
        </w:rPr>
        <w:t xml:space="preserve">Thank you</w:t>
      </w:r>
    </w:p>
    <w:p>
      <w:pPr>
        <w:spacing w:after="120"/>
      </w:pPr>
      <w:r>
        <w:t xml:space="preserve">You are helping shape what Paybacker becomes. Every finding — big or small — makes the product sharper for thousands of UK households. We read every report personally.</w:t>
      </w:r>
    </w:p>
    <w:p>
      <w:pPr>
        <w:spacing w:after="120"/>
      </w:pPr>
      <w:r>
        <w:t xml:space="preserve"/>
      </w:r>
    </w:p>
    <w:p>
      <w:pPr>
        <w:spacing w:after="120"/>
      </w:pPr>
      <w:r>
        <w:t xml:space="preserve">Paul Airey, Founder</w:t>
      </w:r>
    </w:p>
    <w:p>
      <w:pPr>
        <w:spacing w:after="120"/>
      </w:pPr>
      <w:r>
        <w:t xml:space="preserve">Paybacker LTD</w:t>
      </w:r>
    </w:p>
    <w:p>
      <w:pPr>
        <w:spacing w:after="120"/>
      </w:pPr>
      <w:r>
        <w:rPr>
          <w:color w:val="2E75B6"/>
        </w:rPr>
        <w:t xml:space="preserve">hello@paybacker.co.uk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 For Paybacker beta testers only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color w:val="666666"/>
        <w:sz w:val="18"/>
        <w:szCs w:val="18"/>
      </w:rPr>
      <w:t xml:space="preserve">Paybacker • </w:t>
    </w:r>
    <w:r>
      <w:rPr>
        <w:b/>
        <w:bCs/>
        <w:color w:val="2E75B6"/>
        <w:sz w:val="18"/>
        <w:szCs w:val="18"/>
      </w:rPr>
      <w:t xml:space="preserve">Beta Tester Playbook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Paybacker Beta Tester UAT &amp; UX Playbook v4</dc:title>
  <dc:creator>Paybacker LTD</dc:creator>
  <dc:description>End-to-end UAT test script for Paybacker beta testers.</dc:description>
  <cp:lastModifiedBy>Un-named</cp:lastModifiedBy>
  <cp:revision>1</cp:revision>
  <dcterms:created xsi:type="dcterms:W3CDTF">2026-04-21T15:52:16.115Z</dcterms:created>
  <dcterms:modified xsi:type="dcterms:W3CDTF">2026-04-21T15:52:16.115Z</dcterms:modified>
</cp:coreProperties>
</file>

<file path=docProps/custom.xml><?xml version="1.0" encoding="utf-8"?>
<Properties xmlns="http://schemas.openxmlformats.org/officeDocument/2006/custom-properties" xmlns:vt="http://schemas.openxmlformats.org/officeDocument/2006/docPropsVTypes"/>
</file>