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1A56DB"/>
          <w:sz w:val="72"/>
          <w:szCs w:val="72"/>
        </w:rPr>
        <w:t xml:space="preserve">LIFEADMIN AI</w:t>
      </w:r>
    </w:p>
    <w:p>
      <w:pPr>
        <w:spacing w:before="0" w:after="160"/>
        <w:jc w:val="center"/>
      </w:pPr>
      <w:r>
        <w:rPr>
          <w:rFonts w:ascii="Arial" w:cs="Arial" w:eastAsia="Arial" w:hAnsi="Arial"/>
          <w:color w:val="1E293B"/>
          <w:sz w:val="36"/>
          <w:szCs w:val="36"/>
        </w:rPr>
        <w:t xml:space="preserve">Complete Build &amp; Launch Blueprint</w:t>
      </w:r>
    </w:p>
    <w:p>
      <w:pPr>
        <w:spacing w:before="0" w:after="600"/>
        <w:jc w:val="center"/>
      </w:pPr>
      <w:r>
        <w:rPr>
          <w:rFonts w:ascii="Arial" w:cs="Arial" w:eastAsia="Arial" w:hAnsi="Arial"/>
          <w:i/>
          <w:iCs/>
          <w:color w:val="64748B"/>
          <w:sz w:val="22"/>
          <w:szCs w:val="22"/>
        </w:rPr>
        <w:t xml:space="preserve">Confidential — Prepared March 2026</w:t>
      </w:r>
    </w:p>
    <w:p>
      <w:pPr>
        <w:pBdr>
          <w:bottom w:val="single" w:color="1A56DB" w:sz="4" w:space="1"/>
        </w:pBdr>
        <w:spacing w:before="200" w:after="200"/>
      </w:pPr>
    </w:p>
    <w:p>
      <w:r>
        <w:t xml:space="preserve"/>
      </w:r>
    </w:p>
    <w:p>
      <w:r>
        <w:t xml:space="preserve"/>
      </w:r>
    </w:p>
    <w:p>
      <w:pPr>
        <w:pStyle w:val="Heading1"/>
        <w:spacing w:before="400" w:after="200"/>
      </w:pPr>
      <w:r>
        <w:rPr>
          <w:rFonts w:ascii="Arial" w:cs="Arial" w:eastAsia="Arial" w:hAnsi="Arial"/>
          <w:b/>
          <w:bCs/>
          <w:color w:val="1A56DB"/>
          <w:sz w:val="36"/>
          <w:szCs w:val="36"/>
        </w:rPr>
        <w:t xml:space="preserve">Executive Summary</w:t>
      </w:r>
    </w:p>
    <w:p>
      <w:pPr>
        <w:spacing w:before="100" w:after="100"/>
      </w:pPr>
      <w:r>
        <w:rPr>
          <w:rFonts w:ascii="Arial" w:cs="Arial" w:eastAsia="Arial" w:hAnsi="Arial"/>
          <w:color w:val="1E293B"/>
          <w:sz w:val="22"/>
          <w:szCs w:val="22"/>
        </w:rPr>
        <w:t xml:space="preserve">LifeAdmin AI is an AI-native, subscription-based product that acts as a personal life admin department for every adult in the UK and beyond. It uses multi-agent AI (powered by Claude) to proactively identify financial leakage, write formal complaints, dispute bills, cancel subscriptions, and handle government forms — all on behalf of the user.</w:t>
      </w:r>
    </w:p>
    <w:p>
      <w:r>
        <w:t xml:space="preserve"/>
      </w:r>
    </w:p>
    <w:p>
      <w:pPr>
        <w:spacing w:before="100" w:after="100"/>
      </w:pPr>
      <w:r>
        <w:rPr>
          <w:rFonts w:ascii="Arial" w:cs="Arial" w:eastAsia="Arial" w:hAnsi="Arial"/>
          <w:color w:val="1E293B"/>
          <w:sz w:val="22"/>
          <w:szCs w:val="22"/>
        </w:rPr>
        <w:t xml:space="preserve">The market is enormous: 53 million UK adults, 258 million US adults, and a universal daily pain point. There is no dominant competitor. The product pays for itself on first use. This document is your complete step-by-step guide to building and launching LifeAdmin AI using Claude Code.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468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2"/>
                <w:szCs w:val="22"/>
              </w:rPr>
              <w:t xml:space="preserve">Detail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Target Market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UK adults initially, US + AUS expansion</w:t>
            </w:r>
          </w:p>
        </w:tc>
      </w:tr>
      <w:tr>
        <w:tc>
          <w:tcPr>
            <w:tcW w:type="dxa" w:w="4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2"/>
                <w:szCs w:val="22"/>
              </w:rPr>
              <w:t xml:space="preserve">Revenue Model</w:t>
            </w:r>
          </w:p>
        </w:tc>
        <w:tc>
          <w:tcPr>
            <w:tcW w:type="dxa" w:w="4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2"/>
                <w:szCs w:val="22"/>
              </w:rPr>
              <w:t xml:space="preserve">Freemium SaaS — £9.99/mo Pro, £19.99/mo Premium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Tech Stack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Next.js 15, Supabase, Claude API, Open Banking</w:t>
            </w:r>
          </w:p>
        </w:tc>
      </w:tr>
      <w:tr>
        <w:tc>
          <w:tcPr>
            <w:tcW w:type="dxa" w:w="4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2"/>
                <w:szCs w:val="22"/>
              </w:rPr>
              <w:t xml:space="preserve">Time to MVP</w:t>
            </w:r>
          </w:p>
        </w:tc>
        <w:tc>
          <w:tcPr>
            <w:tcW w:type="dxa" w:w="4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2"/>
                <w:szCs w:val="22"/>
              </w:rPr>
              <w:t xml:space="preserve">6–8 weeks using Claude Code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Target ARR (Year 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£500K — £1M</w:t>
            </w:r>
          </w:p>
        </w:tc>
      </w:tr>
      <w:tr>
        <w:tc>
          <w:tcPr>
            <w:tcW w:type="dxa" w:w="4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2"/>
                <w:szCs w:val="22"/>
              </w:rPr>
              <w:t xml:space="preserve">Remote Operation</w:t>
            </w:r>
          </w:p>
        </w:tc>
        <w:tc>
          <w:tcPr>
            <w:tcW w:type="dxa" w:w="4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2"/>
                <w:szCs w:val="22"/>
              </w:rPr>
              <w:t xml:space="preserve">100% — solo founder or micro team</w:t>
            </w:r>
          </w:p>
        </w:tc>
      </w:tr>
    </w:tbl>
    <w:p>
      <w:r>
        <w:t xml:space="preserve"/>
      </w:r>
    </w:p>
    <w:p>
      <w:r>
        <w:t xml:space="preserve"/>
      </w:r>
    </w:p>
    <w:p>
      <w:r>
        <w:br w:type="page"/>
      </w:r>
    </w:p>
    <w:p>
      <w:pPr>
        <w:pStyle w:val="Heading1"/>
        <w:spacing w:before="400" w:after="200"/>
      </w:pPr>
      <w:r>
        <w:rPr>
          <w:rFonts w:ascii="Arial" w:cs="Arial" w:eastAsia="Arial" w:hAnsi="Arial"/>
          <w:b/>
          <w:bCs/>
          <w:color w:val="1A56DB"/>
          <w:sz w:val="36"/>
          <w:szCs w:val="36"/>
        </w:rPr>
        <w:t xml:space="preserve">Section 1: Product Definition</w:t>
      </w:r>
    </w:p>
    <w:p>
      <w:pPr>
        <w:pStyle w:val="Heading2"/>
        <w:spacing w:before="320" w:after="160"/>
      </w:pPr>
      <w:r>
        <w:rPr>
          <w:rFonts w:ascii="Arial" w:cs="Arial" w:eastAsia="Arial" w:hAnsi="Arial"/>
          <w:b/>
          <w:bCs/>
          <w:color w:val="1E293B"/>
          <w:sz w:val="28"/>
          <w:szCs w:val="28"/>
        </w:rPr>
        <w:t xml:space="preserve">The Problem We Solve</w:t>
      </w:r>
    </w:p>
    <w:p>
      <w:pPr>
        <w:spacing w:before="100" w:after="100"/>
      </w:pPr>
      <w:r>
        <w:rPr>
          <w:rFonts w:ascii="Arial" w:cs="Arial" w:eastAsia="Arial" w:hAnsi="Arial"/>
          <w:color w:val="1E293B"/>
          <w:sz w:val="22"/>
          <w:szCs w:val="22"/>
        </w:rPr>
        <w:t xml:space="preserve">The average UK adult loses an estimated £560 per year to easily-avoidable financial waste: overpaying on energy, insurance, and broadband renewals; ignoring refund entitlements; failing to dispute incorrect charges; and never cancelling forgotten subscriptions. This is not laziness — it is a time and complexity problem. Each task requires knowing your rights, writing confidently, and following through. Most people do none of it.</w:t>
      </w:r>
    </w:p>
    <w:p>
      <w:r>
        <w:t xml:space="preserve"/>
      </w:r>
    </w:p>
    <w:p>
      <w:pPr>
        <w:spacing w:before="100" w:after="100"/>
      </w:pPr>
      <w:r>
        <w:rPr>
          <w:rFonts w:ascii="Arial" w:cs="Arial" w:eastAsia="Arial" w:hAnsi="Arial"/>
          <w:color w:val="1E293B"/>
          <w:sz w:val="22"/>
          <w:szCs w:val="22"/>
        </w:rPr>
        <w:t xml:space="preserve">LifeAdmin AI removes every one of those barriers. It knows consumer law, writes at solicitor quality, monitors your accounts, and surfaces every actionable opportunity. You approve; it executes.</w:t>
      </w:r>
    </w:p>
    <w:p>
      <w:pPr>
        <w:pStyle w:val="Heading2"/>
        <w:spacing w:before="320" w:after="160"/>
      </w:pPr>
      <w:r>
        <w:rPr>
          <w:rFonts w:ascii="Arial" w:cs="Arial" w:eastAsia="Arial" w:hAnsi="Arial"/>
          <w:b/>
          <w:bCs/>
          <w:color w:val="1E293B"/>
          <w:sz w:val="28"/>
          <w:szCs w:val="28"/>
        </w:rPr>
        <w:t xml:space="preserve">Core Value Propositions</w:t>
      </w:r>
    </w:p>
    <w:p>
      <w:pPr>
        <w:pStyle w:val="ListParagraph"/>
        <w:numPr>
          <w:ilvl w:val="0"/>
          <w:numId w:val="2"/>
        </w:numPr>
        <w:spacing w:before="60" w:after="60"/>
      </w:pPr>
      <w:r>
        <w:rPr>
          <w:rFonts w:ascii="Arial" w:cs="Arial" w:eastAsia="Arial" w:hAnsi="Arial"/>
          <w:b w:val="false"/>
          <w:bCs w:val="false"/>
          <w:color w:val="1E293B"/>
          <w:sz w:val="22"/>
          <w:szCs w:val="22"/>
        </w:rPr>
        <w:t xml:space="preserve">Saves users real, measurable money on first use</w:t>
      </w:r>
    </w:p>
    <w:p>
      <w:pPr>
        <w:pStyle w:val="ListParagraph"/>
        <w:numPr>
          <w:ilvl w:val="0"/>
          <w:numId w:val="2"/>
        </w:numPr>
        <w:spacing w:before="60" w:after="60"/>
      </w:pPr>
      <w:r>
        <w:rPr>
          <w:rFonts w:ascii="Arial" w:cs="Arial" w:eastAsia="Arial" w:hAnsi="Arial"/>
          <w:b w:val="false"/>
          <w:bCs w:val="false"/>
          <w:color w:val="1E293B"/>
          <w:sz w:val="22"/>
          <w:szCs w:val="22"/>
        </w:rPr>
        <w:t xml:space="preserve">Operates 24/7 — no waiting, no holding on the phone</w:t>
      </w:r>
    </w:p>
    <w:p>
      <w:pPr>
        <w:pStyle w:val="ListParagraph"/>
        <w:numPr>
          <w:ilvl w:val="0"/>
          <w:numId w:val="2"/>
        </w:numPr>
        <w:spacing w:before="60" w:after="60"/>
      </w:pPr>
      <w:r>
        <w:rPr>
          <w:rFonts w:ascii="Arial" w:cs="Arial" w:eastAsia="Arial" w:hAnsi="Arial"/>
          <w:b w:val="false"/>
          <w:bCs w:val="false"/>
          <w:color w:val="1E293B"/>
          <w:sz w:val="22"/>
          <w:szCs w:val="22"/>
        </w:rPr>
        <w:t xml:space="preserve">Requires zero legal or consumer rights knowledge from the user</w:t>
      </w:r>
    </w:p>
    <w:p>
      <w:pPr>
        <w:pStyle w:val="ListParagraph"/>
        <w:numPr>
          <w:ilvl w:val="0"/>
          <w:numId w:val="2"/>
        </w:numPr>
        <w:spacing w:before="60" w:after="60"/>
      </w:pPr>
      <w:r>
        <w:rPr>
          <w:rFonts w:ascii="Arial" w:cs="Arial" w:eastAsia="Arial" w:hAnsi="Arial"/>
          <w:b w:val="false"/>
          <w:bCs w:val="false"/>
          <w:color w:val="1E293B"/>
          <w:sz w:val="22"/>
          <w:szCs w:val="22"/>
        </w:rPr>
        <w:t xml:space="preserve">Scales to every adult in the English-speaking world</w:t>
      </w:r>
    </w:p>
    <w:p>
      <w:pPr>
        <w:pStyle w:val="ListParagraph"/>
        <w:numPr>
          <w:ilvl w:val="0"/>
          <w:numId w:val="2"/>
        </w:numPr>
        <w:spacing w:before="60" w:after="60"/>
      </w:pPr>
      <w:r>
        <w:rPr>
          <w:rFonts w:ascii="Arial" w:cs="Arial" w:eastAsia="Arial" w:hAnsi="Arial"/>
          <w:b w:val="false"/>
          <w:bCs w:val="false"/>
          <w:color w:val="1E293B"/>
          <w:sz w:val="22"/>
          <w:szCs w:val="22"/>
        </w:rPr>
        <w:t xml:space="preserve">Builds a compounding advantage — each resolved issue trains better outcomes</w:t>
      </w:r>
    </w:p>
    <w:p>
      <w:pPr>
        <w:pStyle w:val="Heading2"/>
        <w:spacing w:before="320" w:after="160"/>
      </w:pPr>
      <w:r>
        <w:rPr>
          <w:rFonts w:ascii="Arial" w:cs="Arial" w:eastAsia="Arial" w:hAnsi="Arial"/>
          <w:b/>
          <w:bCs/>
          <w:color w:val="1E293B"/>
          <w:sz w:val="28"/>
          <w:szCs w:val="28"/>
        </w:rPr>
        <w:t xml:space="preserve">Product Tiers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0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436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Features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Free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£0/month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 savings scan/month, dashboard, 3 complaint drafts</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Pro</w:t>
            </w:r>
          </w:p>
        </w:tc>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£9.99/month</w:t>
            </w:r>
          </w:p>
        </w:tc>
        <w:tc>
          <w:tcPr>
            <w:tcW w:type="dxa" w:w="4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Unlimited scans, all 5 agents, draft execution, email integration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Premium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£19.99/month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Auto-send on approval, Open Banking read, priority processing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20"/>
              <w:left w:type="dxa" w:w="200"/>
              <w:bottom w:type="dxa" w:w="120"/>
              <w:right w:type="dxa" w:w="200"/>
            </w:tcMar>
          </w:tcPr>
          <w:p>
            <w:pPr>
              <w:spacing w:before="0" w:after="60"/>
            </w:pPr>
            <w:r>
              <w:rPr>
                <w:rFonts w:ascii="Arial" w:cs="Arial" w:eastAsia="Arial" w:hAnsi="Arial"/>
                <w:b/>
                <w:bCs/>
                <w:color w:val="1A56DB"/>
                <w:sz w:val="22"/>
                <w:szCs w:val="22"/>
              </w:rPr>
              <w:t xml:space="preserve">💡 Conversion Strategy</w:t>
            </w:r>
          </w:p>
          <w:p>
            <w:pPr>
              <w:spacing w:before="0" w:after="0"/>
            </w:pPr>
            <w:r>
              <w:rPr>
                <w:rFonts w:ascii="Arial" w:cs="Arial" w:eastAsia="Arial" w:hAnsi="Arial"/>
                <w:color w:val="1E293B"/>
                <w:sz w:val="22"/>
                <w:szCs w:val="22"/>
              </w:rPr>
              <w:t xml:space="preserve">Free tier is designed to deliver a "wow" moment immediately — the system finds at least one saving or complaint opportunity in the first scan. Users who see this result convert to Pro at a 30–40% rate based on comparable fintech products.</w:t>
            </w:r>
          </w:p>
        </w:tc>
      </w:tr>
    </w:tbl>
    <w:p>
      <w:r>
        <w:t xml:space="preserve"/>
      </w:r>
    </w:p>
    <w:p>
      <w:r>
        <w:t xml:space="preserve"/>
      </w:r>
    </w:p>
    <w:p>
      <w:pPr>
        <w:pStyle w:val="Heading2"/>
        <w:spacing w:before="320" w:after="160"/>
      </w:pPr>
      <w:r>
        <w:rPr>
          <w:rFonts w:ascii="Arial" w:cs="Arial" w:eastAsia="Arial" w:hAnsi="Arial"/>
          <w:b/>
          <w:bCs/>
          <w:color w:val="1E293B"/>
          <w:sz w:val="28"/>
          <w:szCs w:val="28"/>
        </w:rPr>
        <w:t xml:space="preserve">The Five AI Agents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2"/>
                <w:szCs w:val="22"/>
              </w:rPr>
              <w:t xml:space="preserve">Agent</w:t>
            </w:r>
          </w:p>
        </w:tc>
        <w:tc>
          <w:tcPr>
            <w:tcW w:type="dxa" w:w="468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2"/>
                <w:szCs w:val="22"/>
              </w:rPr>
              <w:t xml:space="preserve">What It Does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 Inbox Scanner Agent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Reads Gmail/Outlook (read-only OAuth). Flags renewal notices, overcharges, missed refund windows, and complaint-worthy interactions. Runs nightly.</w:t>
            </w:r>
          </w:p>
        </w:tc>
      </w:tr>
      <w:tr>
        <w:tc>
          <w:tcPr>
            <w:tcW w:type="dxa" w:w="4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2"/>
                <w:szCs w:val="22"/>
              </w:rPr>
              <w:t xml:space="preserve">💷 Savings Agent</w:t>
            </w:r>
          </w:p>
        </w:tc>
        <w:tc>
          <w:tcPr>
            <w:tcW w:type="dxa" w:w="4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2"/>
                <w:szCs w:val="22"/>
              </w:rPr>
              <w:t xml:space="preserve">Cross-references energy, insurance, broadband, and mobile tariffs. Generates personalised switching letters and cancellation emails ready to send.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 Complaints &amp; Rights Agent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Applies Consumer Rights Act 2015, FCA rules, Ofcom regulations, and Ombudsman escalation paths. Writes formal complaint letters to the correct standard.</w:t>
            </w:r>
          </w:p>
        </w:tc>
      </w:tr>
      <w:tr>
        <w:tc>
          <w:tcPr>
            <w:tcW w:type="dxa" w:w="4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2"/>
                <w:szCs w:val="22"/>
              </w:rPr>
              <w:t xml:space="preserve">📋 Forms &amp; Government Agent</w:t>
            </w:r>
          </w:p>
        </w:tc>
        <w:tc>
          <w:tcPr>
            <w:tcW w:type="dxa" w:w="4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2"/>
                <w:szCs w:val="22"/>
              </w:rPr>
              <w:t xml:space="preserve">Guides users through HMRC rebates, council tax challenges, DVLA applications, and NHS referral queries. Pre-fills where possible.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 Subscriptions Agent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Detects recurring charges from bank feed or email receipts. Surfaces forgotten subscriptions. Drafts cancellation requests. Tracks confirmations.</w:t>
            </w:r>
          </w:p>
        </w:tc>
      </w:tr>
    </w:tbl>
    <w:p>
      <w:r>
        <w:t xml:space="preserve"/>
      </w:r>
    </w:p>
    <w:p>
      <w:r>
        <w:t xml:space="preserve"/>
      </w:r>
    </w:p>
    <w:p>
      <w:r>
        <w:br w:type="page"/>
      </w:r>
    </w:p>
    <w:p>
      <w:pPr>
        <w:pStyle w:val="Heading1"/>
        <w:spacing w:before="400" w:after="200"/>
      </w:pPr>
      <w:r>
        <w:rPr>
          <w:rFonts w:ascii="Arial" w:cs="Arial" w:eastAsia="Arial" w:hAnsi="Arial"/>
          <w:b/>
          <w:bCs/>
          <w:color w:val="1A56DB"/>
          <w:sz w:val="36"/>
          <w:szCs w:val="36"/>
        </w:rPr>
        <w:t xml:space="preserve">Section 2: Technology Stack</w:t>
      </w:r>
    </w:p>
    <w:p>
      <w:pPr>
        <w:pStyle w:val="Heading2"/>
        <w:spacing w:before="320" w:after="160"/>
      </w:pPr>
      <w:r>
        <w:rPr>
          <w:rFonts w:ascii="Arial" w:cs="Arial" w:eastAsia="Arial" w:hAnsi="Arial"/>
          <w:b/>
          <w:bCs/>
          <w:color w:val="1E293B"/>
          <w:sz w:val="28"/>
          <w:szCs w:val="28"/>
        </w:rPr>
        <w:t xml:space="preserve">Stack Overview</w:t>
      </w:r>
    </w:p>
    <w:p>
      <w:pPr>
        <w:spacing w:before="100" w:after="100"/>
      </w:pPr>
      <w:r>
        <w:rPr>
          <w:rFonts w:ascii="Arial" w:cs="Arial" w:eastAsia="Arial" w:hAnsi="Arial"/>
          <w:color w:val="1E293B"/>
          <w:sz w:val="22"/>
          <w:szCs w:val="22"/>
        </w:rPr>
        <w:t xml:space="preserve">The recommended stack is the fastest path to a production-ready, scalable product as a solo builder in 2026. Every component has been chosen for developer speed, cost efficiency, and Claude Code compatibility.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8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28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Frontend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Next.js 15 (React)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App Router, server components, fast build</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Backend / DB</w:t>
            </w:r>
          </w:p>
        </w:tc>
        <w:tc>
          <w:tcPr>
            <w:tcW w:type="dxa" w:w="32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Supabase</w:t>
            </w:r>
          </w:p>
        </w:tc>
        <w:tc>
          <w:tcPr>
            <w:tcW w:type="dxa" w:w="32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Postgres, auth, real-time, edge functions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AI Layer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Anthropic Claude API (claude-sonnet-4-6)</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Multi-agent orchestration, tool use</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Payments</w:t>
            </w:r>
          </w:p>
        </w:tc>
        <w:tc>
          <w:tcPr>
            <w:tcW w:type="dxa" w:w="32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Stripe</w:t>
            </w:r>
          </w:p>
        </w:tc>
        <w:tc>
          <w:tcPr>
            <w:tcW w:type="dxa" w:w="32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Subscriptions, webhooks, customer portal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Email Integration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Gmail API / Microsoft Graph API</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OAuth 2.0 read-only access</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Banking Data</w:t>
            </w:r>
          </w:p>
        </w:tc>
        <w:tc>
          <w:tcPr>
            <w:tcW w:type="dxa" w:w="32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Finexer or TrueLayer (UK Open Banking)</w:t>
            </w:r>
          </w:p>
        </w:tc>
        <w:tc>
          <w:tcPr>
            <w:tcW w:type="dxa" w:w="32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FCA-regulated read-only bank feeds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Hosting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Vercel (frontend) + Supabase (backend)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Zero-ops, auto-scaling</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Background Jobs</w:t>
            </w:r>
          </w:p>
        </w:tc>
        <w:tc>
          <w:tcPr>
            <w:tcW w:type="dxa" w:w="32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Supabase Edge Functions + Cron</w:t>
            </w:r>
          </w:p>
        </w:tc>
        <w:tc>
          <w:tcPr>
            <w:tcW w:type="dxa" w:w="32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Nightly agent runs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Analytics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PostHog (open source)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Product analytics, funnel tracking</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Email (outbound)</w:t>
            </w:r>
          </w:p>
        </w:tc>
        <w:tc>
          <w:tcPr>
            <w:tcW w:type="dxa" w:w="32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Resend</w:t>
            </w:r>
          </w:p>
        </w:tc>
        <w:tc>
          <w:tcPr>
            <w:tcW w:type="dxa" w:w="32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Transactional + marketing emails</w:t>
            </w:r>
          </w:p>
        </w:tc>
      </w:tr>
    </w:tbl>
    <w:p>
      <w:r>
        <w:t xml:space="preserve"/>
      </w:r>
    </w:p>
    <w:p>
      <w:r>
        <w:t xml:space="preserve"/>
      </w:r>
    </w:p>
    <w:p>
      <w:pPr>
        <w:pStyle w:val="Heading2"/>
        <w:spacing w:before="320" w:after="160"/>
      </w:pPr>
      <w:r>
        <w:rPr>
          <w:rFonts w:ascii="Arial" w:cs="Arial" w:eastAsia="Arial" w:hAnsi="Arial"/>
          <w:b/>
          <w:bCs/>
          <w:color w:val="1E293B"/>
          <w:sz w:val="28"/>
          <w:szCs w:val="28"/>
        </w:rPr>
        <w:t xml:space="preserve">Why This Stack Works</w:t>
      </w:r>
    </w:p>
    <w:p>
      <w:pPr>
        <w:pStyle w:val="ListParagraph"/>
        <w:numPr>
          <w:ilvl w:val="0"/>
          <w:numId w:val="2"/>
        </w:numPr>
        <w:spacing w:before="60" w:after="60"/>
      </w:pPr>
      <w:r>
        <w:rPr>
          <w:rFonts w:ascii="Arial" w:cs="Arial" w:eastAsia="Arial" w:hAnsi="Arial"/>
          <w:b w:val="false"/>
          <w:bCs w:val="false"/>
          <w:color w:val="1E293B"/>
          <w:sz w:val="22"/>
          <w:szCs w:val="22"/>
        </w:rPr>
        <w:t xml:space="preserve">Next.js 15 + Supabase is the dominant startup stack in 2026 — Claude Code is trained heavily on it, meaning near-perfect code generation</w:t>
      </w:r>
    </w:p>
    <w:p>
      <w:pPr>
        <w:pStyle w:val="ListParagraph"/>
        <w:numPr>
          <w:ilvl w:val="0"/>
          <w:numId w:val="2"/>
        </w:numPr>
        <w:spacing w:before="60" w:after="60"/>
      </w:pPr>
      <w:r>
        <w:rPr>
          <w:rFonts w:ascii="Arial" w:cs="Arial" w:eastAsia="Arial" w:hAnsi="Arial"/>
          <w:b w:val="false"/>
          <w:bCs w:val="false"/>
          <w:color w:val="1E293B"/>
          <w:sz w:val="22"/>
          <w:szCs w:val="22"/>
        </w:rPr>
        <w:t xml:space="preserve">Supabase free tier handles your entire beta phase at zero cost</w:t>
      </w:r>
    </w:p>
    <w:p>
      <w:pPr>
        <w:pStyle w:val="ListParagraph"/>
        <w:numPr>
          <w:ilvl w:val="0"/>
          <w:numId w:val="2"/>
        </w:numPr>
        <w:spacing w:before="60" w:after="60"/>
      </w:pPr>
      <w:r>
        <w:rPr>
          <w:rFonts w:ascii="Arial" w:cs="Arial" w:eastAsia="Arial" w:hAnsi="Arial"/>
          <w:b w:val="false"/>
          <w:bCs w:val="false"/>
          <w:color w:val="1E293B"/>
          <w:sz w:val="22"/>
          <w:szCs w:val="22"/>
        </w:rPr>
        <w:t xml:space="preserve">Vercel deploys your Next.js app in seconds — no DevOps required</w:t>
      </w:r>
    </w:p>
    <w:p>
      <w:pPr>
        <w:pStyle w:val="ListParagraph"/>
        <w:numPr>
          <w:ilvl w:val="0"/>
          <w:numId w:val="2"/>
        </w:numPr>
        <w:spacing w:before="60" w:after="60"/>
      </w:pPr>
      <w:r>
        <w:rPr>
          <w:rFonts w:ascii="Arial" w:cs="Arial" w:eastAsia="Arial" w:hAnsi="Arial"/>
          <w:b w:val="false"/>
          <w:bCs w:val="false"/>
          <w:color w:val="1E293B"/>
          <w:sz w:val="22"/>
          <w:szCs w:val="22"/>
        </w:rPr>
        <w:t xml:space="preserve">Stripe handles all payment complexity including SCA (Strong Customer Authentication), required for UK</w:t>
      </w:r>
    </w:p>
    <w:p>
      <w:pPr>
        <w:pStyle w:val="ListParagraph"/>
        <w:numPr>
          <w:ilvl w:val="0"/>
          <w:numId w:val="2"/>
        </w:numPr>
        <w:spacing w:before="60" w:after="60"/>
      </w:pPr>
      <w:r>
        <w:rPr>
          <w:rFonts w:ascii="Arial" w:cs="Arial" w:eastAsia="Arial" w:hAnsi="Arial"/>
          <w:b w:val="false"/>
          <w:bCs w:val="false"/>
          <w:color w:val="1E293B"/>
          <w:sz w:val="22"/>
          <w:szCs w:val="22"/>
        </w:rPr>
        <w:t xml:space="preserve">Finexer is specifically designed for UK startups, has a 14-day free trial, and is FCA-compliant</w:t>
      </w:r>
    </w:p>
    <w:p>
      <w:r>
        <w:t xml:space="preserve"/>
      </w:r>
    </w:p>
    <w:p>
      <w:r>
        <w:t xml:space="preserve"/>
      </w:r>
    </w:p>
    <w:p>
      <w:pPr>
        <w:pStyle w:val="Heading2"/>
        <w:spacing w:before="320" w:after="160"/>
      </w:pPr>
      <w:r>
        <w:rPr>
          <w:rFonts w:ascii="Arial" w:cs="Arial" w:eastAsia="Arial" w:hAnsi="Arial"/>
          <w:b/>
          <w:bCs/>
          <w:color w:val="1E293B"/>
          <w:sz w:val="28"/>
          <w:szCs w:val="28"/>
        </w:rPr>
        <w:t xml:space="preserve">Agent Architecture (How Claude Powers the System)</w:t>
      </w:r>
    </w:p>
    <w:p>
      <w:pPr>
        <w:spacing w:before="100" w:after="100"/>
      </w:pPr>
      <w:r>
        <w:rPr>
          <w:rFonts w:ascii="Arial" w:cs="Arial" w:eastAsia="Arial" w:hAnsi="Arial"/>
          <w:color w:val="1E293B"/>
          <w:sz w:val="22"/>
          <w:szCs w:val="22"/>
        </w:rPr>
        <w:t xml:space="preserve">The multi-agent system uses Claude's tool use capability. An Orchestrator Agent receives a job (e.g. 'run weekly scan for user 123'), then delegates to specialist sub-agents using Claude's API. Each sub-agent has a specific system prompt and set of tools.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 Orchestrator Agent call (simplified)</w:t>
            </w:r>
          </w:p>
          <w:p>
            <w:pPr>
              <w:spacing w:before="20" w:after="20"/>
            </w:pPr>
            <w:r>
              <w:rPr>
                <w:rFonts w:ascii="Courier New" w:cs="Courier New" w:eastAsia="Courier New" w:hAnsi="Courier New"/>
                <w:color w:val="E2E8F0"/>
                <w:sz w:val="18"/>
                <w:szCs w:val="18"/>
              </w:rPr>
              <w:t xml:space="preserve">const orchestrator = await anthropic.messages.create({</w:t>
            </w:r>
          </w:p>
          <w:p>
            <w:pPr>
              <w:spacing w:before="20" w:after="20"/>
            </w:pPr>
            <w:r>
              <w:rPr>
                <w:rFonts w:ascii="Courier New" w:cs="Courier New" w:eastAsia="Courier New" w:hAnsi="Courier New"/>
                <w:color w:val="E2E8F0"/>
                <w:sz w:val="18"/>
                <w:szCs w:val="18"/>
              </w:rPr>
              <w:t xml:space="preserve">  model: 'claude-sonnet-4-6',</w:t>
            </w:r>
          </w:p>
          <w:p>
            <w:pPr>
              <w:spacing w:before="20" w:after="20"/>
            </w:pPr>
            <w:r>
              <w:rPr>
                <w:rFonts w:ascii="Courier New" w:cs="Courier New" w:eastAsia="Courier New" w:hAnsi="Courier New"/>
                <w:color w:val="E2E8F0"/>
                <w:sz w:val="18"/>
                <w:szCs w:val="18"/>
              </w:rPr>
              <w:t xml:space="preserve">  system: `You are the LifeAdmin Orchestrator. Your job is to analyse</w:t>
            </w:r>
          </w:p>
          <w:p>
            <w:pPr>
              <w:spacing w:before="20" w:after="20"/>
            </w:pPr>
            <w:r>
              <w:rPr>
                <w:rFonts w:ascii="Courier New" w:cs="Courier New" w:eastAsia="Courier New" w:hAnsi="Courier New"/>
                <w:color w:val="E2E8F0"/>
                <w:sz w:val="18"/>
                <w:szCs w:val="18"/>
              </w:rPr>
              <w:t xml:space="preserve">           the user's email inbox data and bank transactions, then</w:t>
            </w:r>
          </w:p>
          <w:p>
            <w:pPr>
              <w:spacing w:before="20" w:after="20"/>
            </w:pPr>
            <w:r>
              <w:rPr>
                <w:rFonts w:ascii="Courier New" w:cs="Courier New" w:eastAsia="Courier New" w:hAnsi="Courier New"/>
                <w:color w:val="E2E8F0"/>
                <w:sz w:val="18"/>
                <w:szCs w:val="18"/>
              </w:rPr>
              <w:t xml:space="preserve">           dispatch tasks to specialist agents. Always prioritise</w:t>
            </w:r>
          </w:p>
          <w:p>
            <w:pPr>
              <w:spacing w:before="20" w:after="20"/>
            </w:pPr>
            <w:r>
              <w:rPr>
                <w:rFonts w:ascii="Courier New" w:cs="Courier New" w:eastAsia="Courier New" w:hAnsi="Courier New"/>
                <w:color w:val="E2E8F0"/>
                <w:sz w:val="18"/>
                <w:szCs w:val="18"/>
              </w:rPr>
              <w:t xml:space="preserve">           highest financial impact opportunities first.`,</w:t>
            </w:r>
          </w:p>
          <w:p>
            <w:pPr>
              <w:spacing w:before="20" w:after="20"/>
            </w:pPr>
            <w:r>
              <w:rPr>
                <w:rFonts w:ascii="Courier New" w:cs="Courier New" w:eastAsia="Courier New" w:hAnsi="Courier New"/>
                <w:color w:val="E2E8F0"/>
                <w:sz w:val="18"/>
                <w:szCs w:val="18"/>
              </w:rPr>
              <w:t xml:space="preserve">  tools: [dispatchInboxAgent, dispatchSavingsAgent,</w:t>
            </w:r>
          </w:p>
          <w:p>
            <w:pPr>
              <w:spacing w:before="20" w:after="20"/>
            </w:pPr>
            <w:r>
              <w:rPr>
                <w:rFonts w:ascii="Courier New" w:cs="Courier New" w:eastAsia="Courier New" w:hAnsi="Courier New"/>
                <w:color w:val="E2E8F0"/>
                <w:sz w:val="18"/>
                <w:szCs w:val="18"/>
              </w:rPr>
              <w:t xml:space="preserve">          dispatchComplaintsAgent, dispatchFormsAgent,</w:t>
            </w:r>
          </w:p>
          <w:p>
            <w:pPr>
              <w:spacing w:before="20" w:after="20"/>
            </w:pPr>
            <w:r>
              <w:rPr>
                <w:rFonts w:ascii="Courier New" w:cs="Courier New" w:eastAsia="Courier New" w:hAnsi="Courier New"/>
                <w:color w:val="E2E8F0"/>
                <w:sz w:val="18"/>
                <w:szCs w:val="18"/>
              </w:rPr>
              <w:t xml:space="preserve">          dispatchSubscriptionsAgent],</w:t>
            </w:r>
          </w:p>
          <w:p>
            <w:pPr>
              <w:spacing w:before="20" w:after="20"/>
            </w:pPr>
            <w:r>
              <w:rPr>
                <w:rFonts w:ascii="Courier New" w:cs="Courier New" w:eastAsia="Courier New" w:hAnsi="Courier New"/>
                <w:color w:val="E2E8F0"/>
                <w:sz w:val="18"/>
                <w:szCs w:val="18"/>
              </w:rPr>
              <w:t xml:space="preserve">  messages: [{ role: 'user', content: userContext }]</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Each sub-agent has its own system prompt + tool set</w:t>
            </w:r>
          </w:p>
          <w:p>
            <w:pPr>
              <w:spacing w:before="20" w:after="20"/>
            </w:pPr>
            <w:r>
              <w:rPr>
                <w:rFonts w:ascii="Courier New" w:cs="Courier New" w:eastAsia="Courier New" w:hAnsi="Courier New"/>
                <w:color w:val="E2E8F0"/>
                <w:sz w:val="18"/>
                <w:szCs w:val="18"/>
              </w:rPr>
              <w:t xml:space="preserve">// e.g. Complaints Agent has tools:</w:t>
            </w:r>
          </w:p>
          <w:p>
            <w:pPr>
              <w:spacing w:before="20" w:after="20"/>
            </w:pPr>
            <w:r>
              <w:rPr>
                <w:rFonts w:ascii="Courier New" w:cs="Courier New" w:eastAsia="Courier New" w:hAnsi="Courier New"/>
                <w:color w:val="E2E8F0"/>
                <w:sz w:val="18"/>
                <w:szCs w:val="18"/>
              </w:rPr>
              <w:t xml:space="preserve">//   - lookup_consumer_rights(issue_type)</w:t>
            </w:r>
          </w:p>
          <w:p>
            <w:pPr>
              <w:spacing w:before="20" w:after="20"/>
            </w:pPr>
            <w:r>
              <w:rPr>
                <w:rFonts w:ascii="Courier New" w:cs="Courier New" w:eastAsia="Courier New" w:hAnsi="Courier New"/>
                <w:color w:val="E2E8F0"/>
                <w:sz w:val="18"/>
                <w:szCs w:val="18"/>
              </w:rPr>
              <w:t xml:space="preserve">//   - get_ombudsman_contact(sector)</w:t>
            </w:r>
          </w:p>
          <w:p>
            <w:pPr>
              <w:spacing w:before="20" w:after="20"/>
            </w:pPr>
            <w:r>
              <w:rPr>
                <w:rFonts w:ascii="Courier New" w:cs="Courier New" w:eastAsia="Courier New" w:hAnsi="Courier New"/>
                <w:color w:val="E2E8F0"/>
                <w:sz w:val="18"/>
                <w:szCs w:val="18"/>
              </w:rPr>
              <w:t xml:space="preserve">//   - draft_complaint_letter(details)</w:t>
            </w:r>
          </w:p>
          <w:p>
            <w:pPr>
              <w:spacing w:before="20" w:after="20"/>
            </w:pPr>
            <w:r>
              <w:rPr>
                <w:rFonts w:ascii="Courier New" w:cs="Courier New" w:eastAsia="Courier New" w:hAnsi="Courier New"/>
                <w:color w:val="E2E8F0"/>
                <w:sz w:val="18"/>
                <w:szCs w:val="18"/>
              </w:rPr>
              <w:t xml:space="preserve">//   - save_draft_to_user_account(draft)</w:t>
            </w:r>
          </w:p>
        </w:tc>
      </w:tr>
    </w:tbl>
    <w:p>
      <w:r>
        <w:t xml:space="preserve"/>
      </w:r>
    </w:p>
    <w:p>
      <w:r>
        <w:t xml:space="preserve"/>
      </w:r>
    </w:p>
    <w:p>
      <w:pPr>
        <w:pStyle w:val="Heading2"/>
        <w:spacing w:before="320" w:after="160"/>
      </w:pPr>
      <w:r>
        <w:rPr>
          <w:rFonts w:ascii="Arial" w:cs="Arial" w:eastAsia="Arial" w:hAnsi="Arial"/>
          <w:b/>
          <w:bCs/>
          <w:color w:val="1E293B"/>
          <w:sz w:val="28"/>
          <w:szCs w:val="28"/>
        </w:rPr>
        <w:t xml:space="preserve">Database Schema (Supabase / Postgres)</w:t>
      </w:r>
    </w:p>
    <w:p>
      <w:pPr>
        <w:spacing w:before="100" w:after="100"/>
      </w:pPr>
      <w:r>
        <w:rPr>
          <w:rFonts w:ascii="Arial" w:cs="Arial" w:eastAsia="Arial" w:hAnsi="Arial"/>
          <w:color w:val="1E293B"/>
          <w:sz w:val="22"/>
          <w:szCs w:val="22"/>
        </w:rPr>
        <w:t xml:space="preserve">The core tables you need from day one: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c>
          <w:tcPr>
            <w:tcW w:type="dxa" w:w="22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45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266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users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id, email, stripe_customer_id, plan_tier, created_at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Supabase Auth extends this</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email_connections</w:t>
            </w:r>
          </w:p>
        </w:tc>
        <w:tc>
          <w:tcPr>
            <w:tcW w:type="dxa" w:w="4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id, user_id, provider, access_token, refresh_token</w:t>
            </w:r>
          </w:p>
        </w:tc>
        <w:tc>
          <w:tcPr>
            <w:tcW w:type="dxa" w:w="26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Encrypted, refreshed automatically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bank_connections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id, user_id, provider, consent_id, expires_at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Open Banking consent tokens</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opportunities</w:t>
            </w:r>
          </w:p>
        </w:tc>
        <w:tc>
          <w:tcPr>
            <w:tcW w:type="dxa" w:w="4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id, user_id, type, title, potential_saving, status, created_at</w:t>
            </w:r>
          </w:p>
        </w:tc>
        <w:tc>
          <w:tcPr>
            <w:tcW w:type="dxa" w:w="26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Core value display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drafts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id, opportunity_id, content, letter_type, sent_at, outcome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Generated letters/emails</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agent_runs</w:t>
            </w:r>
          </w:p>
        </w:tc>
        <w:tc>
          <w:tcPr>
            <w:tcW w:type="dxa" w:w="4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id, user_id, agent_type, status, started_at, completed_at</w:t>
            </w:r>
          </w:p>
        </w:tc>
        <w:tc>
          <w:tcPr>
            <w:tcW w:type="dxa" w:w="26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Job tracking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subscriptions_detected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id, user_id, name, amount, frequency, status, cancel_draft_id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Found subscriptions</w:t>
            </w:r>
          </w:p>
        </w:tc>
      </w:tr>
    </w:tbl>
    <w:p>
      <w:r>
        <w:t xml:space="preserve"/>
      </w:r>
    </w:p>
    <w:p>
      <w:r>
        <w:t xml:space="preserve"/>
      </w:r>
    </w:p>
    <w:p>
      <w:r>
        <w:br w:type="page"/>
      </w:r>
    </w:p>
    <w:p>
      <w:pPr>
        <w:pStyle w:val="Heading1"/>
        <w:spacing w:before="400" w:after="200"/>
      </w:pPr>
      <w:r>
        <w:rPr>
          <w:rFonts w:ascii="Arial" w:cs="Arial" w:eastAsia="Arial" w:hAnsi="Arial"/>
          <w:b/>
          <w:bCs/>
          <w:color w:val="1A56DB"/>
          <w:sz w:val="36"/>
          <w:szCs w:val="36"/>
        </w:rPr>
        <w:t xml:space="preserve">Section 3: Building With Claude Code</w:t>
      </w:r>
    </w:p>
    <w:p>
      <w:pPr>
        <w:pStyle w:val="Heading2"/>
        <w:spacing w:before="320" w:after="160"/>
      </w:pPr>
      <w:r>
        <w:rPr>
          <w:rFonts w:ascii="Arial" w:cs="Arial" w:eastAsia="Arial" w:hAnsi="Arial"/>
          <w:b/>
          <w:bCs/>
          <w:color w:val="1E293B"/>
          <w:sz w:val="28"/>
          <w:szCs w:val="28"/>
        </w:rPr>
        <w:t xml:space="preserve">What is Claude Code?</w:t>
      </w:r>
    </w:p>
    <w:p>
      <w:pPr>
        <w:spacing w:before="100" w:after="100"/>
      </w:pPr>
      <w:r>
        <w:rPr>
          <w:rFonts w:ascii="Arial" w:cs="Arial" w:eastAsia="Arial" w:hAnsi="Arial"/>
          <w:color w:val="1E293B"/>
          <w:sz w:val="22"/>
          <w:szCs w:val="22"/>
        </w:rPr>
        <w:t xml:space="preserve">Claude Code is Anthropic's agentic coding tool — a command-line application that writes, edits, runs, and debugs code autonomously inside your project directory. Unlike Copilot (autocomplete) or ChatGPT (chat), Claude Code can: read your entire codebase, plan multi-file changes, run terminal commands, write tests, and iterate until the code works. It is the fastest way to build a production SaaS as a solo founder in 2026.</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20"/>
              <w:left w:type="dxa" w:w="200"/>
              <w:bottom w:type="dxa" w:w="120"/>
              <w:right w:type="dxa" w:w="200"/>
            </w:tcMar>
          </w:tcPr>
          <w:p>
            <w:pPr>
              <w:spacing w:before="0" w:after="60"/>
            </w:pPr>
            <w:r>
              <w:rPr>
                <w:rFonts w:ascii="Arial" w:cs="Arial" w:eastAsia="Arial" w:hAnsi="Arial"/>
                <w:b/>
                <w:bCs/>
                <w:color w:val="1A56DB"/>
                <w:sz w:val="22"/>
                <w:szCs w:val="22"/>
              </w:rPr>
              <w:t xml:space="preserve">⚡ Proven Speed</w:t>
            </w:r>
          </w:p>
          <w:p>
            <w:pPr>
              <w:spacing w:before="0" w:after="0"/>
            </w:pPr>
            <w:r>
              <w:rPr>
                <w:rFonts w:ascii="Arial" w:cs="Arial" w:eastAsia="Arial" w:hAnsi="Arial"/>
                <w:color w:val="1E293B"/>
                <w:sz w:val="22"/>
                <w:szCs w:val="22"/>
              </w:rPr>
              <w:t xml:space="preserve">A developer building a complete SaaS platform (OnboardingHub) produced 38,632 lines of production code across 727 commits in just 8 weeks using Claude Code — with 95%+ of the coding done autonomously by the AI.</w:t>
            </w:r>
          </w:p>
        </w:tc>
      </w:tr>
    </w:tbl>
    <w:p>
      <w:r>
        <w:t xml:space="preserve"/>
      </w:r>
    </w:p>
    <w:p>
      <w:r>
        <w:t xml:space="preserve"/>
      </w:r>
    </w:p>
    <w:p>
      <w:pPr>
        <w:pStyle w:val="Heading2"/>
        <w:spacing w:before="320" w:after="160"/>
      </w:pPr>
      <w:r>
        <w:rPr>
          <w:rFonts w:ascii="Arial" w:cs="Arial" w:eastAsia="Arial" w:hAnsi="Arial"/>
          <w:b/>
          <w:bCs/>
          <w:color w:val="1E293B"/>
          <w:sz w:val="28"/>
          <w:szCs w:val="28"/>
        </w:rPr>
        <w:t xml:space="preserve">Step 1: Install Claude Code</w:t>
      </w:r>
    </w:p>
    <w:p>
      <w:pPr>
        <w:spacing w:before="100" w:after="100"/>
      </w:pPr>
      <w:r>
        <w:rPr>
          <w:rFonts w:ascii="Arial" w:cs="Arial" w:eastAsia="Arial" w:hAnsi="Arial"/>
          <w:color w:val="1E293B"/>
          <w:sz w:val="22"/>
          <w:szCs w:val="22"/>
        </w:rPr>
        <w:t xml:space="preserve">Claude Code runs in your terminal. Install it globally via npm: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 Prerequisites: Node.js 18+ and an Anthropic API key</w:t>
            </w:r>
          </w:p>
          <w:p>
            <w:pPr>
              <w:spacing w:before="20" w:after="20"/>
            </w:pPr>
            <w:r>
              <w:rPr>
                <w:rFonts w:ascii="Courier New" w:cs="Courier New" w:eastAsia="Courier New" w:hAnsi="Courier New"/>
                <w:color w:val="E2E8F0"/>
                <w:sz w:val="18"/>
                <w:szCs w:val="18"/>
              </w:rPr>
              <w:t xml:space="preserve">npm install -g @anthropic-ai/claude-code</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Authenticate</w:t>
            </w:r>
          </w:p>
          <w:p>
            <w:pPr>
              <w:spacing w:before="20" w:after="20"/>
            </w:pPr>
            <w:r>
              <w:rPr>
                <w:rFonts w:ascii="Courier New" w:cs="Courier New" w:eastAsia="Courier New" w:hAnsi="Courier New"/>
                <w:color w:val="E2E8F0"/>
                <w:sz w:val="18"/>
                <w:szCs w:val="18"/>
              </w:rPr>
              <w:t xml:space="preserve">claude</w:t>
            </w:r>
          </w:p>
          <w:p>
            <w:pPr>
              <w:spacing w:before="20" w:after="20"/>
            </w:pPr>
            <w:r>
              <w:rPr>
                <w:rFonts w:ascii="Courier New" w:cs="Courier New" w:eastAsia="Courier New" w:hAnsi="Courier New"/>
                <w:color w:val="E2E8F0"/>
                <w:sz w:val="18"/>
                <w:szCs w:val="18"/>
              </w:rPr>
              <w:t xml:space="preserve"># Follow the browser-based auth flow to link your Anthropic account</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Verify installation</w:t>
            </w:r>
          </w:p>
          <w:p>
            <w:pPr>
              <w:spacing w:before="20" w:after="20"/>
            </w:pPr>
            <w:r>
              <w:rPr>
                <w:rFonts w:ascii="Courier New" w:cs="Courier New" w:eastAsia="Courier New" w:hAnsi="Courier New"/>
                <w:color w:val="E2E8F0"/>
                <w:sz w:val="18"/>
                <w:szCs w:val="18"/>
              </w:rPr>
              <w:t xml:space="preserve">claude --version</w:t>
            </w:r>
          </w:p>
        </w:tc>
      </w:tr>
    </w:tbl>
    <w:p>
      <w:r>
        <w:t xml:space="preserve"/>
      </w:r>
    </w:p>
    <w:p>
      <w:r>
        <w:t xml:space="preserve"/>
      </w:r>
    </w:p>
    <w:p>
      <w:pPr>
        <w:pStyle w:val="Heading2"/>
        <w:spacing w:before="320" w:after="160"/>
      </w:pPr>
      <w:r>
        <w:rPr>
          <w:rFonts w:ascii="Arial" w:cs="Arial" w:eastAsia="Arial" w:hAnsi="Arial"/>
          <w:b/>
          <w:bCs/>
          <w:color w:val="1E293B"/>
          <w:sz w:val="28"/>
          <w:szCs w:val="28"/>
        </w:rPr>
        <w:t xml:space="preserve">Step 2: Scaffold the Project</w:t>
      </w:r>
    </w:p>
    <w:p>
      <w:pPr>
        <w:spacing w:before="100" w:after="100"/>
      </w:pPr>
      <w:r>
        <w:rPr>
          <w:rFonts w:ascii="Arial" w:cs="Arial" w:eastAsia="Arial" w:hAnsi="Arial"/>
          <w:color w:val="1E293B"/>
          <w:sz w:val="22"/>
          <w:szCs w:val="22"/>
        </w:rPr>
        <w:t xml:space="preserve">Create your Next.js + Supabase project using the recommended boilerplate. This gives you auth, payments, and multi-tenancy out of the box — saving 2–3 weeks of foundational work.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 Option A: Use Makerkit (recommended — Claude Code is trained on it)</w:t>
            </w:r>
          </w:p>
          <w:p>
            <w:pPr>
              <w:spacing w:before="20" w:after="20"/>
            </w:pPr>
            <w:r>
              <w:rPr>
                <w:rFonts w:ascii="Courier New" w:cs="Courier New" w:eastAsia="Courier New" w:hAnsi="Courier New"/>
                <w:color w:val="E2E8F0"/>
                <w:sz w:val="18"/>
                <w:szCs w:val="18"/>
              </w:rPr>
              <w:t xml:space="preserve"># Purchase at makerkit.dev (~$299 one-time) — saves weeks of auth/billing setup</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Option B: Create from scratch</w:t>
            </w:r>
          </w:p>
          <w:p>
            <w:pPr>
              <w:spacing w:before="20" w:after="20"/>
            </w:pPr>
            <w:r>
              <w:rPr>
                <w:rFonts w:ascii="Courier New" w:cs="Courier New" w:eastAsia="Courier New" w:hAnsi="Courier New"/>
                <w:color w:val="E2E8F0"/>
                <w:sz w:val="18"/>
                <w:szCs w:val="18"/>
              </w:rPr>
              <w:t xml:space="preserve">npx create-next-app@latest lifeadmin-ai --typescript --tailwind --app</w:t>
            </w:r>
          </w:p>
          <w:p>
            <w:pPr>
              <w:spacing w:before="20" w:after="20"/>
            </w:pPr>
            <w:r>
              <w:rPr>
                <w:rFonts w:ascii="Courier New" w:cs="Courier New" w:eastAsia="Courier New" w:hAnsi="Courier New"/>
                <w:color w:val="E2E8F0"/>
                <w:sz w:val="18"/>
                <w:szCs w:val="18"/>
              </w:rPr>
              <w:t xml:space="preserve">cd lifeadmin-ai</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Install core dependencies</w:t>
            </w:r>
          </w:p>
          <w:p>
            <w:pPr>
              <w:spacing w:before="20" w:after="20"/>
            </w:pPr>
            <w:r>
              <w:rPr>
                <w:rFonts w:ascii="Courier New" w:cs="Courier New" w:eastAsia="Courier New" w:hAnsi="Courier New"/>
                <w:color w:val="E2E8F0"/>
                <w:sz w:val="18"/>
                <w:szCs w:val="18"/>
              </w:rPr>
              <w:t xml:space="preserve">npm install @supabase/supabase-js @supabase/ssr</w:t>
            </w:r>
          </w:p>
          <w:p>
            <w:pPr>
              <w:spacing w:before="20" w:after="20"/>
            </w:pPr>
            <w:r>
              <w:rPr>
                <w:rFonts w:ascii="Courier New" w:cs="Courier New" w:eastAsia="Courier New" w:hAnsi="Courier New"/>
                <w:color w:val="E2E8F0"/>
                <w:sz w:val="18"/>
                <w:szCs w:val="18"/>
              </w:rPr>
              <w:t xml:space="preserve">npm install @anthropic-ai/sdk</w:t>
            </w:r>
          </w:p>
          <w:p>
            <w:pPr>
              <w:spacing w:before="20" w:after="20"/>
            </w:pPr>
            <w:r>
              <w:rPr>
                <w:rFonts w:ascii="Courier New" w:cs="Courier New" w:eastAsia="Courier New" w:hAnsi="Courier New"/>
                <w:color w:val="E2E8F0"/>
                <w:sz w:val="18"/>
                <w:szCs w:val="18"/>
              </w:rPr>
              <w:t xml:space="preserve">npm install stripe @stripe/stripe-js</w:t>
            </w:r>
          </w:p>
          <w:p>
            <w:pPr>
              <w:spacing w:before="20" w:after="20"/>
            </w:pPr>
            <w:r>
              <w:rPr>
                <w:rFonts w:ascii="Courier New" w:cs="Courier New" w:eastAsia="Courier New" w:hAnsi="Courier New"/>
                <w:color w:val="E2E8F0"/>
                <w:sz w:val="18"/>
                <w:szCs w:val="18"/>
              </w:rPr>
              <w:t xml:space="preserve">npm install googleapis  # For Gmail API</w:t>
            </w:r>
          </w:p>
          <w:p>
            <w:pPr>
              <w:spacing w:before="20" w:after="20"/>
            </w:pPr>
            <w:r>
              <w:rPr>
                <w:rFonts w:ascii="Courier New" w:cs="Courier New" w:eastAsia="Courier New" w:hAnsi="Courier New"/>
                <w:color w:val="E2E8F0"/>
                <w:sz w:val="18"/>
                <w:szCs w:val="18"/>
              </w:rPr>
              <w:t xml:space="preserve">npm install resend      # For outbound email</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Set up Supabase locally</w:t>
            </w:r>
          </w:p>
          <w:p>
            <w:pPr>
              <w:spacing w:before="20" w:after="20"/>
            </w:pPr>
            <w:r>
              <w:rPr>
                <w:rFonts w:ascii="Courier New" w:cs="Courier New" w:eastAsia="Courier New" w:hAnsi="Courier New"/>
                <w:color w:val="E2E8F0"/>
                <w:sz w:val="18"/>
                <w:szCs w:val="18"/>
              </w:rPr>
              <w:t xml:space="preserve">npx supabase init</w:t>
            </w:r>
          </w:p>
          <w:p>
            <w:pPr>
              <w:spacing w:before="20" w:after="20"/>
            </w:pPr>
            <w:r>
              <w:rPr>
                <w:rFonts w:ascii="Courier New" w:cs="Courier New" w:eastAsia="Courier New" w:hAnsi="Courier New"/>
                <w:color w:val="E2E8F0"/>
                <w:sz w:val="18"/>
                <w:szCs w:val="18"/>
              </w:rPr>
              <w:t xml:space="preserve">npx supabase start</w:t>
            </w:r>
          </w:p>
        </w:tc>
      </w:tr>
    </w:tbl>
    <w:p>
      <w:r>
        <w:t xml:space="preserve"/>
      </w:r>
    </w:p>
    <w:p>
      <w:r>
        <w:t xml:space="preserve"/>
      </w:r>
    </w:p>
    <w:p>
      <w:pPr>
        <w:pStyle w:val="Heading2"/>
        <w:spacing w:before="320" w:after="160"/>
      </w:pPr>
      <w:r>
        <w:rPr>
          <w:rFonts w:ascii="Arial" w:cs="Arial" w:eastAsia="Arial" w:hAnsi="Arial"/>
          <w:b/>
          <w:bCs/>
          <w:color w:val="1E293B"/>
          <w:sz w:val="28"/>
          <w:szCs w:val="28"/>
        </w:rPr>
        <w:t xml:space="preserve">Step 3: Configure Your CLAUDE.md File</w:t>
      </w:r>
    </w:p>
    <w:p>
      <w:pPr>
        <w:spacing w:before="100" w:after="100"/>
      </w:pPr>
      <w:r>
        <w:rPr>
          <w:rFonts w:ascii="Arial" w:cs="Arial" w:eastAsia="Arial" w:hAnsi="Arial"/>
          <w:color w:val="1E293B"/>
          <w:sz w:val="22"/>
          <w:szCs w:val="22"/>
        </w:rPr>
        <w:t xml:space="preserve">The CLAUDE.md file is the 'Operating Manual' for Claude Code. It tells the AI exactly how your project is structured, what conventions to follow, and what never to do. This is the most important file in your project.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 CLAUDE.md — LifeAdmin AI Agent Operating Manual</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Project Overview</w:t>
            </w:r>
          </w:p>
          <w:p>
            <w:pPr>
              <w:spacing w:before="20" w:after="20"/>
            </w:pPr>
            <w:r>
              <w:rPr>
                <w:rFonts w:ascii="Courier New" w:cs="Courier New" w:eastAsia="Courier New" w:hAnsi="Courier New"/>
                <w:color w:val="E2E8F0"/>
                <w:sz w:val="18"/>
                <w:szCs w:val="18"/>
              </w:rPr>
              <w:t xml:space="preserve">LifeAdmin AI: multi-agent SaaS that helps UK adults save money</w:t>
            </w:r>
          </w:p>
          <w:p>
            <w:pPr>
              <w:spacing w:before="20" w:after="20"/>
            </w:pPr>
            <w:r>
              <w:rPr>
                <w:rFonts w:ascii="Courier New" w:cs="Courier New" w:eastAsia="Courier New" w:hAnsi="Courier New"/>
                <w:color w:val="E2E8F0"/>
                <w:sz w:val="18"/>
                <w:szCs w:val="18"/>
              </w:rPr>
              <w:t xml:space="preserve">and handle life admin. Stack: Next.js 15 App Router, Supabase,</w:t>
            </w:r>
          </w:p>
          <w:p>
            <w:pPr>
              <w:spacing w:before="20" w:after="20"/>
            </w:pPr>
            <w:r>
              <w:rPr>
                <w:rFonts w:ascii="Courier New" w:cs="Courier New" w:eastAsia="Courier New" w:hAnsi="Courier New"/>
                <w:color w:val="E2E8F0"/>
                <w:sz w:val="18"/>
                <w:szCs w:val="18"/>
              </w:rPr>
              <w:t xml:space="preserve">Anthropic Claude API, Stripe, Gmail OAuth.</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Architecture Rules</w:t>
            </w:r>
          </w:p>
          <w:p>
            <w:pPr>
              <w:spacing w:before="20" w:after="20"/>
            </w:pPr>
            <w:r>
              <w:rPr>
                <w:rFonts w:ascii="Courier New" w:cs="Courier New" w:eastAsia="Courier New" w:hAnsi="Courier New"/>
                <w:color w:val="E2E8F0"/>
                <w:sz w:val="18"/>
                <w:szCs w:val="18"/>
              </w:rPr>
              <w:t xml:space="preserve">- ALL Claude API calls go through /lib/agents/ — never in components</w:t>
            </w:r>
          </w:p>
          <w:p>
            <w:pPr>
              <w:spacing w:before="20" w:after="20"/>
            </w:pPr>
            <w:r>
              <w:rPr>
                <w:rFonts w:ascii="Courier New" w:cs="Courier New" w:eastAsia="Courier New" w:hAnsi="Courier New"/>
                <w:color w:val="E2E8F0"/>
                <w:sz w:val="18"/>
                <w:szCs w:val="18"/>
              </w:rPr>
              <w:t xml:space="preserve">- Agent files: orchestrator.ts, inbox-agent.ts, savings-agent.ts,</w:t>
            </w:r>
          </w:p>
          <w:p>
            <w:pPr>
              <w:spacing w:before="20" w:after="20"/>
            </w:pPr>
            <w:r>
              <w:rPr>
                <w:rFonts w:ascii="Courier New" w:cs="Courier New" w:eastAsia="Courier New" w:hAnsi="Courier New"/>
                <w:color w:val="E2E8F0"/>
                <w:sz w:val="18"/>
                <w:szCs w:val="18"/>
              </w:rPr>
              <w:t xml:space="preserve">  complaints-agent.ts, forms-agent.ts, subscriptions-agent.ts</w:t>
            </w:r>
          </w:p>
          <w:p>
            <w:pPr>
              <w:spacing w:before="20" w:after="20"/>
            </w:pPr>
            <w:r>
              <w:rPr>
                <w:rFonts w:ascii="Courier New" w:cs="Courier New" w:eastAsia="Courier New" w:hAnsi="Courier New"/>
                <w:color w:val="E2E8F0"/>
                <w:sz w:val="18"/>
                <w:szCs w:val="18"/>
              </w:rPr>
              <w:t xml:space="preserve">- DB queries: use Supabase server client in server components / API routes</w:t>
            </w:r>
          </w:p>
          <w:p>
            <w:pPr>
              <w:spacing w:before="20" w:after="20"/>
            </w:pPr>
            <w:r>
              <w:rPr>
                <w:rFonts w:ascii="Courier New" w:cs="Courier New" w:eastAsia="Courier New" w:hAnsi="Courier New"/>
                <w:color w:val="E2E8F0"/>
                <w:sz w:val="18"/>
                <w:szCs w:val="18"/>
              </w:rPr>
              <w:t xml:space="preserve">- NEVER expose API keys client-side</w:t>
            </w:r>
          </w:p>
          <w:p>
            <w:pPr>
              <w:spacing w:before="20" w:after="20"/>
            </w:pPr>
            <w:r>
              <w:rPr>
                <w:rFonts w:ascii="Courier New" w:cs="Courier New" w:eastAsia="Courier New" w:hAnsi="Courier New"/>
                <w:color w:val="E2E8F0"/>
                <w:sz w:val="18"/>
                <w:szCs w:val="18"/>
              </w:rPr>
              <w:t xml:space="preserve">- Use Zod for all input validation</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Code Conventions</w:t>
            </w:r>
          </w:p>
          <w:p>
            <w:pPr>
              <w:spacing w:before="20" w:after="20"/>
            </w:pPr>
            <w:r>
              <w:rPr>
                <w:rFonts w:ascii="Courier New" w:cs="Courier New" w:eastAsia="Courier New" w:hAnsi="Courier New"/>
                <w:color w:val="E2E8F0"/>
                <w:sz w:val="18"/>
                <w:szCs w:val="18"/>
              </w:rPr>
              <w:t xml:space="preserve">- TypeScript strict mode — no any types</w:t>
            </w:r>
          </w:p>
          <w:p>
            <w:pPr>
              <w:spacing w:before="20" w:after="20"/>
            </w:pPr>
            <w:r>
              <w:rPr>
                <w:rFonts w:ascii="Courier New" w:cs="Courier New" w:eastAsia="Courier New" w:hAnsi="Courier New"/>
                <w:color w:val="E2E8F0"/>
                <w:sz w:val="18"/>
                <w:szCs w:val="18"/>
              </w:rPr>
              <w:t xml:space="preserve">- Server Components by default, Client Components only when needed</w:t>
            </w:r>
          </w:p>
          <w:p>
            <w:pPr>
              <w:spacing w:before="20" w:after="20"/>
            </w:pPr>
            <w:r>
              <w:rPr>
                <w:rFonts w:ascii="Courier New" w:cs="Courier New" w:eastAsia="Courier New" w:hAnsi="Courier New"/>
                <w:color w:val="E2E8F0"/>
                <w:sz w:val="18"/>
                <w:szCs w:val="18"/>
              </w:rPr>
              <w:t xml:space="preserve">- API routes in /app/api/</w:t>
            </w:r>
          </w:p>
          <w:p>
            <w:pPr>
              <w:spacing w:before="20" w:after="20"/>
            </w:pPr>
            <w:r>
              <w:rPr>
                <w:rFonts w:ascii="Courier New" w:cs="Courier New" w:eastAsia="Courier New" w:hAnsi="Courier New"/>
                <w:color w:val="E2E8F0"/>
                <w:sz w:val="18"/>
                <w:szCs w:val="18"/>
              </w:rPr>
              <w:t xml:space="preserve">- Agent prompts stored in /lib/prompts/ as template strings</w:t>
            </w:r>
          </w:p>
          <w:p>
            <w:pPr>
              <w:spacing w:before="20" w:after="20"/>
            </w:pPr>
            <w:r>
              <w:rPr>
                <w:rFonts w:ascii="Courier New" w:cs="Courier New" w:eastAsia="Courier New" w:hAnsi="Courier New"/>
                <w:color w:val="E2E8F0"/>
                <w:sz w:val="18"/>
                <w:szCs w:val="18"/>
              </w:rPr>
              <w:t xml:space="preserve">- All agent runs logged to agent_runs table</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Current Sprint</w:t>
            </w:r>
          </w:p>
          <w:p>
            <w:pPr>
              <w:spacing w:before="20" w:after="20"/>
            </w:pPr>
            <w:r>
              <w:rPr>
                <w:rFonts w:ascii="Courier New" w:cs="Courier New" w:eastAsia="Courier New" w:hAnsi="Courier New"/>
                <w:color w:val="E2E8F0"/>
                <w:sz w:val="18"/>
                <w:szCs w:val="18"/>
              </w:rPr>
              <w:t xml:space="preserve">Building: Gmail OAuth connection + Inbox Scanner Agent MVP</w:t>
            </w:r>
          </w:p>
        </w:tc>
      </w:tr>
    </w:tbl>
    <w:p>
      <w:r>
        <w:t xml:space="preserve"/>
      </w:r>
    </w:p>
    <w:p>
      <w:r>
        <w:t xml:space="preserve"/>
      </w:r>
    </w:p>
    <w:p>
      <w:pPr>
        <w:pStyle w:val="Heading2"/>
        <w:spacing w:before="320" w:after="160"/>
      </w:pPr>
      <w:r>
        <w:rPr>
          <w:rFonts w:ascii="Arial" w:cs="Arial" w:eastAsia="Arial" w:hAnsi="Arial"/>
          <w:b/>
          <w:bCs/>
          <w:color w:val="1E293B"/>
          <w:sz w:val="28"/>
          <w:szCs w:val="28"/>
        </w:rPr>
        <w:t xml:space="preserve">Step 4: Build the Core Features (Week by Week)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328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28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Week 1–2</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Project setup + Auth</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Supabase auth, user onboarding flow, dashboard shell, Stripe setup, deploy to Vercel</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Week 3</w:t>
            </w:r>
          </w:p>
        </w:tc>
        <w:tc>
          <w:tcPr>
            <w:tcW w:type="dxa" w:w="32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Gmail Integration</w:t>
            </w:r>
          </w:p>
        </w:tc>
        <w:tc>
          <w:tcPr>
            <w:tcW w:type="dxa" w:w="32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OAuth 2.0 Gmail read-only, email fetching, storage in Supabase, consent flow UI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Week 4</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Inbox Scanner Agent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Claude orchestrator + inbox agent, opportunity detection, savings dashboard display</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Week 5</w:t>
            </w:r>
          </w:p>
        </w:tc>
        <w:tc>
          <w:tcPr>
            <w:tcW w:type="dxa" w:w="32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Complaints Agent</w:t>
            </w:r>
          </w:p>
        </w:tc>
        <w:tc>
          <w:tcPr>
            <w:tcW w:type="dxa" w:w="32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Consumer Rights Act system prompt, letter generation UI, draft editor, send flow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Week 6</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Subscriptions Agent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Receipt parsing, subscription detection, cancel draft generation, Open Banking pilot</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Week 7</w:t>
            </w:r>
          </w:p>
        </w:tc>
        <w:tc>
          <w:tcPr>
            <w:tcW w:type="dxa" w:w="32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Savings Agent + Polish</w:t>
            </w:r>
          </w:p>
        </w:tc>
        <w:tc>
          <w:tcPr>
            <w:tcW w:type="dxa" w:w="32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Tariff comparison data, switching letter templates, onboarding improvements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Week 8</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Testing + Launch Prep</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Beta user feedback, performance fixes, landing page, waitlist to users migration</w:t>
            </w:r>
          </w:p>
        </w:tc>
      </w:tr>
    </w:tbl>
    <w:p>
      <w:r>
        <w:t xml:space="preserve"/>
      </w:r>
    </w:p>
    <w:p>
      <w:r>
        <w:t xml:space="preserve"/>
      </w:r>
    </w:p>
    <w:p>
      <w:pPr>
        <w:pStyle w:val="Heading2"/>
        <w:spacing w:before="320" w:after="160"/>
      </w:pPr>
      <w:r>
        <w:rPr>
          <w:rFonts w:ascii="Arial" w:cs="Arial" w:eastAsia="Arial" w:hAnsi="Arial"/>
          <w:b/>
          <w:bCs/>
          <w:color w:val="1E293B"/>
          <w:sz w:val="28"/>
          <w:szCs w:val="28"/>
        </w:rPr>
        <w:t xml:space="preserve">Step 5: Key Claude Code Prompts to Use</w:t>
      </w:r>
    </w:p>
    <w:p>
      <w:pPr>
        <w:spacing w:before="100" w:after="100"/>
      </w:pPr>
      <w:r>
        <w:rPr>
          <w:rFonts w:ascii="Arial" w:cs="Arial" w:eastAsia="Arial" w:hAnsi="Arial"/>
          <w:color w:val="1E293B"/>
          <w:sz w:val="22"/>
          <w:szCs w:val="22"/>
        </w:rPr>
        <w:t xml:space="preserve">Use these prompts inside your project directory (run 'claude' in terminal). Claude Code reads your entire codebase before responding.</w:t>
      </w:r>
    </w:p>
    <w:p>
      <w:r>
        <w:t xml:space="preserve"/>
      </w:r>
    </w:p>
    <w:p>
      <w:pPr>
        <w:spacing w:before="240" w:after="120"/>
      </w:pPr>
      <w:r>
        <w:rPr>
          <w:rFonts w:ascii="Arial" w:cs="Arial" w:eastAsia="Arial" w:hAnsi="Arial"/>
          <w:b/>
          <w:bCs/>
          <w:color w:val="1A56DB"/>
          <w:sz w:val="24"/>
          <w:szCs w:val="24"/>
        </w:rPr>
        <w:t xml:space="preserve">Prompt 1: Build Gmail OAuth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Build a complete Gmail OAuth 2.0 integration. Users should be able to</w:t>
            </w:r>
          </w:p>
          <w:p>
            <w:pPr>
              <w:spacing w:before="20" w:after="20"/>
            </w:pPr>
            <w:r>
              <w:rPr>
                <w:rFonts w:ascii="Courier New" w:cs="Courier New" w:eastAsia="Courier New" w:hAnsi="Courier New"/>
                <w:color w:val="E2E8F0"/>
                <w:sz w:val="18"/>
                <w:szCs w:val="18"/>
              </w:rPr>
              <w:t xml:space="preserve">connect their Gmail account with read-only access. Store the encrypted</w:t>
            </w:r>
          </w:p>
          <w:p>
            <w:pPr>
              <w:spacing w:before="20" w:after="20"/>
            </w:pPr>
            <w:r>
              <w:rPr>
                <w:rFonts w:ascii="Courier New" w:cs="Courier New" w:eastAsia="Courier New" w:hAnsi="Courier New"/>
                <w:color w:val="E2E8F0"/>
                <w:sz w:val="18"/>
                <w:szCs w:val="18"/>
              </w:rPr>
              <w:t xml:space="preserve">access and refresh tokens in the email_connections Supabase table.</w:t>
            </w:r>
          </w:p>
          <w:p>
            <w:pPr>
              <w:spacing w:before="20" w:after="20"/>
            </w:pPr>
            <w:r>
              <w:rPr>
                <w:rFonts w:ascii="Courier New" w:cs="Courier New" w:eastAsia="Courier New" w:hAnsi="Courier New"/>
                <w:color w:val="E2E8F0"/>
                <w:sz w:val="18"/>
                <w:szCs w:val="18"/>
              </w:rPr>
              <w:t xml:space="preserve">Include: the OAuth flow UI component, the callback API route, token</w:t>
            </w:r>
          </w:p>
          <w:p>
            <w:pPr>
              <w:spacing w:before="20" w:after="20"/>
            </w:pPr>
            <w:r>
              <w:rPr>
                <w:rFonts w:ascii="Courier New" w:cs="Courier New" w:eastAsia="Courier New" w:hAnsi="Courier New"/>
                <w:color w:val="E2E8F0"/>
                <w:sz w:val="18"/>
                <w:szCs w:val="18"/>
              </w:rPr>
              <w:t xml:space="preserve">refresh logic, and a disconnect option. Follow our CLAUDE.md conventions.</w:t>
            </w:r>
          </w:p>
        </w:tc>
      </w:tr>
    </w:tbl>
    <w:p>
      <w:r>
        <w:t xml:space="preserve"/>
      </w:r>
    </w:p>
    <w:p>
      <w:pPr>
        <w:spacing w:before="240" w:after="120"/>
      </w:pPr>
      <w:r>
        <w:rPr>
          <w:rFonts w:ascii="Arial" w:cs="Arial" w:eastAsia="Arial" w:hAnsi="Arial"/>
          <w:b/>
          <w:bCs/>
          <w:color w:val="1A56DB"/>
          <w:sz w:val="24"/>
          <w:szCs w:val="24"/>
        </w:rPr>
        <w:t xml:space="preserve">Prompt 2: Build the Inbox Scanner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Build the Inbox Scanner Agent in /lib/agents/inbox-agent.ts.</w:t>
            </w:r>
          </w:p>
          <w:p>
            <w:pPr>
              <w:spacing w:before="20" w:after="20"/>
            </w:pPr>
            <w:r>
              <w:rPr>
                <w:rFonts w:ascii="Courier New" w:cs="Courier New" w:eastAsia="Courier New" w:hAnsi="Courier New"/>
                <w:color w:val="E2E8F0"/>
                <w:sz w:val="18"/>
                <w:szCs w:val="18"/>
              </w:rPr>
              <w:t xml:space="preserve">This agent: (1) fetches the last 30 days of emails for a user via</w:t>
            </w:r>
          </w:p>
          <w:p>
            <w:pPr>
              <w:spacing w:before="20" w:after="20"/>
            </w:pPr>
            <w:r>
              <w:rPr>
                <w:rFonts w:ascii="Courier New" w:cs="Courier New" w:eastAsia="Courier New" w:hAnsi="Courier New"/>
                <w:color w:val="E2E8F0"/>
                <w:sz w:val="18"/>
                <w:szCs w:val="18"/>
              </w:rPr>
              <w:t xml:space="preserve">Gmail API, (2) sends them to Claude claude-sonnet-4-6 with a system</w:t>
            </w:r>
          </w:p>
          <w:p>
            <w:pPr>
              <w:spacing w:before="20" w:after="20"/>
            </w:pPr>
            <w:r>
              <w:rPr>
                <w:rFonts w:ascii="Courier New" w:cs="Courier New" w:eastAsia="Courier New" w:hAnsi="Courier New"/>
                <w:color w:val="E2E8F0"/>
                <w:sz w:val="18"/>
                <w:szCs w:val="18"/>
              </w:rPr>
              <w:t xml:space="preserve">prompt instructing it to identify: overcharges, upcoming renewals,</w:t>
            </w:r>
          </w:p>
          <w:p>
            <w:pPr>
              <w:spacing w:before="20" w:after="20"/>
            </w:pPr>
            <w:r>
              <w:rPr>
                <w:rFonts w:ascii="Courier New" w:cs="Courier New" w:eastAsia="Courier New" w:hAnsi="Courier New"/>
                <w:color w:val="E2E8F0"/>
                <w:sz w:val="18"/>
                <w:szCs w:val="18"/>
              </w:rPr>
              <w:t xml:space="preserve">missed refund windows, complaint opportunities, and forgotten</w:t>
            </w:r>
          </w:p>
          <w:p>
            <w:pPr>
              <w:spacing w:before="20" w:after="20"/>
            </w:pPr>
            <w:r>
              <w:rPr>
                <w:rFonts w:ascii="Courier New" w:cs="Courier New" w:eastAsia="Courier New" w:hAnsi="Courier New"/>
                <w:color w:val="E2E8F0"/>
                <w:sz w:val="18"/>
                <w:szCs w:val="18"/>
              </w:rPr>
              <w:t xml:space="preserve">subscriptions. (3) Returns structured JSON with opportunities array.</w:t>
            </w:r>
          </w:p>
          <w:p>
            <w:pPr>
              <w:spacing w:before="20" w:after="20"/>
            </w:pPr>
            <w:r>
              <w:rPr>
                <w:rFonts w:ascii="Courier New" w:cs="Courier New" w:eastAsia="Courier New" w:hAnsi="Courier New"/>
                <w:color w:val="E2E8F0"/>
                <w:sz w:val="18"/>
                <w:szCs w:val="18"/>
              </w:rPr>
              <w:t xml:space="preserve">(4) Saves each opportunity to the opportunities Supabase table.</w:t>
            </w:r>
          </w:p>
          <w:p>
            <w:pPr>
              <w:spacing w:before="20" w:after="20"/>
            </w:pPr>
            <w:r>
              <w:rPr>
                <w:rFonts w:ascii="Courier New" w:cs="Courier New" w:eastAsia="Courier New" w:hAnsi="Courier New"/>
                <w:color w:val="E2E8F0"/>
                <w:sz w:val="18"/>
                <w:szCs w:val="18"/>
              </w:rPr>
              <w:t xml:space="preserve">Include error handling and log each run to agent_runs table.</w:t>
            </w:r>
          </w:p>
        </w:tc>
      </w:tr>
    </w:tbl>
    <w:p>
      <w:r>
        <w:t xml:space="preserve"/>
      </w:r>
    </w:p>
    <w:p>
      <w:pPr>
        <w:spacing w:before="240" w:after="120"/>
      </w:pPr>
      <w:r>
        <w:rPr>
          <w:rFonts w:ascii="Arial" w:cs="Arial" w:eastAsia="Arial" w:hAnsi="Arial"/>
          <w:b/>
          <w:bCs/>
          <w:color w:val="1A56DB"/>
          <w:sz w:val="24"/>
          <w:szCs w:val="24"/>
        </w:rPr>
        <w:t xml:space="preserve">Prompt 3: Build Complaints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Build the Complaints Agent in /lib/agents/complaints-agent.ts.</w:t>
            </w:r>
          </w:p>
          <w:p>
            <w:pPr>
              <w:spacing w:before="20" w:after="20"/>
            </w:pPr>
            <w:r>
              <w:rPr>
                <w:rFonts w:ascii="Courier New" w:cs="Courier New" w:eastAsia="Courier New" w:hAnsi="Courier New"/>
                <w:color w:val="E2E8F0"/>
                <w:sz w:val="18"/>
                <w:szCs w:val="18"/>
              </w:rPr>
              <w:t xml:space="preserve">Given an opportunity_id, this agent: (1) fetches the opportunity</w:t>
            </w:r>
          </w:p>
          <w:p>
            <w:pPr>
              <w:spacing w:before="20" w:after="20"/>
            </w:pPr>
            <w:r>
              <w:rPr>
                <w:rFonts w:ascii="Courier New" w:cs="Courier New" w:eastAsia="Courier New" w:hAnsi="Courier New"/>
                <w:color w:val="E2E8F0"/>
                <w:sz w:val="18"/>
                <w:szCs w:val="18"/>
              </w:rPr>
              <w:t xml:space="preserve">details, (2) calls Claude with a system prompt that includes UK consumer</w:t>
            </w:r>
          </w:p>
          <w:p>
            <w:pPr>
              <w:spacing w:before="20" w:after="20"/>
            </w:pPr>
            <w:r>
              <w:rPr>
                <w:rFonts w:ascii="Courier New" w:cs="Courier New" w:eastAsia="Courier New" w:hAnsi="Courier New"/>
                <w:color w:val="E2E8F0"/>
                <w:sz w:val="18"/>
                <w:szCs w:val="18"/>
              </w:rPr>
              <w:t xml:space="preserve">law context (Consumer Rights Act 2015, FCA Handbook, Ofcom rules,</w:t>
            </w:r>
          </w:p>
          <w:p>
            <w:pPr>
              <w:spacing w:before="20" w:after="20"/>
            </w:pPr>
            <w:r>
              <w:rPr>
                <w:rFonts w:ascii="Courier New" w:cs="Courier New" w:eastAsia="Courier New" w:hAnsi="Courier New"/>
                <w:color w:val="E2E8F0"/>
                <w:sz w:val="18"/>
                <w:szCs w:val="18"/>
              </w:rPr>
              <w:t xml:space="preserve">Financial Ombudsman escalation paths), (3) generates a formal complaint</w:t>
            </w:r>
          </w:p>
          <w:p>
            <w:pPr>
              <w:spacing w:before="20" w:after="20"/>
            </w:pPr>
            <w:r>
              <w:rPr>
                <w:rFonts w:ascii="Courier New" w:cs="Courier New" w:eastAsia="Courier New" w:hAnsi="Courier New"/>
                <w:color w:val="E2E8F0"/>
                <w:sz w:val="18"/>
                <w:szCs w:val="18"/>
              </w:rPr>
              <w:t xml:space="preserve">letter in the correct format for the relevant sector, (4) saves the</w:t>
            </w:r>
          </w:p>
          <w:p>
            <w:pPr>
              <w:spacing w:before="20" w:after="20"/>
            </w:pPr>
            <w:r>
              <w:rPr>
                <w:rFonts w:ascii="Courier New" w:cs="Courier New" w:eastAsia="Courier New" w:hAnsi="Courier New"/>
                <w:color w:val="E2E8F0"/>
                <w:sz w:val="18"/>
                <w:szCs w:val="18"/>
              </w:rPr>
              <w:t xml:space="preserve">draft to the drafts table. The letter must reference the correct</w:t>
            </w:r>
          </w:p>
          <w:p>
            <w:pPr>
              <w:spacing w:before="20" w:after="20"/>
            </w:pPr>
            <w:r>
              <w:rPr>
                <w:rFonts w:ascii="Courier New" w:cs="Courier New" w:eastAsia="Courier New" w:hAnsi="Courier New"/>
                <w:color w:val="E2E8F0"/>
                <w:sz w:val="18"/>
                <w:szCs w:val="18"/>
              </w:rPr>
              <w:t xml:space="preserve">legislation by name and include the appropriate regulatory escalation</w:t>
            </w:r>
          </w:p>
          <w:p>
            <w:pPr>
              <w:spacing w:before="20" w:after="20"/>
            </w:pPr>
            <w:r>
              <w:rPr>
                <w:rFonts w:ascii="Courier New" w:cs="Courier New" w:eastAsia="Courier New" w:hAnsi="Courier New"/>
                <w:color w:val="E2E8F0"/>
                <w:sz w:val="18"/>
                <w:szCs w:val="18"/>
              </w:rPr>
              <w:t xml:space="preserve">path if the company does not respond within 8 weeks.</w:t>
            </w:r>
          </w:p>
        </w:tc>
      </w:tr>
    </w:tbl>
    <w:p>
      <w:r>
        <w:t xml:space="preserve"/>
      </w:r>
    </w:p>
    <w:p>
      <w:pPr>
        <w:spacing w:before="240" w:after="120"/>
      </w:pPr>
      <w:r>
        <w:rPr>
          <w:rFonts w:ascii="Arial" w:cs="Arial" w:eastAsia="Arial" w:hAnsi="Arial"/>
          <w:b/>
          <w:bCs/>
          <w:color w:val="1A56DB"/>
          <w:sz w:val="24"/>
          <w:szCs w:val="24"/>
        </w:rPr>
        <w:t xml:space="preserve">Prompt 4: Build Payments + Subscriptions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Implement Stripe subscription billing with three tiers: Free (no card),</w:t>
            </w:r>
          </w:p>
          <w:p>
            <w:pPr>
              <w:spacing w:before="20" w:after="20"/>
            </w:pPr>
            <w:r>
              <w:rPr>
                <w:rFonts w:ascii="Courier New" w:cs="Courier New" w:eastAsia="Courier New" w:hAnsi="Courier New"/>
                <w:color w:val="E2E8F0"/>
                <w:sz w:val="18"/>
                <w:szCs w:val="18"/>
              </w:rPr>
              <w:t xml:space="preserve">Pro at £9.99/month, Premium at £19.99/month. Include: checkout flow,</w:t>
            </w:r>
          </w:p>
          <w:p>
            <w:pPr>
              <w:spacing w:before="20" w:after="20"/>
            </w:pPr>
            <w:r>
              <w:rPr>
                <w:rFonts w:ascii="Courier New" w:cs="Courier New" w:eastAsia="Courier New" w:hAnsi="Courier New"/>
                <w:color w:val="E2E8F0"/>
                <w:sz w:val="18"/>
                <w:szCs w:val="18"/>
              </w:rPr>
              <w:t xml:space="preserve">Stripe webhook handler for subscription events (created/updated/deleted),</w:t>
            </w:r>
          </w:p>
          <w:p>
            <w:pPr>
              <w:spacing w:before="20" w:after="20"/>
            </w:pPr>
            <w:r>
              <w:rPr>
                <w:rFonts w:ascii="Courier New" w:cs="Courier New" w:eastAsia="Courier New" w:hAnsi="Courier New"/>
                <w:color w:val="E2E8F0"/>
                <w:sz w:val="18"/>
                <w:szCs w:val="18"/>
              </w:rPr>
              <w:t xml:space="preserve">customer portal for self-service, and plan-gating middleware that checks</w:t>
            </w:r>
          </w:p>
          <w:p>
            <w:pPr>
              <w:spacing w:before="20" w:after="20"/>
            </w:pPr>
            <w:r>
              <w:rPr>
                <w:rFonts w:ascii="Courier New" w:cs="Courier New" w:eastAsia="Courier New" w:hAnsi="Courier New"/>
                <w:color w:val="E2E8F0"/>
                <w:sz w:val="18"/>
                <w:szCs w:val="18"/>
              </w:rPr>
              <w:t xml:space="preserve">the user's plan_tier before allowing agent runs. Use Stripe's UK SCA</w:t>
            </w:r>
          </w:p>
          <w:p>
            <w:pPr>
              <w:spacing w:before="20" w:after="20"/>
            </w:pPr>
            <w:r>
              <w:rPr>
                <w:rFonts w:ascii="Courier New" w:cs="Courier New" w:eastAsia="Courier New" w:hAnsi="Courier New"/>
                <w:color w:val="E2E8F0"/>
                <w:sz w:val="18"/>
                <w:szCs w:val="18"/>
              </w:rPr>
              <w:t xml:space="preserve">compliance mode.</w:t>
            </w:r>
          </w:p>
        </w:tc>
      </w:tr>
    </w:tbl>
    <w:p>
      <w:r>
        <w:t xml:space="preserve"/>
      </w:r>
    </w:p>
    <w:p>
      <w:pPr>
        <w:spacing w:before="240" w:after="120"/>
      </w:pPr>
      <w:r>
        <w:rPr>
          <w:rFonts w:ascii="Arial" w:cs="Arial" w:eastAsia="Arial" w:hAnsi="Arial"/>
          <w:b/>
          <w:bCs/>
          <w:color w:val="1A56DB"/>
          <w:sz w:val="24"/>
          <w:szCs w:val="24"/>
        </w:rPr>
        <w:t xml:space="preserve">Prompt 5: Add Open Banking (Finexer)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Integrate Finexer Open Banking API for UK bank account read access.</w:t>
            </w:r>
          </w:p>
          <w:p>
            <w:pPr>
              <w:spacing w:before="20" w:after="20"/>
            </w:pPr>
            <w:r>
              <w:rPr>
                <w:rFonts w:ascii="Courier New" w:cs="Courier New" w:eastAsia="Courier New" w:hAnsi="Courier New"/>
                <w:color w:val="E2E8F0"/>
                <w:sz w:val="18"/>
                <w:szCs w:val="18"/>
              </w:rPr>
              <w:t xml:space="preserve">Build: (1) bank connection UI that initiates Finexer consent flow,</w:t>
            </w:r>
          </w:p>
          <w:p>
            <w:pPr>
              <w:spacing w:before="20" w:after="20"/>
            </w:pPr>
            <w:r>
              <w:rPr>
                <w:rFonts w:ascii="Courier New" w:cs="Courier New" w:eastAsia="Courier New" w:hAnsi="Courier New"/>
                <w:color w:val="E2E8F0"/>
                <w:sz w:val="18"/>
                <w:szCs w:val="18"/>
              </w:rPr>
              <w:t xml:space="preserve">(2) callback handler that stores consent_id in bank_connections table,</w:t>
            </w:r>
          </w:p>
          <w:p>
            <w:pPr>
              <w:spacing w:before="20" w:after="20"/>
            </w:pPr>
            <w:r>
              <w:rPr>
                <w:rFonts w:ascii="Courier New" w:cs="Courier New" w:eastAsia="Courier New" w:hAnsi="Courier New"/>
                <w:color w:val="E2E8F0"/>
                <w:sz w:val="18"/>
                <w:szCs w:val="18"/>
              </w:rPr>
              <w:t xml:space="preserve">(3) a fetchTransactions(userId) function that retrieves 90 days of</w:t>
            </w:r>
          </w:p>
          <w:p>
            <w:pPr>
              <w:spacing w:before="20" w:after="20"/>
            </w:pPr>
            <w:r>
              <w:rPr>
                <w:rFonts w:ascii="Courier New" w:cs="Courier New" w:eastAsia="Courier New" w:hAnsi="Courier New"/>
                <w:color w:val="E2E8F0"/>
                <w:sz w:val="18"/>
                <w:szCs w:val="18"/>
              </w:rPr>
              <w:t xml:space="preserve">transactions, (4) pass transactions to the Subscriptions Agent to</w:t>
            </w:r>
          </w:p>
          <w:p>
            <w:pPr>
              <w:spacing w:before="20" w:after="20"/>
            </w:pPr>
            <w:r>
              <w:rPr>
                <w:rFonts w:ascii="Courier New" w:cs="Courier New" w:eastAsia="Courier New" w:hAnsi="Courier New"/>
                <w:color w:val="E2E8F0"/>
                <w:sz w:val="18"/>
                <w:szCs w:val="18"/>
              </w:rPr>
              <w:t xml:space="preserve">detect recurring charges. Finexer docs: finexer.com/docs</w:t>
            </w:r>
          </w:p>
          <w:p>
            <w:pPr>
              <w:spacing w:before="20" w:after="20"/>
            </w:pPr>
            <w:r>
              <w:rPr>
                <w:rFonts w:ascii="Courier New" w:cs="Courier New" w:eastAsia="Courier New" w:hAnsi="Courier New"/>
                <w:color w:val="E2E8F0"/>
                <w:sz w:val="18"/>
                <w:szCs w:val="18"/>
              </w:rPr>
              <w:t xml:space="preserve">Store tokens encrypted using Supabase Vault.</w:t>
            </w:r>
          </w:p>
        </w:tc>
      </w:tr>
    </w:tbl>
    <w:p>
      <w:r>
        <w:t xml:space="preserve"/>
      </w:r>
    </w:p>
    <w:p>
      <w:r>
        <w:t xml:space="preserve"/>
      </w:r>
    </w:p>
    <w:p>
      <w:pPr>
        <w:pStyle w:val="Heading2"/>
        <w:spacing w:before="320" w:after="160"/>
      </w:pPr>
      <w:r>
        <w:rPr>
          <w:rFonts w:ascii="Arial" w:cs="Arial" w:eastAsia="Arial" w:hAnsi="Arial"/>
          <w:b/>
          <w:bCs/>
          <w:color w:val="1E293B"/>
          <w:sz w:val="28"/>
          <w:szCs w:val="28"/>
        </w:rPr>
        <w:t xml:space="preserve">Step 6: The System Prompt That Powers Everything</w:t>
      </w:r>
    </w:p>
    <w:p>
      <w:pPr>
        <w:spacing w:before="100" w:after="100"/>
      </w:pPr>
      <w:r>
        <w:rPr>
          <w:rFonts w:ascii="Arial" w:cs="Arial" w:eastAsia="Arial" w:hAnsi="Arial"/>
          <w:color w:val="1E293B"/>
          <w:sz w:val="22"/>
          <w:szCs w:val="22"/>
        </w:rPr>
        <w:t xml:space="preserve">This is the master system prompt for the Complaints Agent — the most commercially powerful feature. Adapt this for each agent: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You are LifeAdmin AI's Complaints Agent — an expert in UK consumer law.</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Your knowledge includes:</w:t>
            </w:r>
          </w:p>
          <w:p>
            <w:pPr>
              <w:spacing w:before="20" w:after="20"/>
            </w:pPr>
            <w:r>
              <w:rPr>
                <w:rFonts w:ascii="Courier New" w:cs="Courier New" w:eastAsia="Courier New" w:hAnsi="Courier New"/>
                <w:color w:val="E2E8F0"/>
                <w:sz w:val="18"/>
                <w:szCs w:val="18"/>
              </w:rPr>
              <w:t xml:space="preserve">- Consumer Rights Act 2015 (goods/services/digital content)</w:t>
            </w:r>
          </w:p>
          <w:p>
            <w:pPr>
              <w:spacing w:before="20" w:after="20"/>
            </w:pPr>
            <w:r>
              <w:rPr>
                <w:rFonts w:ascii="Courier New" w:cs="Courier New" w:eastAsia="Courier New" w:hAnsi="Courier New"/>
                <w:color w:val="E2E8F0"/>
                <w:sz w:val="18"/>
                <w:szCs w:val="18"/>
              </w:rPr>
              <w:t xml:space="preserve">- Financial Conduct Authority (FCA) complaint handling rules</w:t>
            </w:r>
          </w:p>
          <w:p>
            <w:pPr>
              <w:spacing w:before="20" w:after="20"/>
            </w:pPr>
            <w:r>
              <w:rPr>
                <w:rFonts w:ascii="Courier New" w:cs="Courier New" w:eastAsia="Courier New" w:hAnsi="Courier New"/>
                <w:color w:val="E2E8F0"/>
                <w:sz w:val="18"/>
                <w:szCs w:val="18"/>
              </w:rPr>
              <w:t xml:space="preserve">- Ofcom regulations for telecoms and broadband</w:t>
            </w:r>
          </w:p>
          <w:p>
            <w:pPr>
              <w:spacing w:before="20" w:after="20"/>
            </w:pPr>
            <w:r>
              <w:rPr>
                <w:rFonts w:ascii="Courier New" w:cs="Courier New" w:eastAsia="Courier New" w:hAnsi="Courier New"/>
                <w:color w:val="E2E8F0"/>
                <w:sz w:val="18"/>
                <w:szCs w:val="18"/>
              </w:rPr>
              <w:t xml:space="preserve">- Energy Ombudsman escalation procedures</w:t>
            </w:r>
          </w:p>
          <w:p>
            <w:pPr>
              <w:spacing w:before="20" w:after="20"/>
            </w:pPr>
            <w:r>
              <w:rPr>
                <w:rFonts w:ascii="Courier New" w:cs="Courier New" w:eastAsia="Courier New" w:hAnsi="Courier New"/>
                <w:color w:val="E2E8F0"/>
                <w:sz w:val="18"/>
                <w:szCs w:val="18"/>
              </w:rPr>
              <w:t xml:space="preserve">- Financial Ombudsman Service (FOS) 8-week rule</w:t>
            </w:r>
          </w:p>
          <w:p>
            <w:pPr>
              <w:spacing w:before="20" w:after="20"/>
            </w:pPr>
            <w:r>
              <w:rPr>
                <w:rFonts w:ascii="Courier New" w:cs="Courier New" w:eastAsia="Courier New" w:hAnsi="Courier New"/>
                <w:color w:val="E2E8F0"/>
                <w:sz w:val="18"/>
                <w:szCs w:val="18"/>
              </w:rPr>
              <w:t xml:space="preserve">- Section 75 of the Consumer Credit Act 1974</w:t>
            </w:r>
          </w:p>
          <w:p>
            <w:pPr>
              <w:spacing w:before="20" w:after="20"/>
            </w:pPr>
            <w:r>
              <w:rPr>
                <w:rFonts w:ascii="Courier New" w:cs="Courier New" w:eastAsia="Courier New" w:hAnsi="Courier New"/>
                <w:color w:val="E2E8F0"/>
                <w:sz w:val="18"/>
                <w:szCs w:val="18"/>
              </w:rPr>
              <w:t xml:space="preserve">- The 30-day right to reject under the Consumer Rights Act</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When drafting a complaint letter:</w:t>
            </w:r>
          </w:p>
          <w:p>
            <w:pPr>
              <w:spacing w:before="20" w:after="20"/>
            </w:pPr>
            <w:r>
              <w:rPr>
                <w:rFonts w:ascii="Courier New" w:cs="Courier New" w:eastAsia="Courier New" w:hAnsi="Courier New"/>
                <w:color w:val="E2E8F0"/>
                <w:sz w:val="18"/>
                <w:szCs w:val="18"/>
              </w:rPr>
              <w:t xml:space="preserve">1. Identify the correct legislation that applies</w:t>
            </w:r>
          </w:p>
          <w:p>
            <w:pPr>
              <w:spacing w:before="20" w:after="20"/>
            </w:pPr>
            <w:r>
              <w:rPr>
                <w:rFonts w:ascii="Courier New" w:cs="Courier New" w:eastAsia="Courier New" w:hAnsi="Courier New"/>
                <w:color w:val="E2E8F0"/>
                <w:sz w:val="18"/>
                <w:szCs w:val="18"/>
              </w:rPr>
              <w:t xml:space="preserve">2. State clearly what happened and what remedy is sought</w:t>
            </w:r>
          </w:p>
          <w:p>
            <w:pPr>
              <w:spacing w:before="20" w:after="20"/>
            </w:pPr>
            <w:r>
              <w:rPr>
                <w:rFonts w:ascii="Courier New" w:cs="Courier New" w:eastAsia="Courier New" w:hAnsi="Courier New"/>
                <w:color w:val="E2E8F0"/>
                <w:sz w:val="18"/>
                <w:szCs w:val="18"/>
              </w:rPr>
              <w:t xml:space="preserve">3. Cite the specific legal basis (Act + Section)</w:t>
            </w:r>
          </w:p>
          <w:p>
            <w:pPr>
              <w:spacing w:before="20" w:after="20"/>
            </w:pPr>
            <w:r>
              <w:rPr>
                <w:rFonts w:ascii="Courier New" w:cs="Courier New" w:eastAsia="Courier New" w:hAnsi="Courier New"/>
                <w:color w:val="E2E8F0"/>
                <w:sz w:val="18"/>
                <w:szCs w:val="18"/>
              </w:rPr>
              <w:t xml:space="preserve">4. Set a 14-day response deadline</w:t>
            </w:r>
          </w:p>
          <w:p>
            <w:pPr>
              <w:spacing w:before="20" w:after="20"/>
            </w:pPr>
            <w:r>
              <w:rPr>
                <w:rFonts w:ascii="Courier New" w:cs="Courier New" w:eastAsia="Courier New" w:hAnsi="Courier New"/>
                <w:color w:val="E2E8F0"/>
                <w:sz w:val="18"/>
                <w:szCs w:val="18"/>
              </w:rPr>
              <w:t xml:space="preserve">5. Reference the appropriate Ombudsman if unresolved in 8 weeks</w:t>
            </w:r>
          </w:p>
          <w:p>
            <w:pPr>
              <w:spacing w:before="20" w:after="20"/>
            </w:pPr>
            <w:r>
              <w:rPr>
                <w:rFonts w:ascii="Courier New" w:cs="Courier New" w:eastAsia="Courier New" w:hAnsi="Courier New"/>
                <w:color w:val="E2E8F0"/>
                <w:sz w:val="18"/>
                <w:szCs w:val="18"/>
              </w:rPr>
              <w:t xml:space="preserve">6. Use formal but clear language — no jargon the user wouldn't understand</w:t>
            </w:r>
          </w:p>
          <w:p>
            <w:pPr>
              <w:spacing w:before="20" w:after="20"/>
            </w:pPr>
            <w:r>
              <w:rPr>
                <w:rFonts w:ascii="Courier New" w:cs="Courier New" w:eastAsia="Courier New" w:hAnsi="Courier New"/>
                <w:color w:val="E2E8F0"/>
                <w:sz w:val="18"/>
                <w:szCs w:val="18"/>
              </w:rPr>
              <w:t xml:space="preserve">7. Format with proper address blocks, reference numbers, and date</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Output format: { letter: string, legislation_cited: string[],</w:t>
            </w:r>
          </w:p>
          <w:p>
            <w:pPr>
              <w:spacing w:before="20" w:after="20"/>
            </w:pPr>
            <w:r>
              <w:rPr>
                <w:rFonts w:ascii="Courier New" w:cs="Courier New" w:eastAsia="Courier New" w:hAnsi="Courier New"/>
                <w:color w:val="E2E8F0"/>
                <w:sz w:val="18"/>
                <w:szCs w:val="18"/>
              </w:rPr>
              <w:t xml:space="preserve">  escalation_path: string, estimated_outcome: string }</w:t>
            </w:r>
          </w:p>
        </w:tc>
      </w:tr>
    </w:tbl>
    <w:p>
      <w:r>
        <w:t xml:space="preserve"/>
      </w:r>
    </w:p>
    <w:p>
      <w:r>
        <w:t xml:space="preserve"/>
      </w:r>
    </w:p>
    <w:p>
      <w:r>
        <w:br w:type="page"/>
      </w:r>
    </w:p>
    <w:p>
      <w:pPr>
        <w:pStyle w:val="Heading1"/>
        <w:spacing w:before="400" w:after="200"/>
      </w:pPr>
      <w:r>
        <w:rPr>
          <w:rFonts w:ascii="Arial" w:cs="Arial" w:eastAsia="Arial" w:hAnsi="Arial"/>
          <w:b/>
          <w:bCs/>
          <w:color w:val="1A56DB"/>
          <w:sz w:val="36"/>
          <w:szCs w:val="36"/>
        </w:rPr>
        <w:t xml:space="preserve">Section 4: Legal &amp; Compliance</w:t>
      </w:r>
    </w:p>
    <w:p>
      <w:pPr>
        <w:pStyle w:val="Heading2"/>
        <w:spacing w:before="320" w:after="160"/>
      </w:pPr>
      <w:r>
        <w:rPr>
          <w:rFonts w:ascii="Arial" w:cs="Arial" w:eastAsia="Arial" w:hAnsi="Arial"/>
          <w:b/>
          <w:bCs/>
          <w:color w:val="1E293B"/>
          <w:sz w:val="28"/>
          <w:szCs w:val="28"/>
        </w:rPr>
        <w:t xml:space="preserve">UK Regulatory Landscape</w:t>
      </w:r>
    </w:p>
    <w:p>
      <w:pPr>
        <w:spacing w:before="100" w:after="100"/>
      </w:pPr>
      <w:r>
        <w:rPr>
          <w:rFonts w:ascii="Arial" w:cs="Arial" w:eastAsia="Arial" w:hAnsi="Arial"/>
          <w:color w:val="1E293B"/>
          <w:sz w:val="22"/>
          <w:szCs w:val="22"/>
        </w:rPr>
        <w:t xml:space="preserve">LifeAdmin AI operates in a regulated space — handling financial data and generating legal correspondence. You must address the following: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2"/>
                <w:szCs w:val="22"/>
              </w:rPr>
              <w:t xml:space="preserve">Area</w:t>
            </w:r>
          </w:p>
        </w:tc>
        <w:tc>
          <w:tcPr>
            <w:tcW w:type="dxa" w:w="468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2"/>
                <w:szCs w:val="22"/>
              </w:rPr>
              <w:t xml:space="preserve">What You Need to Do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UK GDPR / Data Protection Act 2018</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Register with the ICO (Information Commissioner's Office). Cost: ~£40/year. Draft a Privacy Policy and Terms of Service. Users must explicitly consent to email and bank data access.</w:t>
            </w:r>
          </w:p>
        </w:tc>
      </w:tr>
      <w:tr>
        <w:tc>
          <w:tcPr>
            <w:tcW w:type="dxa" w:w="4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2"/>
                <w:szCs w:val="22"/>
              </w:rPr>
              <w:t xml:space="preserve">Open Banking / FCA</w:t>
            </w:r>
          </w:p>
        </w:tc>
        <w:tc>
          <w:tcPr>
            <w:tcW w:type="dxa" w:w="4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2"/>
                <w:szCs w:val="22"/>
              </w:rPr>
              <w:t xml:space="preserve">Finexer and TrueLayer are FCA-authorised Account Information Service Providers (AISPs). You do not need your own FCA authorisation when using them — they act as the regulated entity.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AI-generated legal letters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LifeAdmin AI is not a law firm. Add a clear disclaimer: 'Letters generated by AI. Not legal advice. Verify content before sending.' This is standard practice for tools like Resolver and similar services.</w:t>
            </w:r>
          </w:p>
        </w:tc>
      </w:tr>
      <w:tr>
        <w:tc>
          <w:tcPr>
            <w:tcW w:type="dxa" w:w="4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2"/>
                <w:szCs w:val="22"/>
              </w:rPr>
              <w:t xml:space="preserve">GDPR Right to Erasure</w:t>
            </w:r>
          </w:p>
        </w:tc>
        <w:tc>
          <w:tcPr>
            <w:tcW w:type="dxa" w:w="4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2"/>
                <w:szCs w:val="22"/>
              </w:rPr>
              <w:t xml:space="preserve">Build a 'Delete My Data' function from day one. All email tokens, bank tokens, and derived data must be deletable in one action.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Company Formation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Form a UK Limited Company (Companies House — £12). Get £1M+ Professional Indemnity and Cyber Liability insurance (from ~£300/year for a startup).</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20"/>
              <w:left w:type="dxa" w:w="200"/>
              <w:bottom w:type="dxa" w:w="120"/>
              <w:right w:type="dxa" w:w="200"/>
            </w:tcMar>
          </w:tcPr>
          <w:p>
            <w:pPr>
              <w:spacing w:before="0" w:after="60"/>
            </w:pPr>
            <w:r>
              <w:rPr>
                <w:rFonts w:ascii="Arial" w:cs="Arial" w:eastAsia="Arial" w:hAnsi="Arial"/>
                <w:b/>
                <w:bCs/>
                <w:color w:val="1A56DB"/>
                <w:sz w:val="22"/>
                <w:szCs w:val="22"/>
              </w:rPr>
              <w:t xml:space="preserve">⚠️ Important</w:t>
            </w:r>
          </w:p>
          <w:p>
            <w:pPr>
              <w:spacing w:before="0" w:after="0"/>
            </w:pPr>
            <w:r>
              <w:rPr>
                <w:rFonts w:ascii="Arial" w:cs="Arial" w:eastAsia="Arial" w:hAnsi="Arial"/>
                <w:color w:val="1E293B"/>
                <w:sz w:val="22"/>
                <w:szCs w:val="22"/>
              </w:rPr>
              <w:t xml:space="preserve">You are building a tool that assists users — not one that gives regulated legal or financial advice. The distinction is critical. LifeAdmin AI drafts letters; the user reviews and sends them. This is the same model used by Resolver, Which?, and MoneySavingExpert tools — all of which operate without FCA or SRA authorisation.</w:t>
            </w:r>
          </w:p>
        </w:tc>
      </w:tr>
    </w:tbl>
    <w:p>
      <w:r>
        <w:t xml:space="preserve"/>
      </w:r>
    </w:p>
    <w:p>
      <w:r>
        <w:t xml:space="preserve"/>
      </w:r>
    </w:p>
    <w:p>
      <w:pPr>
        <w:pStyle w:val="Heading2"/>
        <w:spacing w:before="320" w:after="160"/>
      </w:pPr>
      <w:r>
        <w:rPr>
          <w:rFonts w:ascii="Arial" w:cs="Arial" w:eastAsia="Arial" w:hAnsi="Arial"/>
          <w:b/>
          <w:bCs/>
          <w:color w:val="1E293B"/>
          <w:sz w:val="28"/>
          <w:szCs w:val="28"/>
        </w:rPr>
        <w:t xml:space="preserve">Terms of Service — Key Clauses</w:t>
      </w:r>
    </w:p>
    <w:p>
      <w:pPr>
        <w:pStyle w:val="ListParagraph"/>
        <w:numPr>
          <w:ilvl w:val="0"/>
          <w:numId w:val="2"/>
        </w:numPr>
        <w:spacing w:before="60" w:after="60"/>
      </w:pPr>
      <w:r>
        <w:rPr>
          <w:rFonts w:ascii="Arial" w:cs="Arial" w:eastAsia="Arial" w:hAnsi="Arial"/>
          <w:b w:val="false"/>
          <w:bCs w:val="false"/>
          <w:color w:val="1E293B"/>
          <w:sz w:val="22"/>
          <w:szCs w:val="22"/>
        </w:rPr>
        <w:t xml:space="preserve">User is responsible for reviewing and approving all letters before sending</w:t>
      </w:r>
    </w:p>
    <w:p>
      <w:pPr>
        <w:pStyle w:val="ListParagraph"/>
        <w:numPr>
          <w:ilvl w:val="0"/>
          <w:numId w:val="2"/>
        </w:numPr>
        <w:spacing w:before="60" w:after="60"/>
      </w:pPr>
      <w:r>
        <w:rPr>
          <w:rFonts w:ascii="Arial" w:cs="Arial" w:eastAsia="Arial" w:hAnsi="Arial"/>
          <w:b w:val="false"/>
          <w:bCs w:val="false"/>
          <w:color w:val="1E293B"/>
          <w:sz w:val="22"/>
          <w:szCs w:val="22"/>
        </w:rPr>
        <w:t xml:space="preserve">LifeAdmin AI is not a law firm and does not provide legal advice</w:t>
      </w:r>
    </w:p>
    <w:p>
      <w:pPr>
        <w:pStyle w:val="ListParagraph"/>
        <w:numPr>
          <w:ilvl w:val="0"/>
          <w:numId w:val="2"/>
        </w:numPr>
        <w:spacing w:before="60" w:after="60"/>
      </w:pPr>
      <w:r>
        <w:rPr>
          <w:rFonts w:ascii="Arial" w:cs="Arial" w:eastAsia="Arial" w:hAnsi="Arial"/>
          <w:b w:val="false"/>
          <w:bCs w:val="false"/>
          <w:color w:val="1E293B"/>
          <w:sz w:val="22"/>
          <w:szCs w:val="22"/>
        </w:rPr>
        <w:t xml:space="preserve">Email and banking connections are read-only — LifeAdmin AI cannot move money or send emails without explicit user approval</w:t>
      </w:r>
    </w:p>
    <w:p>
      <w:pPr>
        <w:pStyle w:val="ListParagraph"/>
        <w:numPr>
          <w:ilvl w:val="0"/>
          <w:numId w:val="2"/>
        </w:numPr>
        <w:spacing w:before="60" w:after="60"/>
      </w:pPr>
      <w:r>
        <w:rPr>
          <w:rFonts w:ascii="Arial" w:cs="Arial" w:eastAsia="Arial" w:hAnsi="Arial"/>
          <w:b w:val="false"/>
          <w:bCs w:val="false"/>
          <w:color w:val="1E293B"/>
          <w:sz w:val="22"/>
          <w:szCs w:val="22"/>
        </w:rPr>
        <w:t xml:space="preserve">Data is encrypted at rest and in transit</w:t>
      </w:r>
    </w:p>
    <w:p>
      <w:pPr>
        <w:pStyle w:val="ListParagraph"/>
        <w:numPr>
          <w:ilvl w:val="0"/>
          <w:numId w:val="2"/>
        </w:numPr>
        <w:spacing w:before="60" w:after="60"/>
      </w:pPr>
      <w:r>
        <w:rPr>
          <w:rFonts w:ascii="Arial" w:cs="Arial" w:eastAsia="Arial" w:hAnsi="Arial"/>
          <w:b w:val="false"/>
          <w:bCs w:val="false"/>
          <w:color w:val="1E293B"/>
          <w:sz w:val="22"/>
          <w:szCs w:val="22"/>
        </w:rPr>
        <w:t xml:space="preserve">Users can disconnect all integrations and delete all data at any time</w:t>
      </w:r>
    </w:p>
    <w:p>
      <w:r>
        <w:t xml:space="preserve"/>
      </w:r>
    </w:p>
    <w:p>
      <w:r>
        <w:t xml:space="preserve"/>
      </w:r>
    </w:p>
    <w:p>
      <w:r>
        <w:br w:type="page"/>
      </w:r>
    </w:p>
    <w:p>
      <w:pPr>
        <w:pStyle w:val="Heading1"/>
        <w:spacing w:before="400" w:after="200"/>
      </w:pPr>
      <w:r>
        <w:rPr>
          <w:rFonts w:ascii="Arial" w:cs="Arial" w:eastAsia="Arial" w:hAnsi="Arial"/>
          <w:b/>
          <w:bCs/>
          <w:color w:val="1A56DB"/>
          <w:sz w:val="36"/>
          <w:szCs w:val="36"/>
        </w:rPr>
        <w:t xml:space="preserve">Section 5: Marketing &amp; Launch Plan</w:t>
      </w:r>
    </w:p>
    <w:p>
      <w:pPr>
        <w:pStyle w:val="Heading2"/>
        <w:spacing w:before="320" w:after="160"/>
      </w:pPr>
      <w:r>
        <w:rPr>
          <w:rFonts w:ascii="Arial" w:cs="Arial" w:eastAsia="Arial" w:hAnsi="Arial"/>
          <w:b/>
          <w:bCs/>
          <w:color w:val="1E293B"/>
          <w:sz w:val="28"/>
          <w:szCs w:val="28"/>
        </w:rPr>
        <w:t xml:space="preserve">The Core Marketing Insight</w:t>
      </w:r>
    </w:p>
    <w:p>
      <w:pPr>
        <w:spacing w:before="100" w:after="100"/>
      </w:pPr>
      <w:r>
        <w:rPr>
          <w:rFonts w:ascii="Arial" w:cs="Arial" w:eastAsia="Arial" w:hAnsi="Arial"/>
          <w:color w:val="1E293B"/>
          <w:sz w:val="22"/>
          <w:szCs w:val="22"/>
        </w:rPr>
        <w:t xml:space="preserve">LifeAdmin AI does not need to explain AI to its users. It needs to explain money. Every piece of marketing should lead with the outcome: '£X saved / £X refunded / complaint resolved.' The AI is the method, not the message.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20"/>
              <w:left w:type="dxa" w:w="200"/>
              <w:bottom w:type="dxa" w:w="120"/>
              <w:right w:type="dxa" w:w="200"/>
            </w:tcMar>
          </w:tcPr>
          <w:p>
            <w:pPr>
              <w:spacing w:before="0" w:after="60"/>
            </w:pPr>
            <w:r>
              <w:rPr>
                <w:rFonts w:ascii="Arial" w:cs="Arial" w:eastAsia="Arial" w:hAnsi="Arial"/>
                <w:b/>
                <w:bCs/>
                <w:color w:val="1A56DB"/>
                <w:sz w:val="22"/>
                <w:szCs w:val="22"/>
              </w:rPr>
              <w:t xml:space="preserve">🎯 Your Marketing Tagline</w:t>
            </w:r>
          </w:p>
          <w:p>
            <w:pPr>
              <w:spacing w:before="0" w:after="0"/>
            </w:pPr>
            <w:r>
              <w:rPr>
                <w:rFonts w:ascii="Arial" w:cs="Arial" w:eastAsia="Arial" w:hAnsi="Arial"/>
                <w:color w:val="1E293B"/>
                <w:sz w:val="22"/>
                <w:szCs w:val="22"/>
              </w:rPr>
              <w:t xml:space="preserve">"Get back what's yours." — Simple, universal, outcome-focused. Sub-taglines: 'Stop overpaying for things you barely use.' / 'Write the letter you've been putting off — in 60 seconds.' / 'The AI that handles the boring bits so you don't have to.'</w:t>
            </w:r>
          </w:p>
        </w:tc>
      </w:tr>
    </w:tbl>
    <w:p>
      <w:r>
        <w:t xml:space="preserve"/>
      </w:r>
    </w:p>
    <w:p>
      <w:r>
        <w:t xml:space="preserve"/>
      </w:r>
    </w:p>
    <w:p>
      <w:pPr>
        <w:pStyle w:val="Heading2"/>
        <w:spacing w:before="320" w:after="160"/>
      </w:pPr>
      <w:r>
        <w:rPr>
          <w:rFonts w:ascii="Arial" w:cs="Arial" w:eastAsia="Arial" w:hAnsi="Arial"/>
          <w:b/>
          <w:bCs/>
          <w:color w:val="1E293B"/>
          <w:sz w:val="28"/>
          <w:szCs w:val="28"/>
        </w:rPr>
        <w:t xml:space="preserve">Pre-Launch Phase (Weeks 1–6 of Build)</w:t>
      </w:r>
    </w:p>
    <w:p>
      <w:pPr>
        <w:spacing w:before="100" w:after="100"/>
      </w:pPr>
      <w:r>
        <w:rPr>
          <w:rFonts w:ascii="Arial" w:cs="Arial" w:eastAsia="Arial" w:hAnsi="Arial"/>
          <w:color w:val="1E293B"/>
          <w:sz w:val="22"/>
          <w:szCs w:val="22"/>
        </w:rPr>
        <w:t xml:space="preserve">Build your audience WHILE building the product. Target: 500+ email subscribers before launch day.</w:t>
      </w:r>
    </w:p>
    <w:p>
      <w:r>
        <w:t xml:space="preserve"/>
      </w:r>
    </w:p>
    <w:p>
      <w:pPr>
        <w:spacing w:before="240" w:after="120"/>
      </w:pPr>
      <w:r>
        <w:rPr>
          <w:rFonts w:ascii="Arial" w:cs="Arial" w:eastAsia="Arial" w:hAnsi="Arial"/>
          <w:b/>
          <w:bCs/>
          <w:color w:val="1A56DB"/>
          <w:sz w:val="24"/>
          <w:szCs w:val="24"/>
        </w:rPr>
        <w:t xml:space="preserve">Waitlist Landing Page (Build in Week 1)</w:t>
      </w:r>
    </w:p>
    <w:p>
      <w:pPr>
        <w:pStyle w:val="ListParagraph"/>
        <w:numPr>
          <w:ilvl w:val="0"/>
          <w:numId w:val="2"/>
        </w:numPr>
        <w:spacing w:before="60" w:after="60"/>
      </w:pPr>
      <w:r>
        <w:rPr>
          <w:rFonts w:ascii="Arial" w:cs="Arial" w:eastAsia="Arial" w:hAnsi="Arial"/>
          <w:b w:val="false"/>
          <w:bCs w:val="false"/>
          <w:color w:val="1E293B"/>
          <w:sz w:val="22"/>
          <w:szCs w:val="22"/>
        </w:rPr>
        <w:t xml:space="preserve">Single-page site: problem statement, 3 key benefits, email capture form</w:t>
      </w:r>
    </w:p>
    <w:p>
      <w:pPr>
        <w:pStyle w:val="ListParagraph"/>
        <w:numPr>
          <w:ilvl w:val="0"/>
          <w:numId w:val="2"/>
        </w:numPr>
        <w:spacing w:before="60" w:after="60"/>
      </w:pPr>
      <w:r>
        <w:rPr>
          <w:rFonts w:ascii="Arial" w:cs="Arial" w:eastAsia="Arial" w:hAnsi="Arial"/>
          <w:b w:val="false"/>
          <w:bCs w:val="false"/>
          <w:color w:val="1E293B"/>
          <w:sz w:val="22"/>
          <w:szCs w:val="22"/>
        </w:rPr>
        <w:t xml:space="preserve">Use Vercel + a simple Next.js page — takes 2 hours with Claude Code</w:t>
      </w:r>
    </w:p>
    <w:p>
      <w:pPr>
        <w:pStyle w:val="ListParagraph"/>
        <w:numPr>
          <w:ilvl w:val="0"/>
          <w:numId w:val="2"/>
        </w:numPr>
        <w:spacing w:before="60" w:after="60"/>
      </w:pPr>
      <w:r>
        <w:rPr>
          <w:rFonts w:ascii="Arial" w:cs="Arial" w:eastAsia="Arial" w:hAnsi="Arial"/>
          <w:b w:val="false"/>
          <w:bCs w:val="false"/>
          <w:color w:val="1E293B"/>
          <w:sz w:val="22"/>
          <w:szCs w:val="22"/>
        </w:rPr>
        <w:t xml:space="preserve">Headline: 'The AI that gets your money back' — subhead with 3 bullet outcomes</w:t>
      </w:r>
    </w:p>
    <w:p>
      <w:pPr>
        <w:pStyle w:val="ListParagraph"/>
        <w:numPr>
          <w:ilvl w:val="0"/>
          <w:numId w:val="2"/>
        </w:numPr>
        <w:spacing w:before="60" w:after="60"/>
      </w:pPr>
      <w:r>
        <w:rPr>
          <w:rFonts w:ascii="Arial" w:cs="Arial" w:eastAsia="Arial" w:hAnsi="Arial"/>
          <w:b w:val="false"/>
          <w:bCs w:val="false"/>
          <w:color w:val="1E293B"/>
          <w:sz w:val="22"/>
          <w:szCs w:val="22"/>
        </w:rPr>
        <w:t xml:space="preserve">Add social proof placeholder: 'Join X people on the waitlist'</w:t>
      </w:r>
    </w:p>
    <w:p>
      <w:pPr>
        <w:pStyle w:val="ListParagraph"/>
        <w:numPr>
          <w:ilvl w:val="0"/>
          <w:numId w:val="2"/>
        </w:numPr>
        <w:spacing w:before="60" w:after="60"/>
      </w:pPr>
      <w:r>
        <w:rPr>
          <w:rFonts w:ascii="Arial" w:cs="Arial" w:eastAsia="Arial" w:hAnsi="Arial"/>
          <w:b w:val="false"/>
          <w:bCs w:val="false"/>
          <w:color w:val="1E293B"/>
          <w:sz w:val="22"/>
          <w:szCs w:val="22"/>
        </w:rPr>
        <w:t xml:space="preserve">Tool: Resend for email collection, PostHog for analytics</w:t>
      </w:r>
    </w:p>
    <w:p>
      <w:r>
        <w:t xml:space="preserve"/>
      </w:r>
    </w:p>
    <w:p>
      <w:pPr>
        <w:spacing w:before="240" w:after="120"/>
      </w:pPr>
      <w:r>
        <w:rPr>
          <w:rFonts w:ascii="Arial" w:cs="Arial" w:eastAsia="Arial" w:hAnsi="Arial"/>
          <w:b/>
          <w:bCs/>
          <w:color w:val="1A56DB"/>
          <w:sz w:val="24"/>
          <w:szCs w:val="24"/>
        </w:rPr>
        <w:t xml:space="preserve">Content Strategy — Start Immediately</w:t>
      </w:r>
    </w:p>
    <w:p>
      <w:pPr>
        <w:pStyle w:val="ListParagraph"/>
        <w:numPr>
          <w:ilvl w:val="0"/>
          <w:numId w:val="2"/>
        </w:numPr>
        <w:spacing w:before="60" w:after="60"/>
      </w:pPr>
      <w:r>
        <w:rPr>
          <w:rFonts w:ascii="Arial" w:cs="Arial" w:eastAsia="Arial" w:hAnsi="Arial"/>
          <w:b w:val="false"/>
          <w:bCs w:val="false"/>
          <w:color w:val="1E293B"/>
          <w:sz w:val="22"/>
          <w:szCs w:val="22"/>
        </w:rPr>
        <w:t xml:space="preserve">Post 1 Reddit thread per week in r/UKPersonalFinance (405K members) on the topic of consumer rights — DO NOT mention your product yet. Build credibility first.</w:t>
      </w:r>
    </w:p>
    <w:p>
      <w:pPr>
        <w:pStyle w:val="ListParagraph"/>
        <w:numPr>
          <w:ilvl w:val="0"/>
          <w:numId w:val="2"/>
        </w:numPr>
        <w:spacing w:before="60" w:after="60"/>
      </w:pPr>
      <w:r>
        <w:rPr>
          <w:rFonts w:ascii="Arial" w:cs="Arial" w:eastAsia="Arial" w:hAnsi="Arial"/>
          <w:b w:val="false"/>
          <w:bCs w:val="false"/>
          <w:color w:val="1E293B"/>
          <w:sz w:val="22"/>
          <w:szCs w:val="22"/>
        </w:rPr>
        <w:t xml:space="preserve">Post 1 thread per week in r/moneysavingexpert community, r/LegalAdviceUK, and r/asktechsupport when relevant</w:t>
      </w:r>
    </w:p>
    <w:p>
      <w:pPr>
        <w:pStyle w:val="ListParagraph"/>
        <w:numPr>
          <w:ilvl w:val="0"/>
          <w:numId w:val="2"/>
        </w:numPr>
        <w:spacing w:before="60" w:after="60"/>
      </w:pPr>
      <w:r>
        <w:rPr>
          <w:rFonts w:ascii="Arial" w:cs="Arial" w:eastAsia="Arial" w:hAnsi="Arial"/>
          <w:b w:val="false"/>
          <w:bCs w:val="false"/>
          <w:color w:val="1E293B"/>
          <w:sz w:val="22"/>
          <w:szCs w:val="22"/>
        </w:rPr>
        <w:t xml:space="preserve">Document your build journey on X/Twitter and LinkedIn: 'Building an AI that fights for consumers — week X update'</w:t>
      </w:r>
    </w:p>
    <w:p>
      <w:pPr>
        <w:pStyle w:val="ListParagraph"/>
        <w:numPr>
          <w:ilvl w:val="0"/>
          <w:numId w:val="2"/>
        </w:numPr>
        <w:spacing w:before="60" w:after="60"/>
      </w:pPr>
      <w:r>
        <w:rPr>
          <w:rFonts w:ascii="Arial" w:cs="Arial" w:eastAsia="Arial" w:hAnsi="Arial"/>
          <w:b w:val="false"/>
          <w:bCs w:val="false"/>
          <w:color w:val="1E293B"/>
          <w:sz w:val="22"/>
          <w:szCs w:val="22"/>
        </w:rPr>
        <w:t xml:space="preserve">Start a free Substack: 'One life admin win per week' — practical consumer rights tips. Each edition ends with: 'LifeAdmin AI will automate all of this — join the waitlist'</w:t>
      </w:r>
    </w:p>
    <w:p>
      <w:r>
        <w:t xml:space="preserve"/>
      </w:r>
    </w:p>
    <w:p>
      <w:r>
        <w:t xml:space="preserve"/>
      </w:r>
    </w:p>
    <w:p>
      <w:pPr>
        <w:pStyle w:val="Heading2"/>
        <w:spacing w:before="320" w:after="160"/>
      </w:pPr>
      <w:r>
        <w:rPr>
          <w:rFonts w:ascii="Arial" w:cs="Arial" w:eastAsia="Arial" w:hAnsi="Arial"/>
          <w:b/>
          <w:bCs/>
          <w:color w:val="1E293B"/>
          <w:sz w:val="28"/>
          <w:szCs w:val="28"/>
        </w:rPr>
        <w:t xml:space="preserve">Launch Week (Week 9–10)</w:t>
      </w:r>
    </w:p>
    <w:p>
      <w:r>
        <w:t xml:space="preserve"/>
      </w:r>
    </w:p>
    <w:p>
      <w:pPr>
        <w:spacing w:before="240" w:after="120"/>
      </w:pPr>
      <w:r>
        <w:rPr>
          <w:rFonts w:ascii="Arial" w:cs="Arial" w:eastAsia="Arial" w:hAnsi="Arial"/>
          <w:b/>
          <w:bCs/>
          <w:color w:val="1A56DB"/>
          <w:sz w:val="24"/>
          <w:szCs w:val="24"/>
        </w:rPr>
        <w:t xml:space="preserve">Day 1: ProductHunt Launch</w:t>
      </w:r>
    </w:p>
    <w:p>
      <w:pPr>
        <w:pStyle w:val="ListParagraph"/>
        <w:numPr>
          <w:ilvl w:val="0"/>
          <w:numId w:val="2"/>
        </w:numPr>
        <w:spacing w:before="60" w:after="60"/>
      </w:pPr>
      <w:r>
        <w:rPr>
          <w:rFonts w:ascii="Arial" w:cs="Arial" w:eastAsia="Arial" w:hAnsi="Arial"/>
          <w:b w:val="false"/>
          <w:bCs w:val="false"/>
          <w:color w:val="1E293B"/>
          <w:sz w:val="22"/>
          <w:szCs w:val="22"/>
        </w:rPr>
        <w:t xml:space="preserve">Post on a Tuesday or Wednesday (highest traffic days)</w:t>
      </w:r>
    </w:p>
    <w:p>
      <w:pPr>
        <w:pStyle w:val="ListParagraph"/>
        <w:numPr>
          <w:ilvl w:val="0"/>
          <w:numId w:val="2"/>
        </w:numPr>
        <w:spacing w:before="60" w:after="60"/>
      </w:pPr>
      <w:r>
        <w:rPr>
          <w:rFonts w:ascii="Arial" w:cs="Arial" w:eastAsia="Arial" w:hAnsi="Arial"/>
          <w:b w:val="false"/>
          <w:bCs w:val="false"/>
          <w:color w:val="1E293B"/>
          <w:sz w:val="22"/>
          <w:szCs w:val="22"/>
        </w:rPr>
        <w:t xml:space="preserve">Headline: 'LifeAdmin AI — The AI that gets your money back'</w:t>
      </w:r>
    </w:p>
    <w:p>
      <w:pPr>
        <w:pStyle w:val="ListParagraph"/>
        <w:numPr>
          <w:ilvl w:val="0"/>
          <w:numId w:val="2"/>
        </w:numPr>
        <w:spacing w:before="60" w:after="60"/>
      </w:pPr>
      <w:r>
        <w:rPr>
          <w:rFonts w:ascii="Arial" w:cs="Arial" w:eastAsia="Arial" w:hAnsi="Arial"/>
          <w:b w:val="false"/>
          <w:bCs w:val="false"/>
          <w:color w:val="1E293B"/>
          <w:sz w:val="22"/>
          <w:szCs w:val="22"/>
        </w:rPr>
        <w:t xml:space="preserve">Tagline: 'AI agents that dispute bills, cancel forgotten subscriptions, and write complaint letters on your behalf'</w:t>
      </w:r>
    </w:p>
    <w:p>
      <w:pPr>
        <w:pStyle w:val="ListParagraph"/>
        <w:numPr>
          <w:ilvl w:val="0"/>
          <w:numId w:val="2"/>
        </w:numPr>
        <w:spacing w:before="60" w:after="60"/>
      </w:pPr>
      <w:r>
        <w:rPr>
          <w:rFonts w:ascii="Arial" w:cs="Arial" w:eastAsia="Arial" w:hAnsi="Arial"/>
          <w:b w:val="false"/>
          <w:bCs w:val="false"/>
          <w:color w:val="1E293B"/>
          <w:sz w:val="22"/>
          <w:szCs w:val="22"/>
        </w:rPr>
        <w:t xml:space="preserve">Post in your build communities 24 hours before launch: IndieHackers, r/SideProject, r/SaaS — 'Launching on PH tomorrow — would love your support'</w:t>
      </w:r>
    </w:p>
    <w:p>
      <w:pPr>
        <w:pStyle w:val="ListParagraph"/>
        <w:numPr>
          <w:ilvl w:val="0"/>
          <w:numId w:val="2"/>
        </w:numPr>
        <w:spacing w:before="60" w:after="60"/>
      </w:pPr>
      <w:r>
        <w:rPr>
          <w:rFonts w:ascii="Arial" w:cs="Arial" w:eastAsia="Arial" w:hAnsi="Arial"/>
          <w:b w:val="false"/>
          <w:bCs w:val="false"/>
          <w:color w:val="1E293B"/>
          <w:sz w:val="22"/>
          <w:szCs w:val="22"/>
        </w:rPr>
        <w:t xml:space="preserve">Have 20–30 engaged early supporters ready to comment within first hour (critical for PH algorithm)</w:t>
      </w:r>
    </w:p>
    <w:p>
      <w:pPr>
        <w:pStyle w:val="ListParagraph"/>
        <w:numPr>
          <w:ilvl w:val="0"/>
          <w:numId w:val="2"/>
        </w:numPr>
        <w:spacing w:before="60" w:after="60"/>
      </w:pPr>
      <w:r>
        <w:rPr>
          <w:rFonts w:ascii="Arial" w:cs="Arial" w:eastAsia="Arial" w:hAnsi="Arial"/>
          <w:b w:val="false"/>
          <w:bCs w:val="false"/>
          <w:color w:val="1E293B"/>
          <w:sz w:val="22"/>
          <w:szCs w:val="22"/>
        </w:rPr>
        <w:t xml:space="preserve">Offer: first 100 Pro subscribers get 3 months free as launch special</w:t>
      </w:r>
    </w:p>
    <w:p>
      <w:r>
        <w:t xml:space="preserve"/>
      </w:r>
    </w:p>
    <w:p>
      <w:pPr>
        <w:spacing w:before="240" w:after="120"/>
      </w:pPr>
      <w:r>
        <w:rPr>
          <w:rFonts w:ascii="Arial" w:cs="Arial" w:eastAsia="Arial" w:hAnsi="Arial"/>
          <w:b/>
          <w:bCs/>
          <w:color w:val="1A56DB"/>
          <w:sz w:val="24"/>
          <w:szCs w:val="24"/>
        </w:rPr>
        <w:t xml:space="preserve">Day 1–3: Reddit Blitz</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2"/>
                <w:szCs w:val="22"/>
              </w:rPr>
              <w:t xml:space="preserve">Subreddit</w:t>
            </w:r>
          </w:p>
        </w:tc>
        <w:tc>
          <w:tcPr>
            <w:tcW w:type="dxa" w:w="468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2"/>
                <w:szCs w:val="22"/>
              </w:rPr>
              <w:t xml:space="preserve">Strategy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r/UKPersonalFinance (405K)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Post: 'I built an AI that writes complaint letters for you. Here's what I learned about consumer rights in the UK.' Lead with education, mention product at the end.</w:t>
            </w:r>
          </w:p>
        </w:tc>
      </w:tr>
      <w:tr>
        <w:tc>
          <w:tcPr>
            <w:tcW w:type="dxa" w:w="4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2"/>
                <w:szCs w:val="22"/>
              </w:rPr>
              <w:t xml:space="preserve">r/LegalAdviceUK (500K)</w:t>
            </w:r>
          </w:p>
        </w:tc>
        <w:tc>
          <w:tcPr>
            <w:tcW w:type="dxa" w:w="4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2"/>
                <w:szCs w:val="22"/>
              </w:rPr>
              <w:t xml:space="preserve">Comment on existing threads about consumer disputes: offer advice, mention LifeAdmin AI as a resource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r/Frugal (1.4M)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Post: 'The 5 ways most people leave money on the table every year (and how to get it back)'</w:t>
            </w:r>
          </w:p>
        </w:tc>
      </w:tr>
      <w:tr>
        <w:tc>
          <w:tcPr>
            <w:tcW w:type="dxa" w:w="4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2"/>
                <w:szCs w:val="22"/>
              </w:rPr>
              <w:t xml:space="preserve">r/PersonalFinance (19M)</w:t>
            </w:r>
          </w:p>
        </w:tc>
        <w:tc>
          <w:tcPr>
            <w:tcW w:type="dxa" w:w="4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2"/>
                <w:szCs w:val="22"/>
              </w:rPr>
              <w:t xml:space="preserve">Post with US angle once ready for US expansion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r/mildlyinfuriating (39M)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Post: 'Finally got my ISP to refund 6 months of overcharging — here's the exact letter I sent' (use an AI-generated example)</w:t>
            </w:r>
          </w:p>
        </w:tc>
      </w:tr>
    </w:tbl>
    <w:p>
      <w:r>
        <w:t xml:space="preserve"/>
      </w:r>
    </w:p>
    <w:p>
      <w:pPr>
        <w:spacing w:before="240" w:after="120"/>
      </w:pPr>
      <w:r>
        <w:rPr>
          <w:rFonts w:ascii="Arial" w:cs="Arial" w:eastAsia="Arial" w:hAnsi="Arial"/>
          <w:b/>
          <w:bCs/>
          <w:color w:val="1A56DB"/>
          <w:sz w:val="24"/>
          <w:szCs w:val="24"/>
        </w:rPr>
        <w:t xml:space="preserve">Day 2: MoneySavingExpert &amp; Which? Outreach</w:t>
      </w:r>
    </w:p>
    <w:p>
      <w:pPr>
        <w:pStyle w:val="ListParagraph"/>
        <w:numPr>
          <w:ilvl w:val="0"/>
          <w:numId w:val="2"/>
        </w:numPr>
        <w:spacing w:before="60" w:after="60"/>
      </w:pPr>
      <w:r>
        <w:rPr>
          <w:rFonts w:ascii="Arial" w:cs="Arial" w:eastAsia="Arial" w:hAnsi="Arial"/>
          <w:b w:val="false"/>
          <w:bCs w:val="false"/>
          <w:color w:val="1E293B"/>
          <w:sz w:val="22"/>
          <w:szCs w:val="22"/>
        </w:rPr>
        <w:t xml:space="preserve">Email press@moneysavingexpert.com — Martin Lewis's team covers exactly this type of tool. A single mention from MSE = tens of thousands of users.</w:t>
      </w:r>
    </w:p>
    <w:p>
      <w:pPr>
        <w:pStyle w:val="ListParagraph"/>
        <w:numPr>
          <w:ilvl w:val="0"/>
          <w:numId w:val="2"/>
        </w:numPr>
        <w:spacing w:before="60" w:after="60"/>
      </w:pPr>
      <w:r>
        <w:rPr>
          <w:rFonts w:ascii="Arial" w:cs="Arial" w:eastAsia="Arial" w:hAnsi="Arial"/>
          <w:b w:val="false"/>
          <w:bCs w:val="false"/>
          <w:color w:val="1E293B"/>
          <w:sz w:val="22"/>
          <w:szCs w:val="22"/>
        </w:rPr>
        <w:t xml:space="preserve">Email press@which.co.uk — Which? covers consumer tech tools regularly</w:t>
      </w:r>
    </w:p>
    <w:p>
      <w:pPr>
        <w:pStyle w:val="ListParagraph"/>
        <w:numPr>
          <w:ilvl w:val="0"/>
          <w:numId w:val="2"/>
        </w:numPr>
        <w:spacing w:before="60" w:after="60"/>
      </w:pPr>
      <w:r>
        <w:rPr>
          <w:rFonts w:ascii="Arial" w:cs="Arial" w:eastAsia="Arial" w:hAnsi="Arial"/>
          <w:b w:val="false"/>
          <w:bCs w:val="false"/>
          <w:color w:val="1E293B"/>
          <w:sz w:val="22"/>
          <w:szCs w:val="22"/>
        </w:rPr>
        <w:t xml:space="preserve">Email tech journalists at The Guardian, BBC Tech, and The Mirror — all cover consumer finance stories</w:t>
      </w:r>
    </w:p>
    <w:p>
      <w:pPr>
        <w:pStyle w:val="ListParagraph"/>
        <w:numPr>
          <w:ilvl w:val="0"/>
          <w:numId w:val="2"/>
        </w:numPr>
        <w:spacing w:before="60" w:after="60"/>
      </w:pPr>
      <w:r>
        <w:rPr>
          <w:rFonts w:ascii="Arial" w:cs="Arial" w:eastAsia="Arial" w:hAnsi="Arial"/>
          <w:b w:val="false"/>
          <w:bCs w:val="false"/>
          <w:color w:val="1E293B"/>
          <w:sz w:val="22"/>
          <w:szCs w:val="22"/>
        </w:rPr>
        <w:t xml:space="preserve">Subject line for all: 'AI tool that has already helped beta users claim £X in refunds — story opportunity?'</w:t>
      </w:r>
    </w:p>
    <w:p>
      <w:r>
        <w:t xml:space="preserve"/>
      </w:r>
    </w:p>
    <w:p>
      <w:r>
        <w:t xml:space="preserve"/>
      </w:r>
    </w:p>
    <w:p>
      <w:pPr>
        <w:pStyle w:val="Heading2"/>
        <w:spacing w:before="320" w:after="160"/>
      </w:pPr>
      <w:r>
        <w:rPr>
          <w:rFonts w:ascii="Arial" w:cs="Arial" w:eastAsia="Arial" w:hAnsi="Arial"/>
          <w:b/>
          <w:bCs/>
          <w:color w:val="1E293B"/>
          <w:sz w:val="28"/>
          <w:szCs w:val="28"/>
        </w:rPr>
        <w:t xml:space="preserve">Post-Launch Growth Engine (Month 2 Onwards)</w:t>
      </w:r>
    </w:p>
    <w:p>
      <w:r>
        <w:t xml:space="preserve"/>
      </w:r>
    </w:p>
    <w:p>
      <w:pPr>
        <w:spacing w:before="240" w:after="120"/>
      </w:pPr>
      <w:r>
        <w:rPr>
          <w:rFonts w:ascii="Arial" w:cs="Arial" w:eastAsia="Arial" w:hAnsi="Arial"/>
          <w:b/>
          <w:bCs/>
          <w:color w:val="1A56DB"/>
          <w:sz w:val="24"/>
          <w:szCs w:val="24"/>
        </w:rPr>
        <w:t xml:space="preserve">1. Outcome-Based Viral Loop</w:t>
      </w:r>
    </w:p>
    <w:p>
      <w:pPr>
        <w:spacing w:before="100" w:after="100"/>
      </w:pPr>
      <w:r>
        <w:rPr>
          <w:rFonts w:ascii="Arial" w:cs="Arial" w:eastAsia="Arial" w:hAnsi="Arial"/>
          <w:color w:val="1E293B"/>
          <w:sz w:val="22"/>
          <w:szCs w:val="22"/>
        </w:rPr>
        <w:t xml:space="preserve">Build a 'Share Your Win' feature into the product. When a user gets a refund or complaint resolved, prompt them to share: 'LifeAdmin AI just got me £340 back from [Company]. Join here: [link].' This is the highest-ROI growth channel — it combines social proof with a direct referral.</w:t>
      </w:r>
    </w:p>
    <w:p>
      <w:r>
        <w:t xml:space="preserve"/>
      </w:r>
    </w:p>
    <w:p>
      <w:pPr>
        <w:spacing w:before="240" w:after="120"/>
      </w:pPr>
      <w:r>
        <w:rPr>
          <w:rFonts w:ascii="Arial" w:cs="Arial" w:eastAsia="Arial" w:hAnsi="Arial"/>
          <w:b/>
          <w:bCs/>
          <w:color w:val="1A56DB"/>
          <w:sz w:val="24"/>
          <w:szCs w:val="24"/>
        </w:rPr>
        <w:t xml:space="preserve">2. SEO Content Machine</w:t>
      </w:r>
    </w:p>
    <w:p>
      <w:pPr>
        <w:spacing w:before="100" w:after="100"/>
      </w:pPr>
      <w:r>
        <w:rPr>
          <w:rFonts w:ascii="Arial" w:cs="Arial" w:eastAsia="Arial" w:hAnsi="Arial"/>
          <w:color w:val="1E293B"/>
          <w:sz w:val="22"/>
          <w:szCs w:val="22"/>
        </w:rPr>
        <w:t xml:space="preserve">Use Claude Code to build a content pipeline targeting high-intent searches:</w:t>
      </w:r>
    </w:p>
    <w:p>
      <w:pPr>
        <w:pStyle w:val="ListParagraph"/>
        <w:numPr>
          <w:ilvl w:val="0"/>
          <w:numId w:val="2"/>
        </w:numPr>
        <w:spacing w:before="60" w:after="60"/>
      </w:pPr>
      <w:r>
        <w:rPr>
          <w:rFonts w:ascii="Arial" w:cs="Arial" w:eastAsia="Arial" w:hAnsi="Arial"/>
          <w:b w:val="false"/>
          <w:bCs w:val="false"/>
          <w:color w:val="1E293B"/>
          <w:sz w:val="22"/>
          <w:szCs w:val="22"/>
        </w:rPr>
        <w:t xml:space="preserve">'How to complain to [Company Name] and get a refund' — for every major UK company</w:t>
      </w:r>
    </w:p>
    <w:p>
      <w:pPr>
        <w:pStyle w:val="ListParagraph"/>
        <w:numPr>
          <w:ilvl w:val="0"/>
          <w:numId w:val="2"/>
        </w:numPr>
        <w:spacing w:before="60" w:after="60"/>
      </w:pPr>
      <w:r>
        <w:rPr>
          <w:rFonts w:ascii="Arial" w:cs="Arial" w:eastAsia="Arial" w:hAnsi="Arial"/>
          <w:b w:val="false"/>
          <w:bCs w:val="false"/>
          <w:color w:val="1E293B"/>
          <w:sz w:val="22"/>
          <w:szCs w:val="22"/>
        </w:rPr>
        <w:t xml:space="preserve">'How to cancel [Subscription Name]' — for every major subscription service</w:t>
      </w:r>
    </w:p>
    <w:p>
      <w:pPr>
        <w:pStyle w:val="ListParagraph"/>
        <w:numPr>
          <w:ilvl w:val="0"/>
          <w:numId w:val="2"/>
        </w:numPr>
        <w:spacing w:before="60" w:after="60"/>
      </w:pPr>
      <w:r>
        <w:rPr>
          <w:rFonts w:ascii="Arial" w:cs="Arial" w:eastAsia="Arial" w:hAnsi="Arial"/>
          <w:b w:val="false"/>
          <w:bCs w:val="false"/>
          <w:color w:val="1E293B"/>
          <w:sz w:val="22"/>
          <w:szCs w:val="22"/>
        </w:rPr>
        <w:t xml:space="preserve">'What are my rights if [problem]' — consumer rights explainers</w:t>
      </w:r>
    </w:p>
    <w:p>
      <w:pPr>
        <w:pStyle w:val="ListParagraph"/>
        <w:numPr>
          <w:ilvl w:val="0"/>
          <w:numId w:val="2"/>
        </w:numPr>
        <w:spacing w:before="60" w:after="60"/>
      </w:pPr>
      <w:r>
        <w:rPr>
          <w:rFonts w:ascii="Arial" w:cs="Arial" w:eastAsia="Arial" w:hAnsi="Arial"/>
          <w:b w:val="false"/>
          <w:bCs w:val="false"/>
          <w:color w:val="1E293B"/>
          <w:sz w:val="22"/>
          <w:szCs w:val="22"/>
        </w:rPr>
        <w:t xml:space="preserve">'[Company Name] overcharged me — what can I do?'</w:t>
      </w:r>
    </w:p>
    <w:p>
      <w:pPr>
        <w:spacing w:before="100" w:after="100"/>
      </w:pPr>
      <w:r>
        <w:rPr>
          <w:rFonts w:ascii="Arial" w:cs="Arial" w:eastAsia="Arial" w:hAnsi="Arial"/>
          <w:color w:val="1E293B"/>
          <w:sz w:val="22"/>
          <w:szCs w:val="22"/>
        </w:rPr>
        <w:t xml:space="preserve">Each page should have a CTA: 'LifeAdmin AI will write this letter for you in 60 seconds.' Target 200+ pages in first 3 months. These rank well on Google and drive high-intent organic traffic.</w:t>
      </w:r>
    </w:p>
    <w:p>
      <w:r>
        <w:t xml:space="preserve"/>
      </w:r>
    </w:p>
    <w:p>
      <w:pPr>
        <w:spacing w:before="240" w:after="120"/>
      </w:pPr>
      <w:r>
        <w:rPr>
          <w:rFonts w:ascii="Arial" w:cs="Arial" w:eastAsia="Arial" w:hAnsi="Arial"/>
          <w:b/>
          <w:bCs/>
          <w:color w:val="1A56DB"/>
          <w:sz w:val="24"/>
          <w:szCs w:val="24"/>
        </w:rPr>
        <w:t xml:space="preserve">3. Partnership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2"/>
                <w:szCs w:val="22"/>
              </w:rPr>
              <w:t xml:space="preserve">Partner Type</w:t>
            </w:r>
          </w:p>
        </w:tc>
        <w:tc>
          <w:tcPr>
            <w:tcW w:type="dxa" w:w="468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2"/>
                <w:szCs w:val="22"/>
              </w:rPr>
              <w:t xml:space="preserve">Strategy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Money advice blogs / YouTubers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Offer 40% affiliate commission for Pro conversions. Target UK personal finance creators with 10K–100K followers.</w:t>
            </w:r>
          </w:p>
        </w:tc>
      </w:tr>
      <w:tr>
        <w:tc>
          <w:tcPr>
            <w:tcW w:type="dxa" w:w="4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2"/>
                <w:szCs w:val="22"/>
              </w:rPr>
              <w:t xml:space="preserve">Citizen's Advice / StepChange</w:t>
            </w:r>
          </w:p>
        </w:tc>
        <w:tc>
          <w:tcPr>
            <w:tcW w:type="dxa" w:w="4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2"/>
                <w:szCs w:val="22"/>
              </w:rPr>
              <w:t xml:space="preserve">Offer free Premium tier to clients of debt charities — goodwill and brand association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Employer benefits platforms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Pitch as an employee benefit — 'LifeAdmin AI for Teams' at corporate rate. High ACV, low churn.</w:t>
            </w:r>
          </w:p>
        </w:tc>
      </w:tr>
      <w:tr>
        <w:tc>
          <w:tcPr>
            <w:tcW w:type="dxa" w:w="4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2"/>
                <w:szCs w:val="22"/>
              </w:rPr>
              <w:t xml:space="preserve">Estate agents + Letting agents</w:t>
            </w:r>
          </w:p>
        </w:tc>
        <w:tc>
          <w:tcPr>
            <w:tcW w:type="dxa" w:w="4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2"/>
                <w:szCs w:val="22"/>
              </w:rPr>
              <w:t xml:space="preserve">Partner for tenant onboarding — 'Know your rights as a tenant' powered by LifeAdmin AI</w:t>
            </w:r>
          </w:p>
        </w:tc>
      </w:tr>
    </w:tbl>
    <w:p>
      <w:r>
        <w:t xml:space="preserve"/>
      </w:r>
    </w:p>
    <w:p>
      <w:pPr>
        <w:spacing w:before="240" w:after="120"/>
      </w:pPr>
      <w:r>
        <w:rPr>
          <w:rFonts w:ascii="Arial" w:cs="Arial" w:eastAsia="Arial" w:hAnsi="Arial"/>
          <w:b/>
          <w:bCs/>
          <w:color w:val="1A56DB"/>
          <w:sz w:val="24"/>
          <w:szCs w:val="24"/>
        </w:rPr>
        <w:t xml:space="preserve">4. Email Nurture Sequence</w:t>
      </w:r>
    </w:p>
    <w:p>
      <w:pPr>
        <w:spacing w:before="100" w:after="100"/>
      </w:pPr>
      <w:r>
        <w:rPr>
          <w:rFonts w:ascii="Arial" w:cs="Arial" w:eastAsia="Arial" w:hAnsi="Arial"/>
          <w:color w:val="1E293B"/>
          <w:sz w:val="22"/>
          <w:szCs w:val="22"/>
        </w:rPr>
        <w:t xml:space="preserve">All free tier users enter an automated 7-email sequence: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328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Email</w:t>
            </w:r>
          </w:p>
        </w:tc>
        <w:tc>
          <w:tcPr>
            <w:tcW w:type="dxa" w:w="328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Content Focus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Day 0</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Welcome + First Scan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Immediate value — show what was found in their first scan</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Day 2</w:t>
            </w:r>
          </w:p>
        </w:tc>
        <w:tc>
          <w:tcPr>
            <w:tcW w:type="dxa" w:w="32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Case Study</w:t>
            </w:r>
          </w:p>
        </w:tc>
        <w:tc>
          <w:tcPr>
            <w:tcW w:type="dxa" w:w="32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'How Sarah got £215 back from her energy company in 48 hours'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Day 5</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Education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 things your energy company hopes you never find out'</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Day 8</w:t>
            </w:r>
          </w:p>
        </w:tc>
        <w:tc>
          <w:tcPr>
            <w:tcW w:type="dxa" w:w="32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Feature Highlight</w:t>
            </w:r>
          </w:p>
        </w:tc>
        <w:tc>
          <w:tcPr>
            <w:tcW w:type="dxa" w:w="32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'The Subscriptions Agent found £47/month in forgotten subscriptions'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Day 14</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Social Proof</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'Join 2,400 people saving an average of £340/year'</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Day 21</w:t>
            </w:r>
          </w:p>
        </w:tc>
        <w:tc>
          <w:tcPr>
            <w:tcW w:type="dxa" w:w="32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Urgency</w:t>
            </w:r>
          </w:p>
        </w:tc>
        <w:tc>
          <w:tcPr>
            <w:tcW w:type="dxa" w:w="32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'Your energy contract renews in 30 days — here's what to 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Day 28</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Upgrade Offer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'Unlock unlimited agents — first month 50% off'</w:t>
            </w:r>
          </w:p>
        </w:tc>
      </w:tr>
    </w:tbl>
    <w:p>
      <w:r>
        <w:t xml:space="preserve"/>
      </w:r>
    </w:p>
    <w:p>
      <w:r>
        <w:t xml:space="preserve"/>
      </w:r>
    </w:p>
    <w:p>
      <w:r>
        <w:br w:type="page"/>
      </w:r>
    </w:p>
    <w:p>
      <w:pPr>
        <w:pStyle w:val="Heading1"/>
        <w:spacing w:before="400" w:after="200"/>
      </w:pPr>
      <w:r>
        <w:rPr>
          <w:rFonts w:ascii="Arial" w:cs="Arial" w:eastAsia="Arial" w:hAnsi="Arial"/>
          <w:b/>
          <w:bCs/>
          <w:color w:val="1A56DB"/>
          <w:sz w:val="36"/>
          <w:szCs w:val="36"/>
        </w:rPr>
        <w:t xml:space="preserve">Section 6: Financial Model</w:t>
      </w:r>
    </w:p>
    <w:p>
      <w:pPr>
        <w:pStyle w:val="Heading2"/>
        <w:spacing w:before="320" w:after="160"/>
      </w:pPr>
      <w:r>
        <w:rPr>
          <w:rFonts w:ascii="Arial" w:cs="Arial" w:eastAsia="Arial" w:hAnsi="Arial"/>
          <w:b/>
          <w:bCs/>
          <w:color w:val="1E293B"/>
          <w:sz w:val="28"/>
          <w:szCs w:val="28"/>
        </w:rPr>
        <w:t xml:space="preserve">Revenue Projections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328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Users</w:t>
            </w:r>
          </w:p>
        </w:tc>
        <w:tc>
          <w:tcPr>
            <w:tcW w:type="dxa" w:w="328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Revenue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Month 3</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200 Pro + 50 Premium</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£2,995/month (~£36K ARR)</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Month 6</w:t>
            </w:r>
          </w:p>
        </w:tc>
        <w:tc>
          <w:tcPr>
            <w:tcW w:type="dxa" w:w="32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600 Pro + 180 Premium</w:t>
            </w:r>
          </w:p>
        </w:tc>
        <w:tc>
          <w:tcPr>
            <w:tcW w:type="dxa" w:w="32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£9,594/month (~£115K ARR)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Month 9</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1,500 Pro + 500 Premium</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£24,985/month (~£300K ARR)</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Month 12</w:t>
            </w:r>
          </w:p>
        </w:tc>
        <w:tc>
          <w:tcPr>
            <w:tcW w:type="dxa" w:w="32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3,000 Pro + 1,000 Premium</w:t>
            </w:r>
          </w:p>
        </w:tc>
        <w:tc>
          <w:tcPr>
            <w:tcW w:type="dxa" w:w="32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£49,970/month (~£600K ARR)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Month 18</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7,000 Pro + 2,500 Premium</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£119,930/month (~£1.44M ARR)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20"/>
              <w:left w:type="dxa" w:w="200"/>
              <w:bottom w:type="dxa" w:w="120"/>
              <w:right w:type="dxa" w:w="200"/>
            </w:tcMar>
          </w:tcPr>
          <w:p>
            <w:pPr>
              <w:spacing w:before="0" w:after="60"/>
            </w:pPr>
            <w:r>
              <w:rPr>
                <w:rFonts w:ascii="Arial" w:cs="Arial" w:eastAsia="Arial" w:hAnsi="Arial"/>
                <w:b/>
                <w:bCs/>
                <w:color w:val="1A56DB"/>
                <w:sz w:val="22"/>
                <w:szCs w:val="22"/>
              </w:rPr>
              <w:t xml:space="preserve">📊 Key Assumption</w:t>
            </w:r>
          </w:p>
          <w:p>
            <w:pPr>
              <w:spacing w:before="0" w:after="0"/>
            </w:pPr>
            <w:r>
              <w:rPr>
                <w:rFonts w:ascii="Arial" w:cs="Arial" w:eastAsia="Arial" w:hAnsi="Arial"/>
                <w:color w:val="1E293B"/>
                <w:sz w:val="22"/>
                <w:szCs w:val="22"/>
              </w:rPr>
              <w:t xml:space="preserve">These projections assume a 5% free-to-paid conversion rate (industry average is 2–5%), with a monthly churn rate of 3–4% (typical for high-value SaaS with strong ROI). The product's ability to demonstrate direct financial savings makes churn significantly lower than average.</w:t>
            </w:r>
          </w:p>
        </w:tc>
      </w:tr>
    </w:tbl>
    <w:p>
      <w:r>
        <w:t xml:space="preserve"/>
      </w:r>
    </w:p>
    <w:p>
      <w:r>
        <w:t xml:space="preserve"/>
      </w:r>
    </w:p>
    <w:p>
      <w:pPr>
        <w:pStyle w:val="Heading2"/>
        <w:spacing w:before="320" w:after="160"/>
      </w:pPr>
      <w:r>
        <w:rPr>
          <w:rFonts w:ascii="Arial" w:cs="Arial" w:eastAsia="Arial" w:hAnsi="Arial"/>
          <w:b/>
          <w:bCs/>
          <w:color w:val="1E293B"/>
          <w:sz w:val="28"/>
          <w:szCs w:val="28"/>
        </w:rPr>
        <w:t xml:space="preserve">Cost Structure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2"/>
                <w:szCs w:val="22"/>
              </w:rPr>
              <w:t xml:space="preserve">Cost Item</w:t>
            </w:r>
          </w:p>
        </w:tc>
        <w:tc>
          <w:tcPr>
            <w:tcW w:type="dxa" w:w="468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2"/>
                <w:szCs w:val="22"/>
              </w:rPr>
              <w:t xml:space="preserve">Detail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Anthropic Claude API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~£0.002–0.008 per agent run. At 10K users running weekly scans: ~£1,000–4,000/month. Covered by subscription revenue at scale.</w:t>
            </w:r>
          </w:p>
        </w:tc>
      </w:tr>
      <w:tr>
        <w:tc>
          <w:tcPr>
            <w:tcW w:type="dxa" w:w="4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2"/>
                <w:szCs w:val="22"/>
              </w:rPr>
              <w:t xml:space="preserve">Supabase</w:t>
            </w:r>
          </w:p>
        </w:tc>
        <w:tc>
          <w:tcPr>
            <w:tcW w:type="dxa" w:w="4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2"/>
                <w:szCs w:val="22"/>
              </w:rPr>
              <w:t xml:space="preserve">Free tier covers beta. Pro plan ($25/month) from Month 2. Scales cheaply.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Vercel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Free tier → Pro ($20/month). Auto-scales without cost spikes.</w:t>
            </w:r>
          </w:p>
        </w:tc>
      </w:tr>
      <w:tr>
        <w:tc>
          <w:tcPr>
            <w:tcW w:type="dxa" w:w="4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2"/>
                <w:szCs w:val="22"/>
              </w:rPr>
              <w:t xml:space="preserve">Finexer / Open Banking</w:t>
            </w:r>
          </w:p>
        </w:tc>
        <w:tc>
          <w:tcPr>
            <w:tcW w:type="dxa" w:w="4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2"/>
                <w:szCs w:val="22"/>
              </w:rPr>
              <w:t xml:space="preserve">Consumption-based — approx £0.10–0.30 per bank connection per month.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Stripe fees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1.4% + 20p per transaction (UK cards). Factor into pricing.</w:t>
            </w:r>
          </w:p>
        </w:tc>
      </w:tr>
      <w:tr>
        <w:tc>
          <w:tcPr>
            <w:tcW w:type="dxa" w:w="4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2"/>
                <w:szCs w:val="22"/>
              </w:rPr>
              <w:t xml:space="preserve">Total Month 1 ops cost</w:t>
            </w:r>
          </w:p>
        </w:tc>
        <w:tc>
          <w:tcPr>
            <w:tcW w:type="dxa" w:w="4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2"/>
                <w:szCs w:val="22"/>
              </w:rPr>
              <w:t xml:space="preserve">~£50–150/month until you reach significant scale.</w:t>
            </w:r>
          </w:p>
        </w:tc>
      </w:tr>
    </w:tbl>
    <w:p>
      <w:r>
        <w:t xml:space="preserve"/>
      </w:r>
    </w:p>
    <w:p>
      <w:r>
        <w:t xml:space="preserve"/>
      </w:r>
    </w:p>
    <w:p>
      <w:pPr>
        <w:pStyle w:val="Heading2"/>
        <w:spacing w:before="320" w:after="160"/>
      </w:pPr>
      <w:r>
        <w:rPr>
          <w:rFonts w:ascii="Arial" w:cs="Arial" w:eastAsia="Arial" w:hAnsi="Arial"/>
          <w:b/>
          <w:bCs/>
          <w:color w:val="1E293B"/>
          <w:sz w:val="28"/>
          <w:szCs w:val="28"/>
        </w:rPr>
        <w:t xml:space="preserve">Unit Economics at Scale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468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Average Revenue Per User (ARPU)</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~£12–14/month blended (mix of Pro/Premium)</w:t>
            </w:r>
          </w:p>
        </w:tc>
      </w:tr>
      <w:tr>
        <w:tc>
          <w:tcPr>
            <w:tcW w:type="dxa" w:w="4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2"/>
                <w:szCs w:val="22"/>
              </w:rPr>
              <w:t xml:space="preserve">Customer Acquisition Cost (CAC)</w:t>
            </w:r>
          </w:p>
        </w:tc>
        <w:tc>
          <w:tcPr>
            <w:tcW w:type="dxa" w:w="4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2"/>
                <w:szCs w:val="22"/>
              </w:rPr>
              <w:t xml:space="preserve">Target &lt;£15 via organic/content. Paid social &lt;£30.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Lifetime Value (LTV)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At 24-month average tenure: £288–336</w:t>
            </w:r>
          </w:p>
        </w:tc>
      </w:tr>
      <w:tr>
        <w:tc>
          <w:tcPr>
            <w:tcW w:type="dxa" w:w="4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2"/>
                <w:szCs w:val="22"/>
              </w:rPr>
              <w:t xml:space="preserve">LTV:CAC Ratio</w:t>
            </w:r>
          </w:p>
        </w:tc>
        <w:tc>
          <w:tcPr>
            <w:tcW w:type="dxa" w:w="4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2"/>
                <w:szCs w:val="22"/>
              </w:rPr>
              <w:t xml:space="preserve">10:1 to 22:1 — excellent SaaS metric (&gt;3:1 is healthy)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Payback Period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1–2.5 months — very fast for SaaS</w:t>
            </w:r>
          </w:p>
        </w:tc>
      </w:tr>
      <w:tr>
        <w:tc>
          <w:tcPr>
            <w:tcW w:type="dxa" w:w="4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2"/>
                <w:szCs w:val="22"/>
              </w:rPr>
              <w:t xml:space="preserve">Gross Margin</w:t>
            </w:r>
          </w:p>
        </w:tc>
        <w:tc>
          <w:tcPr>
            <w:tcW w:type="dxa" w:w="4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2"/>
                <w:szCs w:val="22"/>
              </w:rPr>
              <w:t xml:space="preserve">~85% at scale (typical for API-powered SaaS)</w:t>
            </w:r>
          </w:p>
        </w:tc>
      </w:tr>
    </w:tbl>
    <w:p>
      <w:r>
        <w:t xml:space="preserve"/>
      </w:r>
    </w:p>
    <w:p>
      <w:r>
        <w:t xml:space="preserve"/>
      </w:r>
    </w:p>
    <w:p>
      <w:r>
        <w:br w:type="page"/>
      </w:r>
    </w:p>
    <w:p>
      <w:pPr>
        <w:pStyle w:val="Heading1"/>
        <w:spacing w:before="400" w:after="200"/>
      </w:pPr>
      <w:r>
        <w:rPr>
          <w:rFonts w:ascii="Arial" w:cs="Arial" w:eastAsia="Arial" w:hAnsi="Arial"/>
          <w:b/>
          <w:bCs/>
          <w:color w:val="1A56DB"/>
          <w:sz w:val="36"/>
          <w:szCs w:val="36"/>
        </w:rPr>
        <w:t xml:space="preserve">Section 7: Your 90-Day Action Plan</w:t>
      </w:r>
    </w:p>
    <w:p>
      <w:pPr>
        <w:pStyle w:val="Heading2"/>
        <w:spacing w:before="320" w:after="160"/>
      </w:pPr>
      <w:r>
        <w:rPr>
          <w:rFonts w:ascii="Arial" w:cs="Arial" w:eastAsia="Arial" w:hAnsi="Arial"/>
          <w:b/>
          <w:bCs/>
          <w:color w:val="1E293B"/>
          <w:sz w:val="28"/>
          <w:szCs w:val="28"/>
        </w:rPr>
        <w:t xml:space="preserve">Days 1–7: Foundation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2"/>
                <w:szCs w:val="22"/>
              </w:rPr>
              <w:t xml:space="preserve">Day</w:t>
            </w:r>
          </w:p>
        </w:tc>
        <w:tc>
          <w:tcPr>
            <w:tcW w:type="dxa" w:w="468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2"/>
                <w:szCs w:val="22"/>
              </w:rPr>
              <w:t xml:space="preserve">Action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Day 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Install Claude Code. Create GitHub repo. Scaffold Next.js + Supabase project. Push to Vercel.</w:t>
            </w:r>
          </w:p>
        </w:tc>
      </w:tr>
      <w:tr>
        <w:tc>
          <w:tcPr>
            <w:tcW w:type="dxa" w:w="4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2"/>
                <w:szCs w:val="22"/>
              </w:rPr>
              <w:t xml:space="preserve">Day 2</w:t>
            </w:r>
          </w:p>
        </w:tc>
        <w:tc>
          <w:tcPr>
            <w:tcW w:type="dxa" w:w="4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2"/>
                <w:szCs w:val="22"/>
              </w:rPr>
              <w:t xml:space="preserve">Set up Supabase project. Create core database tables. Connect Supabase to Next.js. Test auth flow.</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Day 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Create CLAUDE.md operating manual. Set up Stripe account. Create product tiers.</w:t>
            </w:r>
          </w:p>
        </w:tc>
      </w:tr>
      <w:tr>
        <w:tc>
          <w:tcPr>
            <w:tcW w:type="dxa" w:w="4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2"/>
                <w:szCs w:val="22"/>
              </w:rPr>
              <w:t xml:space="preserve">Day 4</w:t>
            </w:r>
          </w:p>
        </w:tc>
        <w:tc>
          <w:tcPr>
            <w:tcW w:type="dxa" w:w="4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2"/>
                <w:szCs w:val="22"/>
              </w:rPr>
              <w:t xml:space="preserve">Build waitlist landing page and deploy it. Post on LinkedIn/X: 'Building something exciting — watch this space.'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Day 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Register UK Limited Company (Companies House — takes 24 hours online). Register with ICO.</w:t>
            </w:r>
          </w:p>
        </w:tc>
      </w:tr>
      <w:tr>
        <w:tc>
          <w:tcPr>
            <w:tcW w:type="dxa" w:w="4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2"/>
                <w:szCs w:val="22"/>
              </w:rPr>
              <w:t xml:space="preserve">Day 6</w:t>
            </w:r>
          </w:p>
        </w:tc>
        <w:tc>
          <w:tcPr>
            <w:tcW w:type="dxa" w:w="4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2"/>
                <w:szCs w:val="22"/>
              </w:rPr>
              <w:t xml:space="preserve">Set up Gmail OAuth app in Google Cloud Console (free). Test email connection flow.</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Day 7</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First post on r/UKPersonalFinance — consumer rights topic (NO product mention yet). Build karma.</w:t>
            </w:r>
          </w:p>
        </w:tc>
      </w:tr>
    </w:tbl>
    <w:p>
      <w:r>
        <w:t xml:space="preserve"/>
      </w:r>
    </w:p>
    <w:p>
      <w:pPr>
        <w:pStyle w:val="Heading2"/>
        <w:spacing w:before="320" w:after="160"/>
      </w:pPr>
      <w:r>
        <w:rPr>
          <w:rFonts w:ascii="Arial" w:cs="Arial" w:eastAsia="Arial" w:hAnsi="Arial"/>
          <w:b/>
          <w:bCs/>
          <w:color w:val="1E293B"/>
          <w:sz w:val="28"/>
          <w:szCs w:val="28"/>
        </w:rPr>
        <w:t xml:space="preserve">Days 8–30: Core Build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2"/>
                <w:szCs w:val="22"/>
              </w:rPr>
              <w:t xml:space="preserve">Period</w:t>
            </w:r>
          </w:p>
        </w:tc>
        <w:tc>
          <w:tcPr>
            <w:tcW w:type="dxa" w:w="468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2"/>
                <w:szCs w:val="22"/>
              </w:rPr>
              <w:t xml:space="preserve">Goal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Week 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Build and test Gmail integration end-to-end. Users can connect/disconnect Gmail. Tokens stored encrypted.</w:t>
            </w:r>
          </w:p>
        </w:tc>
      </w:tr>
      <w:tr>
        <w:tc>
          <w:tcPr>
            <w:tcW w:type="dxa" w:w="4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2"/>
                <w:szCs w:val="22"/>
              </w:rPr>
              <w:t xml:space="preserve">Week 3</w:t>
            </w:r>
          </w:p>
        </w:tc>
        <w:tc>
          <w:tcPr>
            <w:tcW w:type="dxa" w:w="4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2"/>
                <w:szCs w:val="22"/>
              </w:rPr>
              <w:t xml:space="preserve">Build Inbox Scanner Agent. First AI agent call working. Opportunities displayed on dashboard.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Week 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Build Complaints Agent. Generate first real complaint letter using Claude. Polish letter editor UI.</w:t>
            </w:r>
          </w:p>
        </w:tc>
      </w:tr>
      <w:tr>
        <w:tc>
          <w:tcPr>
            <w:tcW w:type="dxa" w:w="4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2"/>
                <w:szCs w:val="22"/>
              </w:rPr>
              <w:t xml:space="preserve">End of Month 1</w:t>
            </w:r>
          </w:p>
        </w:tc>
        <w:tc>
          <w:tcPr>
            <w:tcW w:type="dxa" w:w="4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2"/>
                <w:szCs w:val="22"/>
              </w:rPr>
              <w:t xml:space="preserve">Invite first 10 beta users (friends, family, your network). Gather feedback obsessively.</w:t>
            </w:r>
          </w:p>
        </w:tc>
      </w:tr>
    </w:tbl>
    <w:p>
      <w:r>
        <w:t xml:space="preserve"/>
      </w:r>
    </w:p>
    <w:p>
      <w:pPr>
        <w:pStyle w:val="Heading2"/>
        <w:spacing w:before="320" w:after="160"/>
      </w:pPr>
      <w:r>
        <w:rPr>
          <w:rFonts w:ascii="Arial" w:cs="Arial" w:eastAsia="Arial" w:hAnsi="Arial"/>
          <w:b/>
          <w:bCs/>
          <w:color w:val="1E293B"/>
          <w:sz w:val="28"/>
          <w:szCs w:val="28"/>
        </w:rPr>
        <w:t xml:space="preserve">Days 31–60: Expand &amp; Validate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2"/>
                <w:szCs w:val="22"/>
              </w:rPr>
              <w:t xml:space="preserve">Period</w:t>
            </w:r>
          </w:p>
        </w:tc>
        <w:tc>
          <w:tcPr>
            <w:tcW w:type="dxa" w:w="468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2"/>
                <w:szCs w:val="22"/>
              </w:rPr>
              <w:t xml:space="preserve">Goal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Week 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Build Subscriptions Agent. Add Stripe payments. Gate Pro features.</w:t>
            </w:r>
          </w:p>
        </w:tc>
      </w:tr>
      <w:tr>
        <w:tc>
          <w:tcPr>
            <w:tcW w:type="dxa" w:w="4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2"/>
                <w:szCs w:val="22"/>
              </w:rPr>
              <w:t xml:space="preserve">Week 6</w:t>
            </w:r>
          </w:p>
        </w:tc>
        <w:tc>
          <w:tcPr>
            <w:tcW w:type="dxa" w:w="4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2"/>
                <w:szCs w:val="22"/>
              </w:rPr>
              <w:t xml:space="preserve">Add Open Banking (Finexer trial). First users connecting bank accounts.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Week 7</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Beta expand to 50 users. First paying customers. Collect testimonials and outcome data.</w:t>
            </w:r>
          </w:p>
        </w:tc>
      </w:tr>
      <w:tr>
        <w:tc>
          <w:tcPr>
            <w:tcW w:type="dxa" w:w="4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2"/>
                <w:szCs w:val="22"/>
              </w:rPr>
              <w:t xml:space="preserve">Week 8</w:t>
            </w:r>
          </w:p>
        </w:tc>
        <w:tc>
          <w:tcPr>
            <w:tcW w:type="dxa" w:w="4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2"/>
                <w:szCs w:val="22"/>
              </w:rPr>
              <w:t xml:space="preserve">Build 'Share Your Win' viral feature. Add onboarding email sequence (Resend).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End of Month 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Goal: £500–1,000 MRR. 5–10 paying customers. At least 2 success stories documented.</w:t>
            </w:r>
          </w:p>
        </w:tc>
      </w:tr>
    </w:tbl>
    <w:p>
      <w:r>
        <w:t xml:space="preserve"/>
      </w:r>
    </w:p>
    <w:p>
      <w:pPr>
        <w:pStyle w:val="Heading2"/>
        <w:spacing w:before="320" w:after="160"/>
      </w:pPr>
      <w:r>
        <w:rPr>
          <w:rFonts w:ascii="Arial" w:cs="Arial" w:eastAsia="Arial" w:hAnsi="Arial"/>
          <w:b/>
          <w:bCs/>
          <w:color w:val="1E293B"/>
          <w:sz w:val="28"/>
          <w:szCs w:val="28"/>
        </w:rPr>
        <w:t xml:space="preserve">Days 61–90: Launch</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2"/>
                <w:szCs w:val="22"/>
              </w:rPr>
              <w:t xml:space="preserve">Period</w:t>
            </w:r>
          </w:p>
        </w:tc>
        <w:tc>
          <w:tcPr>
            <w:tcW w:type="dxa" w:w="468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2"/>
                <w:szCs w:val="22"/>
              </w:rPr>
              <w:t xml:space="preserve">Goal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Week 9</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Build landing page V2 with social proof. Prepare ProductHunt assets (screenshots, demo video).</w:t>
            </w:r>
          </w:p>
        </w:tc>
      </w:tr>
      <w:tr>
        <w:tc>
          <w:tcPr>
            <w:tcW w:type="dxa" w:w="4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2"/>
                <w:szCs w:val="22"/>
              </w:rPr>
              <w:t xml:space="preserve">Week 10</w:t>
            </w:r>
          </w:p>
        </w:tc>
        <w:tc>
          <w:tcPr>
            <w:tcW w:type="dxa" w:w="4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2"/>
                <w:szCs w:val="22"/>
              </w:rPr>
              <w:t xml:space="preserve">ProductHunt launch day. Reddit blitz. MSE / Which? outreach. LinkedIn/X announcement.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Week 11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Follow up with all media contacts. Double down on what's working (track sources in PostHog).</w:t>
            </w:r>
          </w:p>
        </w:tc>
      </w:tr>
      <w:tr>
        <w:tc>
          <w:tcPr>
            <w:tcW w:type="dxa" w:w="4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2"/>
                <w:szCs w:val="22"/>
              </w:rPr>
              <w:t xml:space="preserve">Week 12</w:t>
            </w:r>
          </w:p>
        </w:tc>
        <w:tc>
          <w:tcPr>
            <w:tcW w:type="dxa" w:w="4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2"/>
                <w:szCs w:val="22"/>
              </w:rPr>
              <w:t xml:space="preserve">Hire first part-time customer support (Fiverr/Upwork). Build SEO content pipeline with Claude Code.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End of Month 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Goal: £2,000–5,000 MRR. 200+ users. Press mention from at least one major UK outlet.</w:t>
            </w:r>
          </w:p>
        </w:tc>
      </w:tr>
    </w:tbl>
    <w:p>
      <w:r>
        <w:t xml:space="preserve"/>
      </w:r>
    </w:p>
    <w:p>
      <w:r>
        <w:t xml:space="preserve"/>
      </w:r>
    </w:p>
    <w:p>
      <w:r>
        <w:br w:type="page"/>
      </w:r>
    </w:p>
    <w:p>
      <w:pPr>
        <w:pStyle w:val="Heading1"/>
        <w:spacing w:before="400" w:after="200"/>
      </w:pPr>
      <w:r>
        <w:rPr>
          <w:rFonts w:ascii="Arial" w:cs="Arial" w:eastAsia="Arial" w:hAnsi="Arial"/>
          <w:b/>
          <w:bCs/>
          <w:color w:val="1A56DB"/>
          <w:sz w:val="36"/>
          <w:szCs w:val="36"/>
        </w:rPr>
        <w:t xml:space="preserve">Section 8: Operating Remotely</w:t>
      </w:r>
    </w:p>
    <w:p>
      <w:pPr>
        <w:pStyle w:val="Heading2"/>
        <w:spacing w:before="320" w:after="160"/>
      </w:pPr>
      <w:r>
        <w:rPr>
          <w:rFonts w:ascii="Arial" w:cs="Arial" w:eastAsia="Arial" w:hAnsi="Arial"/>
          <w:b/>
          <w:bCs/>
          <w:color w:val="1E293B"/>
          <w:sz w:val="28"/>
          <w:szCs w:val="28"/>
        </w:rPr>
        <w:t xml:space="preserve">Your Ideal Remote Stack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2"/>
                <w:szCs w:val="22"/>
              </w:rPr>
              <w:t xml:space="preserve">Area</w:t>
            </w:r>
          </w:p>
        </w:tc>
        <w:tc>
          <w:tcPr>
            <w:tcW w:type="dxa" w:w="468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2"/>
                <w:szCs w:val="22"/>
              </w:rPr>
              <w:t xml:space="preserve">Tool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Communication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Notion (documentation), Linear (task management), Slack (if you hire)</w:t>
            </w:r>
          </w:p>
        </w:tc>
      </w:tr>
      <w:tr>
        <w:tc>
          <w:tcPr>
            <w:tcW w:type="dxa" w:w="4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2"/>
                <w:szCs w:val="22"/>
              </w:rPr>
              <w:t xml:space="preserve">Customer Support</w:t>
            </w:r>
          </w:p>
        </w:tc>
        <w:tc>
          <w:tcPr>
            <w:tcW w:type="dxa" w:w="4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2"/>
                <w:szCs w:val="22"/>
              </w:rPr>
              <w:t xml:space="preserve">Intercom (live chat, $39/month) or Crisp (free tier). Route via email initially.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User Research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Calendly for customer calls. Loom for async product demos.</w:t>
            </w:r>
          </w:p>
        </w:tc>
      </w:tr>
      <w:tr>
        <w:tc>
          <w:tcPr>
            <w:tcW w:type="dxa" w:w="4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2"/>
                <w:szCs w:val="22"/>
              </w:rPr>
              <w:t xml:space="preserve">Finance</w:t>
            </w:r>
          </w:p>
        </w:tc>
        <w:tc>
          <w:tcPr>
            <w:tcW w:type="dxa" w:w="4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2"/>
                <w:szCs w:val="22"/>
              </w:rPr>
              <w:t xml:space="preserve">Xero or FreeAgent for bookkeeping (~£15/month). Accountant via Crunch (~£100/month).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Legal Docs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2"/>
                <w:szCs w:val="22"/>
              </w:rPr>
              <w:t xml:space="preserve">Docracy (free legal templates). Upgrade to a startup-focused legal service if needed.</w:t>
            </w:r>
          </w:p>
        </w:tc>
      </w:tr>
      <w:tr>
        <w:tc>
          <w:tcPr>
            <w:tcW w:type="dxa" w:w="4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2"/>
                <w:szCs w:val="22"/>
              </w:rPr>
              <w:t xml:space="preserve">Banking</w:t>
            </w:r>
          </w:p>
        </w:tc>
        <w:tc>
          <w:tcPr>
            <w:tcW w:type="dxa" w:w="4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2"/>
                <w:szCs w:val="22"/>
              </w:rPr>
              <w:t xml:space="preserve">Starling Bank or Monzo Business — free, instant setup, great API</w:t>
            </w:r>
          </w:p>
        </w:tc>
      </w:tr>
    </w:tbl>
    <w:p>
      <w:r>
        <w:t xml:space="preserve"/>
      </w:r>
    </w:p>
    <w:p>
      <w:pPr>
        <w:spacing w:before="100" w:after="100"/>
      </w:pPr>
      <w:r>
        <w:rPr>
          <w:rFonts w:ascii="Arial" w:cs="Arial" w:eastAsia="Arial" w:hAnsi="Arial"/>
          <w:color w:val="1E293B"/>
          <w:sz w:val="22"/>
          <w:szCs w:val="22"/>
        </w:rPr>
        <w:t xml:space="preserve">You can run this business entirely from your laptop, from anywhere. The only recurring commitments: responding to customer support emails daily (30 min/day), weekly agent run monitoring, and monthly financials review.</w:t>
      </w:r>
    </w:p>
    <w:p>
      <w:r>
        <w:t xml:space="preserve"/>
      </w:r>
    </w:p>
    <w:p>
      <w:r>
        <w:t xml:space="preserve"/>
      </w:r>
    </w:p>
    <w:p>
      <w:pPr>
        <w:pStyle w:val="Heading2"/>
        <w:spacing w:before="320" w:after="160"/>
      </w:pPr>
      <w:r>
        <w:rPr>
          <w:rFonts w:ascii="Arial" w:cs="Arial" w:eastAsia="Arial" w:hAnsi="Arial"/>
          <w:b/>
          <w:bCs/>
          <w:color w:val="1E293B"/>
          <w:sz w:val="28"/>
          <w:szCs w:val="28"/>
        </w:rPr>
        <w:t xml:space="preserve">Scaling Without Hiring</w:t>
      </w:r>
    </w:p>
    <w:p>
      <w:pPr>
        <w:pStyle w:val="ListParagraph"/>
        <w:numPr>
          <w:ilvl w:val="0"/>
          <w:numId w:val="2"/>
        </w:numPr>
        <w:spacing w:before="60" w:after="60"/>
      </w:pPr>
      <w:r>
        <w:rPr>
          <w:rFonts w:ascii="Arial" w:cs="Arial" w:eastAsia="Arial" w:hAnsi="Arial"/>
          <w:b w:val="false"/>
          <w:bCs w:val="false"/>
          <w:color w:val="1E293B"/>
          <w:sz w:val="22"/>
          <w:szCs w:val="22"/>
        </w:rPr>
        <w:t xml:space="preserve">Claude Code writes most of the new code — you direct and review</w:t>
      </w:r>
    </w:p>
    <w:p>
      <w:pPr>
        <w:pStyle w:val="ListParagraph"/>
        <w:numPr>
          <w:ilvl w:val="0"/>
          <w:numId w:val="2"/>
        </w:numPr>
        <w:spacing w:before="60" w:after="60"/>
      </w:pPr>
      <w:r>
        <w:rPr>
          <w:rFonts w:ascii="Arial" w:cs="Arial" w:eastAsia="Arial" w:hAnsi="Arial"/>
          <w:b w:val="false"/>
          <w:bCs w:val="false"/>
          <w:color w:val="1E293B"/>
          <w:sz w:val="22"/>
          <w:szCs w:val="22"/>
        </w:rPr>
        <w:t xml:space="preserve">Resend + automated email sequences handle onboarding and nurturing</w:t>
      </w:r>
    </w:p>
    <w:p>
      <w:pPr>
        <w:pStyle w:val="ListParagraph"/>
        <w:numPr>
          <w:ilvl w:val="0"/>
          <w:numId w:val="2"/>
        </w:numPr>
        <w:spacing w:before="60" w:after="60"/>
      </w:pPr>
      <w:r>
        <w:rPr>
          <w:rFonts w:ascii="Arial" w:cs="Arial" w:eastAsia="Arial" w:hAnsi="Arial"/>
          <w:b w:val="false"/>
          <w:bCs w:val="false"/>
          <w:color w:val="1E293B"/>
          <w:sz w:val="22"/>
          <w:szCs w:val="22"/>
        </w:rPr>
        <w:t xml:space="preserve">Stripe handles billing, upgrades, and customer portal without your involvement</w:t>
      </w:r>
    </w:p>
    <w:p>
      <w:pPr>
        <w:pStyle w:val="ListParagraph"/>
        <w:numPr>
          <w:ilvl w:val="0"/>
          <w:numId w:val="2"/>
        </w:numPr>
        <w:spacing w:before="60" w:after="60"/>
      </w:pPr>
      <w:r>
        <w:rPr>
          <w:rFonts w:ascii="Arial" w:cs="Arial" w:eastAsia="Arial" w:hAnsi="Arial"/>
          <w:b w:val="false"/>
          <w:bCs w:val="false"/>
          <w:color w:val="1E293B"/>
          <w:sz w:val="22"/>
          <w:szCs w:val="22"/>
        </w:rPr>
        <w:t xml:space="preserve">PostHog alerts you when conversion rates drop — proactive monitoring</w:t>
      </w:r>
    </w:p>
    <w:p>
      <w:pPr>
        <w:pStyle w:val="ListParagraph"/>
        <w:numPr>
          <w:ilvl w:val="0"/>
          <w:numId w:val="2"/>
        </w:numPr>
        <w:spacing w:before="60" w:after="60"/>
      </w:pPr>
      <w:r>
        <w:rPr>
          <w:rFonts w:ascii="Arial" w:cs="Arial" w:eastAsia="Arial" w:hAnsi="Arial"/>
          <w:b w:val="false"/>
          <w:bCs w:val="false"/>
          <w:color w:val="1E293B"/>
          <w:sz w:val="22"/>
          <w:szCs w:val="22"/>
        </w:rPr>
        <w:t xml:space="preserve">Supabase Edge Functions run agents automatically — no server management</w:t>
      </w:r>
    </w:p>
    <w:p>
      <w:pPr>
        <w:pStyle w:val="ListParagraph"/>
        <w:numPr>
          <w:ilvl w:val="0"/>
          <w:numId w:val="2"/>
        </w:numPr>
        <w:spacing w:before="60" w:after="60"/>
      </w:pPr>
      <w:r>
        <w:rPr>
          <w:rFonts w:ascii="Arial" w:cs="Arial" w:eastAsia="Arial" w:hAnsi="Arial"/>
          <w:b w:val="false"/>
          <w:bCs w:val="false"/>
          <w:color w:val="1E293B"/>
          <w:sz w:val="22"/>
          <w:szCs w:val="22"/>
        </w:rPr>
        <w:t xml:space="preserve">When you do hire: first hire should be part-time customer support (3–5 hours/day)</w:t>
      </w:r>
    </w:p>
    <w:p>
      <w:r>
        <w:t xml:space="preserve"/>
      </w:r>
    </w:p>
    <w:p>
      <w:r>
        <w:t xml:space="preserve"/>
      </w:r>
    </w:p>
    <w:p>
      <w:pPr>
        <w:pStyle w:val="Heading1"/>
        <w:spacing w:before="400" w:after="200"/>
      </w:pPr>
      <w:r>
        <w:rPr>
          <w:rFonts w:ascii="Arial" w:cs="Arial" w:eastAsia="Arial" w:hAnsi="Arial"/>
          <w:b/>
          <w:bCs/>
          <w:color w:val="1A56DB"/>
          <w:sz w:val="36"/>
          <w:szCs w:val="36"/>
        </w:rPr>
        <w:t xml:space="preserve">Section 9: Key Risks &amp; Mitigations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28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328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Gmail/Google API limits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Use batching + caching. Apply for Google's 'unverified app' exception during beta. Switch to Microsoft Graph if needed.</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Open Banking consent expiry</w:t>
            </w:r>
          </w:p>
        </w:tc>
        <w:tc>
          <w:tcPr>
            <w:tcW w:type="dxa" w:w="32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Low</w:t>
            </w:r>
          </w:p>
        </w:tc>
        <w:tc>
          <w:tcPr>
            <w:tcW w:type="dxa" w:w="32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Implement auto-renewal prompts. Finexer handles most of the complexity.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AI-generated letter quality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Low</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System prompt is highly tuned. Add user review step. Implement feedback loop to improve prompts.</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Competition from big players</w:t>
            </w:r>
          </w:p>
        </w:tc>
        <w:tc>
          <w:tcPr>
            <w:tcW w:type="dxa" w:w="32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Low</w:t>
            </w:r>
          </w:p>
        </w:tc>
        <w:tc>
          <w:tcPr>
            <w:tcW w:type="dxa" w:w="32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No major player has shipped this as a consumer product yet. Speed is your moat. Community trust is your moat.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Claude API cost at scale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Monitor cost per user. Implement caching for common queries. Upgrade to volume pricing at 1,000+ users.</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Regulatory change</w:t>
            </w:r>
          </w:p>
        </w:tc>
        <w:tc>
          <w:tcPr>
            <w:tcW w:type="dxa" w:w="32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Low</w:t>
            </w:r>
          </w:p>
        </w:tc>
        <w:tc>
          <w:tcPr>
            <w:tcW w:type="dxa" w:w="32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UK GDPR and Open Banking rules are stable. No AI-specific regulation affects this product model currently.</w:t>
            </w:r>
          </w:p>
        </w:tc>
      </w:tr>
    </w:tbl>
    <w:p>
      <w:r>
        <w:t xml:space="preserve"/>
      </w:r>
    </w:p>
    <w:p>
      <w:r>
        <w:t xml:space="preserve"/>
      </w:r>
    </w:p>
    <w:p>
      <w:pPr>
        <w:pStyle w:val="Heading1"/>
        <w:spacing w:before="400" w:after="200"/>
      </w:pPr>
      <w:r>
        <w:rPr>
          <w:rFonts w:ascii="Arial" w:cs="Arial" w:eastAsia="Arial" w:hAnsi="Arial"/>
          <w:b/>
          <w:bCs/>
          <w:color w:val="1A56DB"/>
          <w:sz w:val="36"/>
          <w:szCs w:val="36"/>
        </w:rPr>
        <w:t xml:space="preserve">Final Note</w:t>
      </w:r>
    </w:p>
    <w:p>
      <w:pPr>
        <w:spacing w:before="100" w:after="100"/>
      </w:pPr>
      <w:r>
        <w:rPr>
          <w:rFonts w:ascii="Arial" w:cs="Arial" w:eastAsia="Arial" w:hAnsi="Arial"/>
          <w:color w:val="1E293B"/>
          <w:sz w:val="22"/>
          <w:szCs w:val="22"/>
        </w:rPr>
        <w:t xml:space="preserve">LifeAdmin AI is the right product at the right time. The technology has never been more capable. The market has never been more ready. And there is genuinely no dominant player in this space yet.</w:t>
      </w:r>
    </w:p>
    <w:p>
      <w:r>
        <w:t xml:space="preserve"/>
      </w:r>
    </w:p>
    <w:p>
      <w:pPr>
        <w:spacing w:before="100" w:after="100"/>
      </w:pPr>
      <w:r>
        <w:rPr>
          <w:rFonts w:ascii="Arial" w:cs="Arial" w:eastAsia="Arial" w:hAnsi="Arial"/>
          <w:color w:val="1E293B"/>
          <w:sz w:val="22"/>
          <w:szCs w:val="22"/>
        </w:rPr>
        <w:t xml:space="preserve">The blueprint above is complete. Everything you need to build, launch, and grow this product is in this document. The next step is simple: open your terminal, install Claude Code, and start Day 1.</w:t>
      </w:r>
    </w:p>
    <w:p>
      <w:r>
        <w:t xml:space="preserve"/>
      </w:r>
    </w:p>
    <w:p>
      <w:pPr>
        <w:spacing w:before="100" w:after="100"/>
      </w:pPr>
      <w:r>
        <w:rPr>
          <w:rFonts w:ascii="Arial" w:cs="Arial" w:eastAsia="Arial" w:hAnsi="Arial"/>
          <w:color w:val="1E293B"/>
          <w:sz w:val="22"/>
          <w:szCs w:val="22"/>
        </w:rPr>
        <w:t xml:space="preserve">The best time to start was yesterday. The second best time is today.</w:t>
      </w:r>
    </w:p>
    <w:p>
      <w:r>
        <w:t xml:space="preserve"/>
      </w:r>
    </w:p>
    <w:p>
      <w:r>
        <w:t xml:space="preserve"/>
      </w:r>
    </w:p>
    <w:p>
      <w:pPr>
        <w:pBdr>
          <w:bottom w:val="single" w:color="1A56DB" w:sz="4" w:space="1"/>
        </w:pBdr>
        <w:spacing w:before="200" w:after="200"/>
      </w:pPr>
    </w:p>
    <w:p>
      <w:pPr>
        <w:spacing w:before="200" w:after="0"/>
        <w:jc w:val="center"/>
      </w:pPr>
      <w:r>
        <w:rPr>
          <w:rFonts w:ascii="Arial" w:cs="Arial" w:eastAsia="Arial" w:hAnsi="Arial"/>
          <w:color w:val="94A3B8"/>
          <w:sz w:val="18"/>
          <w:szCs w:val="18"/>
        </w:rPr>
        <w:t xml:space="preserve">LIFEADMIN AI — CONFIDENTIAL BUILD BLUEPRINT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56DB"/>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E293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2026-03-20T02:58:01.930Z</dcterms:created>
  <dcterms:modified xsi:type="dcterms:W3CDTF">2026-03-20T02:58:01.931Z</dcterms:modified>
</cp:coreProperties>
</file>

<file path=docProps/custom.xml><?xml version="1.0" encoding="utf-8"?>
<Properties xmlns="http://schemas.openxmlformats.org/officeDocument/2006/custom-properties" xmlns:vt="http://schemas.openxmlformats.org/officeDocument/2006/docPropsVTypes"/>
</file>