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color w:val="000000"/>
          <w:sz w:val="19"/>
          <w:lang w:eastAsia="zh-CN"/>
        </w:rPr>
      </w:pPr>
      <w:r>
        <w:rPr>
          <w:color w:val="000000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-635</wp:posOffset>
            </wp:positionV>
            <wp:extent cx="1285875" cy="1583690"/>
            <wp:effectExtent l="0" t="0" r="9525" b="0"/>
            <wp:wrapSquare wrapText="bothSides"/>
            <wp:docPr id="2" name="图片 2" descr="D:\资料\照片\一寸照片社保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资料\照片\一寸照片社保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  <w:sz w:val="19"/>
          <w:lang w:eastAsia="zh-CN"/>
        </w:rPr>
        <w:t>项德良，</w:t>
      </w:r>
      <w:r>
        <w:rPr>
          <w:color w:val="000000"/>
          <w:sz w:val="19"/>
          <w:lang w:eastAsia="zh-CN"/>
        </w:rPr>
        <w:t>1989年</w:t>
      </w:r>
      <w:r>
        <w:rPr>
          <w:rFonts w:hint="eastAsia"/>
          <w:color w:val="000000"/>
          <w:sz w:val="19"/>
          <w:lang w:eastAsia="zh-CN"/>
        </w:rPr>
        <w:t>4</w:t>
      </w:r>
      <w:r>
        <w:rPr>
          <w:color w:val="000000"/>
          <w:sz w:val="19"/>
          <w:lang w:eastAsia="zh-CN"/>
        </w:rPr>
        <w:t>月生，</w:t>
      </w:r>
      <w:r>
        <w:rPr>
          <w:rFonts w:hint="eastAsia"/>
          <w:color w:val="000000"/>
          <w:sz w:val="19"/>
          <w:lang w:eastAsia="zh-CN"/>
        </w:rPr>
        <w:t>教授，德国洪堡学者，入选国家级青年人才托举工程</w:t>
      </w:r>
      <w:r>
        <w:rPr>
          <w:color w:val="000000"/>
          <w:sz w:val="19"/>
          <w:lang w:eastAsia="zh-CN"/>
        </w:rPr>
        <w:t>人才计划</w:t>
      </w:r>
      <w:r>
        <w:rPr>
          <w:rFonts w:hint="eastAsia"/>
          <w:color w:val="000000"/>
          <w:sz w:val="19"/>
          <w:lang w:eastAsia="zh-CN"/>
        </w:rPr>
        <w:t>，全军优秀博士学位论文获得者、北京化工大学高层次人才。</w:t>
      </w:r>
      <w:r>
        <w:rPr>
          <w:color w:val="000000"/>
          <w:sz w:val="19"/>
          <w:lang w:eastAsia="zh-CN"/>
        </w:rPr>
        <w:t>2006</w:t>
      </w:r>
      <w:r>
        <w:rPr>
          <w:rFonts w:hint="eastAsia"/>
          <w:color w:val="000000"/>
          <w:sz w:val="19"/>
          <w:lang w:eastAsia="zh-CN"/>
        </w:rPr>
        <w:t>-</w:t>
      </w:r>
      <w:r>
        <w:rPr>
          <w:color w:val="000000"/>
          <w:sz w:val="19"/>
          <w:lang w:eastAsia="zh-CN"/>
        </w:rPr>
        <w:t>2016</w:t>
      </w:r>
      <w:r>
        <w:rPr>
          <w:rFonts w:hint="eastAsia"/>
          <w:color w:val="000000"/>
          <w:sz w:val="19"/>
          <w:lang w:eastAsia="zh-CN"/>
        </w:rPr>
        <w:t>年在武汉大学，国防科技大学获得遥感科学与技术专业本科、摄影测量与遥感专业硕士、信息与通信工程专业博士学位。2</w:t>
      </w:r>
      <w:r>
        <w:rPr>
          <w:color w:val="000000"/>
          <w:sz w:val="19"/>
          <w:lang w:eastAsia="zh-CN"/>
        </w:rPr>
        <w:t>014</w:t>
      </w:r>
      <w:r>
        <w:rPr>
          <w:rFonts w:hint="eastAsia"/>
          <w:color w:val="000000"/>
          <w:sz w:val="19"/>
          <w:lang w:eastAsia="zh-CN"/>
        </w:rPr>
        <w:t>-</w:t>
      </w:r>
      <w:r>
        <w:rPr>
          <w:color w:val="000000"/>
          <w:sz w:val="19"/>
          <w:lang w:eastAsia="zh-CN"/>
        </w:rPr>
        <w:t>2016</w:t>
      </w:r>
      <w:r>
        <w:rPr>
          <w:rFonts w:hint="eastAsia"/>
          <w:color w:val="000000"/>
          <w:sz w:val="19"/>
          <w:lang w:eastAsia="zh-CN"/>
        </w:rPr>
        <w:t>年在瑞典皇家理工学院获得测地学与地理信息处理专业博士学位。</w:t>
      </w:r>
      <w:r>
        <w:rPr>
          <w:color w:val="000000"/>
          <w:sz w:val="19"/>
          <w:lang w:eastAsia="zh-CN"/>
        </w:rPr>
        <w:t>2020</w:t>
      </w:r>
      <w:r>
        <w:rPr>
          <w:rFonts w:hint="eastAsia"/>
          <w:color w:val="000000"/>
          <w:sz w:val="19"/>
          <w:lang w:eastAsia="zh-CN"/>
        </w:rPr>
        <w:t>年入职北京化工大学工作至今，主要讲授《深度学习》、《人工智能导论》、《多源信息融合》等课程。主要研究方向为微波遥感信息处理、人工智能算法、遥感原理与应用等。现主持</w:t>
      </w:r>
      <w:r>
        <w:rPr>
          <w:color w:val="000000"/>
          <w:sz w:val="19"/>
          <w:lang w:eastAsia="zh-CN"/>
        </w:rPr>
        <w:t>国家自然科学基金</w:t>
      </w:r>
      <w:r>
        <w:rPr>
          <w:rFonts w:hint="eastAsia"/>
          <w:color w:val="000000"/>
          <w:sz w:val="19"/>
          <w:lang w:eastAsia="zh-CN"/>
        </w:rPr>
        <w:t>青年和面上项目</w:t>
      </w:r>
      <w:r>
        <w:rPr>
          <w:color w:val="000000"/>
          <w:sz w:val="19"/>
          <w:lang w:eastAsia="zh-CN"/>
        </w:rPr>
        <w:t>、</w:t>
      </w:r>
      <w:r>
        <w:rPr>
          <w:rFonts w:hint="eastAsia"/>
          <w:color w:val="000000"/>
          <w:sz w:val="19"/>
          <w:lang w:eastAsia="zh-CN"/>
        </w:rPr>
        <w:t>重点实验室基金项目</w:t>
      </w:r>
      <w:r>
        <w:rPr>
          <w:color w:val="000000"/>
          <w:sz w:val="19"/>
          <w:lang w:eastAsia="zh-CN"/>
        </w:rPr>
        <w:t>等。近五年发表文章70余篇，申请发明专利15项。其中以第一</w:t>
      </w:r>
      <w:r>
        <w:rPr>
          <w:rFonts w:hint="eastAsia"/>
          <w:color w:val="000000"/>
          <w:sz w:val="19"/>
          <w:lang w:eastAsia="zh-CN"/>
        </w:rPr>
        <w:t>/通讯</w:t>
      </w:r>
      <w:r>
        <w:rPr>
          <w:color w:val="000000"/>
          <w:sz w:val="19"/>
          <w:lang w:eastAsia="zh-CN"/>
        </w:rPr>
        <w:t>作者在</w:t>
      </w:r>
      <w:r>
        <w:rPr>
          <w:rFonts w:hint="eastAsia"/>
          <w:color w:val="000000"/>
          <w:sz w:val="19"/>
          <w:lang w:eastAsia="zh-CN"/>
        </w:rPr>
        <w:t>ISPRS&amp;PRS、</w:t>
      </w:r>
      <w:r>
        <w:rPr>
          <w:color w:val="000000"/>
          <w:sz w:val="19"/>
          <w:lang w:eastAsia="zh-CN"/>
        </w:rPr>
        <w:t>IEEE TGRS等遥感领域顶级期刊与国际会议发表论文50</w:t>
      </w:r>
      <w:r>
        <w:rPr>
          <w:rFonts w:hint="eastAsia"/>
          <w:color w:val="000000"/>
          <w:sz w:val="19"/>
          <w:lang w:eastAsia="zh-CN"/>
        </w:rPr>
        <w:t>余</w:t>
      </w:r>
      <w:r>
        <w:rPr>
          <w:color w:val="000000"/>
          <w:sz w:val="19"/>
          <w:lang w:eastAsia="zh-CN"/>
        </w:rPr>
        <w:t>篇。现为中国电子学会会员，IEEE会员，</w:t>
      </w:r>
      <w:r>
        <w:rPr>
          <w:rFonts w:hint="eastAsia"/>
          <w:color w:val="000000"/>
          <w:sz w:val="19"/>
          <w:lang w:eastAsia="zh-CN"/>
        </w:rPr>
        <w:t>ISPRS&amp;PRS、RSE、</w:t>
      </w:r>
      <w:r>
        <w:rPr>
          <w:color w:val="000000"/>
          <w:sz w:val="19"/>
          <w:lang w:eastAsia="zh-CN"/>
        </w:rPr>
        <w:t>IEEE TGRS等20余个期刊审稿人。先后获得</w:t>
      </w:r>
      <w:r>
        <w:rPr>
          <w:rFonts w:hint="eastAsia"/>
          <w:color w:val="000000"/>
          <w:sz w:val="19"/>
          <w:lang w:eastAsia="zh-CN"/>
        </w:rPr>
        <w:t>省部级科技进步二等奖</w:t>
      </w:r>
      <w:r>
        <w:rPr>
          <w:color w:val="000000"/>
          <w:sz w:val="19"/>
          <w:lang w:eastAsia="zh-CN"/>
        </w:rPr>
        <w:t>、</w:t>
      </w:r>
      <w:r>
        <w:rPr>
          <w:rFonts w:hint="eastAsia"/>
          <w:color w:val="000000"/>
          <w:sz w:val="19"/>
          <w:lang w:eastAsia="zh-CN"/>
        </w:rPr>
        <w:t>中国电子学会自然科学二等奖、全国高分遥感影像解译大赛一等奖</w:t>
      </w:r>
      <w:r>
        <w:rPr>
          <w:color w:val="000000"/>
          <w:sz w:val="19"/>
          <w:lang w:eastAsia="zh-CN"/>
        </w:rPr>
        <w:t>。</w:t>
      </w:r>
    </w:p>
    <w:p>
      <w:pPr>
        <w:spacing w:after="0"/>
        <w:jc w:val="both"/>
        <w:rPr>
          <w:color w:val="000000"/>
          <w:sz w:val="19"/>
          <w:lang w:eastAsia="zh-CN"/>
        </w:rPr>
      </w:pPr>
      <w:bookmarkStart w:id="0" w:name="_GoBack"/>
      <w:bookmarkEnd w:id="0"/>
    </w:p>
    <w:p>
      <w:pPr>
        <w:spacing w:after="0"/>
        <w:jc w:val="both"/>
        <w:rPr>
          <w:b/>
          <w:bCs/>
          <w:color w:val="0000FF"/>
          <w:sz w:val="19"/>
          <w:u w:val="single"/>
          <w:lang w:eastAsia="zh-CN"/>
        </w:rPr>
      </w:pPr>
      <w:r>
        <w:rPr>
          <w:rFonts w:ascii="Comic Sans MS" w:hAnsi="Comic Sans MS" w:cs="Comic Sans MS"/>
          <w:b/>
          <w:bCs/>
          <w:color w:val="FF0000"/>
          <w:sz w:val="18"/>
          <w:szCs w:val="21"/>
          <w:lang w:eastAsia="zh-CN"/>
        </w:rPr>
        <w:t>new</w:t>
      </w:r>
      <w:r>
        <w:rPr>
          <w:rFonts w:hint="eastAsia"/>
          <w:b/>
          <w:bCs/>
          <w:sz w:val="19"/>
          <w:lang w:eastAsia="zh-CN"/>
        </w:rPr>
        <w:t>更多信息请点击</w:t>
      </w:r>
      <w:r>
        <w:fldChar w:fldCharType="begin"/>
      </w:r>
      <w:r>
        <w:instrText xml:space="preserve"> HYPERLINK "https://cist.buct.edu.cn/8488/list.htm" </w:instrText>
      </w:r>
      <w:r>
        <w:fldChar w:fldCharType="separate"/>
      </w:r>
      <w:r>
        <w:rPr>
          <w:rStyle w:val="16"/>
          <w:rFonts w:hint="eastAsia"/>
          <w:b/>
          <w:bCs/>
          <w:color w:val="0000FF"/>
          <w:sz w:val="19"/>
          <w:lang w:eastAsia="zh-CN"/>
        </w:rPr>
        <w:t>图像解译与智能处理实验室网站</w:t>
      </w:r>
      <w:r>
        <w:rPr>
          <w:rStyle w:val="16"/>
          <w:rFonts w:hint="eastAsia"/>
          <w:b/>
          <w:bCs/>
          <w:color w:val="0000FF"/>
          <w:sz w:val="19"/>
          <w:lang w:eastAsia="zh-CN"/>
        </w:rPr>
        <w:fldChar w:fldCharType="end"/>
      </w:r>
      <w:r>
        <w:rPr>
          <w:rFonts w:hint="eastAsia"/>
          <w:color w:val="000000"/>
          <w:sz w:val="19"/>
          <w:lang w:eastAsia="zh-CN"/>
        </w:rPr>
        <w:t>，</w:t>
      </w:r>
      <w:r>
        <w:fldChar w:fldCharType="begin"/>
      </w:r>
      <w:r>
        <w:instrText xml:space="preserve"> HYPERLINK "https://xiangdeliang.github.io/homepage/" </w:instrText>
      </w:r>
      <w:r>
        <w:fldChar w:fldCharType="separate"/>
      </w:r>
      <w:r>
        <w:rPr>
          <w:rStyle w:val="16"/>
          <w:b/>
          <w:color w:val="0000FF"/>
          <w:sz w:val="19"/>
          <w:lang w:eastAsia="zh-CN"/>
        </w:rPr>
        <w:t>个人学术主页</w:t>
      </w:r>
      <w:r>
        <w:rPr>
          <w:rStyle w:val="16"/>
          <w:b/>
          <w:color w:val="0000FF"/>
          <w:sz w:val="19"/>
          <w:lang w:eastAsia="zh-CN"/>
        </w:rPr>
        <w:fldChar w:fldCharType="end"/>
      </w:r>
    </w:p>
    <w:p>
      <w:pPr>
        <w:spacing w:after="0"/>
        <w:rPr>
          <w:b/>
          <w:color w:val="0070C0"/>
          <w:sz w:val="19"/>
          <w:lang w:eastAsia="zh-CN"/>
        </w:rPr>
      </w:pPr>
    </w:p>
    <w:p>
      <w:pPr>
        <w:spacing w:after="0"/>
        <w:rPr>
          <w:b/>
          <w:color w:val="0070C0"/>
          <w:sz w:val="19"/>
          <w:lang w:eastAsia="zh-CN"/>
        </w:rPr>
      </w:pPr>
      <w:r>
        <w:rPr>
          <w:rFonts w:hint="eastAsia"/>
          <w:b/>
          <w:color w:val="0070C0"/>
          <w:sz w:val="19"/>
          <w:lang w:eastAsia="zh-CN"/>
        </w:rPr>
        <w:t>招生专业 Admissions Major</w:t>
      </w:r>
    </w:p>
    <w:p>
      <w:pPr>
        <w:tabs>
          <w:tab w:val="right" w:pos="1620"/>
          <w:tab w:val="left" w:pos="5940"/>
          <w:tab w:val="left" w:pos="612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b/>
          <w:bCs/>
          <w:sz w:val="19"/>
          <w:szCs w:val="19"/>
          <w:lang w:eastAsia="zh-CN"/>
        </w:rPr>
        <w:t>硕士招生</w:t>
      </w:r>
      <w:r>
        <w:rPr>
          <w:rFonts w:eastAsia="微软雅黑"/>
          <w:sz w:val="19"/>
          <w:szCs w:val="19"/>
          <w:lang w:eastAsia="zh-CN"/>
        </w:rPr>
        <w:t>：欢迎电子信息工程/计算机科学与技术/人工智能/通信工程等相关专业的同学</w:t>
      </w:r>
      <w:r>
        <w:rPr>
          <w:rFonts w:eastAsia="微软雅黑"/>
          <w:b/>
          <w:bCs/>
          <w:sz w:val="19"/>
          <w:szCs w:val="19"/>
          <w:u w:val="single"/>
          <w:lang w:eastAsia="zh-CN"/>
        </w:rPr>
        <w:t>保送</w:t>
      </w:r>
      <w:r>
        <w:rPr>
          <w:rFonts w:eastAsia="微软雅黑"/>
          <w:sz w:val="19"/>
          <w:szCs w:val="19"/>
          <w:lang w:eastAsia="zh-CN"/>
        </w:rPr>
        <w:t>、报考！</w:t>
      </w:r>
    </w:p>
    <w:p>
      <w:pPr>
        <w:tabs>
          <w:tab w:val="right" w:pos="1620"/>
          <w:tab w:val="left" w:pos="5940"/>
          <w:tab w:val="left" w:pos="612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sz w:val="19"/>
          <w:szCs w:val="19"/>
          <w:lang w:eastAsia="zh-CN"/>
        </w:rPr>
        <w:t>学术硕士：</w:t>
      </w:r>
    </w:p>
    <w:p>
      <w:pPr>
        <w:numPr>
          <w:ilvl w:val="0"/>
          <w:numId w:val="1"/>
        </w:numPr>
        <w:tabs>
          <w:tab w:val="right" w:pos="1620"/>
          <w:tab w:val="left" w:pos="5940"/>
          <w:tab w:val="left" w:pos="6120"/>
          <w:tab w:val="clear" w:pos="126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b/>
          <w:bCs/>
          <w:sz w:val="19"/>
          <w:szCs w:val="19"/>
          <w:lang w:eastAsia="zh-CN"/>
        </w:rPr>
        <w:t>信息与通信工程</w:t>
      </w:r>
      <w:r>
        <w:rPr>
          <w:rFonts w:eastAsia="微软雅黑"/>
          <w:sz w:val="19"/>
          <w:szCs w:val="19"/>
          <w:lang w:eastAsia="zh-CN"/>
        </w:rPr>
        <w:t>（02图像解译与智能处理）</w:t>
      </w:r>
    </w:p>
    <w:p>
      <w:pPr>
        <w:numPr>
          <w:ilvl w:val="0"/>
          <w:numId w:val="1"/>
        </w:numPr>
        <w:tabs>
          <w:tab w:val="right" w:pos="1620"/>
          <w:tab w:val="left" w:pos="5940"/>
          <w:tab w:val="left" w:pos="6120"/>
          <w:tab w:val="clear" w:pos="126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b/>
          <w:bCs/>
          <w:sz w:val="19"/>
          <w:szCs w:val="19"/>
          <w:lang w:eastAsia="zh-CN"/>
        </w:rPr>
        <w:t>计算机科学与技术</w:t>
      </w:r>
      <w:r>
        <w:rPr>
          <w:rFonts w:eastAsia="微软雅黑"/>
          <w:sz w:val="19"/>
          <w:szCs w:val="19"/>
          <w:lang w:eastAsia="zh-CN"/>
        </w:rPr>
        <w:t>（03图像智能信息处理算法研究）</w:t>
      </w:r>
    </w:p>
    <w:p>
      <w:pPr>
        <w:tabs>
          <w:tab w:val="right" w:pos="1620"/>
          <w:tab w:val="left" w:pos="5940"/>
          <w:tab w:val="left" w:pos="612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sz w:val="19"/>
          <w:szCs w:val="19"/>
          <w:lang w:eastAsia="zh-CN"/>
        </w:rPr>
        <w:t>专业硕士：</w:t>
      </w:r>
    </w:p>
    <w:p>
      <w:pPr>
        <w:numPr>
          <w:ilvl w:val="0"/>
          <w:numId w:val="2"/>
        </w:numPr>
        <w:tabs>
          <w:tab w:val="right" w:pos="1620"/>
          <w:tab w:val="left" w:pos="5940"/>
          <w:tab w:val="left" w:pos="6120"/>
          <w:tab w:val="clear" w:pos="126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b/>
          <w:bCs/>
          <w:sz w:val="19"/>
          <w:szCs w:val="19"/>
          <w:lang w:eastAsia="zh-CN"/>
        </w:rPr>
        <w:t>电子信息</w:t>
      </w:r>
      <w:r>
        <w:rPr>
          <w:rFonts w:eastAsia="微软雅黑"/>
          <w:sz w:val="19"/>
          <w:szCs w:val="19"/>
          <w:lang w:eastAsia="zh-CN"/>
        </w:rPr>
        <w:t>（新一代电子信息技术-02遥感信息处理）</w:t>
      </w:r>
    </w:p>
    <w:p>
      <w:pPr>
        <w:numPr>
          <w:ilvl w:val="0"/>
          <w:numId w:val="2"/>
        </w:numPr>
        <w:tabs>
          <w:tab w:val="right" w:pos="1620"/>
          <w:tab w:val="left" w:pos="5940"/>
          <w:tab w:val="left" w:pos="6120"/>
          <w:tab w:val="clear" w:pos="126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b/>
          <w:bCs/>
          <w:sz w:val="19"/>
          <w:szCs w:val="19"/>
          <w:lang w:eastAsia="zh-CN"/>
        </w:rPr>
        <w:t>电子信息</w:t>
      </w:r>
      <w:r>
        <w:rPr>
          <w:rFonts w:eastAsia="微软雅黑"/>
          <w:sz w:val="19"/>
          <w:szCs w:val="19"/>
          <w:lang w:eastAsia="zh-CN"/>
        </w:rPr>
        <w:t>（计算机技术-05图像智能信息处理算法研究）</w:t>
      </w:r>
    </w:p>
    <w:p>
      <w:pPr>
        <w:spacing w:after="0"/>
        <w:jc w:val="both"/>
        <w:rPr>
          <w:lang w:eastAsia="zh-CN"/>
        </w:rPr>
      </w:pPr>
    </w:p>
    <w:p>
      <w:pPr>
        <w:spacing w:after="0"/>
      </w:pPr>
      <w:r>
        <w:rPr>
          <w:b/>
          <w:color w:val="0070C0"/>
          <w:sz w:val="19"/>
        </w:rPr>
        <w:t xml:space="preserve">主要科研项目 </w:t>
      </w:r>
      <w:r>
        <w:rPr>
          <w:rFonts w:hint="eastAsia"/>
          <w:b/>
          <w:color w:val="0070C0"/>
          <w:sz w:val="19"/>
          <w:lang w:eastAsia="zh-CN"/>
        </w:rPr>
        <w:t xml:space="preserve">Selected </w:t>
      </w:r>
      <w:r>
        <w:rPr>
          <w:b/>
          <w:color w:val="0070C0"/>
          <w:sz w:val="19"/>
        </w:rPr>
        <w:t>Research Projects</w:t>
      </w:r>
    </w:p>
    <w:tbl>
      <w:tblPr>
        <w:tblStyle w:val="11"/>
        <w:tblW w:w="0" w:type="auto"/>
        <w:jc w:val="center"/>
        <w:tblCellSpacing w:w="0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493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  <w:jc w:val="center"/>
        </w:trPr>
        <w:tc>
          <w:tcPr>
            <w:tcW w:w="451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4F81BD"/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A"/>
                <w:sz w:val="19"/>
              </w:rPr>
              <w:t>项目名称</w:t>
            </w:r>
          </w:p>
        </w:tc>
        <w:tc>
          <w:tcPr>
            <w:tcW w:w="4493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4F81BD"/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A"/>
                <w:sz w:val="19"/>
              </w:rPr>
              <w:t>项目来源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  <w:jc w:val="center"/>
        </w:trPr>
        <w:tc>
          <w:tcPr>
            <w:tcW w:w="451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 w:themeFill="background1"/>
            <w:vAlign w:val="center"/>
          </w:tcPr>
          <w:p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基于散射机理的超像素模型构建及极化</w:t>
            </w:r>
            <w:r>
              <w:rPr>
                <w:lang w:eastAsia="zh-CN"/>
              </w:rPr>
              <w:t>SAR图像快速精细化分类</w:t>
            </w:r>
          </w:p>
        </w:tc>
        <w:tc>
          <w:tcPr>
            <w:tcW w:w="4493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 w:themeFill="background1"/>
            <w:vAlign w:val="center"/>
          </w:tcPr>
          <w:p>
            <w:pPr>
              <w:spacing w:after="0"/>
              <w:jc w:val="center"/>
              <w:rPr>
                <w:lang w:eastAsia="zh-CN"/>
              </w:rPr>
            </w:pPr>
            <w:r>
              <w:rPr>
                <w:color w:val="000000"/>
                <w:lang w:eastAsia="zh-CN"/>
              </w:rPr>
              <w:t>国家自然科学基金</w:t>
            </w:r>
            <w:r>
              <w:rPr>
                <w:rFonts w:hint="eastAsia"/>
                <w:color w:val="000000"/>
                <w:lang w:eastAsia="zh-CN"/>
              </w:rPr>
              <w:t>面上项目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  <w:jc w:val="center"/>
        </w:trPr>
        <w:tc>
          <w:tcPr>
            <w:tcW w:w="451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 w:themeFill="background1"/>
            <w:vAlign w:val="center"/>
          </w:tcPr>
          <w:p>
            <w:pPr>
              <w:spacing w:after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极化</w:t>
            </w:r>
            <w:r>
              <w:rPr>
                <w:lang w:eastAsia="zh-CN"/>
              </w:rPr>
              <w:t>SAR建筑物散射机理精细化描述与信息提取关键技术研究</w:t>
            </w:r>
          </w:p>
        </w:tc>
        <w:tc>
          <w:tcPr>
            <w:tcW w:w="4493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 w:themeFill="background1"/>
            <w:vAlign w:val="center"/>
          </w:tcPr>
          <w:p>
            <w:pPr>
              <w:spacing w:after="0"/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国家自然科学基金</w:t>
            </w:r>
            <w:r>
              <w:rPr>
                <w:rFonts w:hint="eastAsia"/>
                <w:color w:val="000000"/>
                <w:lang w:eastAsia="zh-CN"/>
              </w:rPr>
              <w:t>青年项目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  <w:jc w:val="center"/>
        </w:trPr>
        <w:tc>
          <w:tcPr>
            <w:tcW w:w="451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/>
            <w:vAlign w:val="center"/>
          </w:tcPr>
          <w:p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地面时敏目标极化SAR数据集制备技术研究</w:t>
            </w:r>
          </w:p>
        </w:tc>
        <w:tc>
          <w:tcPr>
            <w:tcW w:w="4493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/>
            <w:vAlign w:val="center"/>
          </w:tcPr>
          <w:p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重点实验室基金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  <w:jc w:val="center"/>
        </w:trPr>
        <w:tc>
          <w:tcPr>
            <w:tcW w:w="451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/>
            <w:vAlign w:val="center"/>
          </w:tcPr>
          <w:p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Fine Description of Scattering   Mechanisms with Polarimetric SAR Data and Its Application on Urban Area   Remote Sensing</w:t>
            </w:r>
          </w:p>
        </w:tc>
        <w:tc>
          <w:tcPr>
            <w:tcW w:w="4493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/>
            <w:vAlign w:val="center"/>
          </w:tcPr>
          <w:p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德国洪堡学者基金</w:t>
            </w:r>
          </w:p>
        </w:tc>
      </w:tr>
    </w:tbl>
    <w:p>
      <w:pPr>
        <w:spacing w:after="0"/>
        <w:rPr>
          <w:lang w:eastAsia="zh-CN"/>
        </w:rPr>
      </w:pPr>
    </w:p>
    <w:p>
      <w:pPr>
        <w:spacing w:after="0"/>
      </w:pPr>
      <w:r>
        <w:rPr>
          <w:b/>
          <w:color w:val="0070C0"/>
          <w:sz w:val="19"/>
        </w:rPr>
        <w:t>主要论文Research Paper</w:t>
      </w:r>
    </w:p>
    <w:p>
      <w:pPr>
        <w:pStyle w:val="26"/>
        <w:numPr>
          <w:ilvl w:val="0"/>
          <w:numId w:val="3"/>
        </w:numPr>
        <w:tabs>
          <w:tab w:val="left" w:pos="426"/>
          <w:tab w:val="left" w:pos="6120"/>
        </w:tabs>
        <w:snapToGrid w:val="0"/>
        <w:spacing w:before="72" w:beforeLines="30" w:after="48" w:afterLines="20" w:line="240" w:lineRule="atLeast"/>
        <w:ind w:firstLineChars="0"/>
        <w:jc w:val="both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ascii="Times New Roman" w:hAnsi="Times New Roman" w:eastAsia="微软雅黑"/>
          <w:sz w:val="20"/>
          <w:szCs w:val="18"/>
          <w:lang w:eastAsia="zh-CN"/>
        </w:rPr>
        <w:t>Liang Zhang;Shengtao Lu;Canbin Hu;</w:t>
      </w:r>
      <w:r>
        <w:rPr>
          <w:rFonts w:ascii="Times New Roman" w:hAnsi="Times New Roman" w:eastAsia="微软雅黑"/>
          <w:b/>
          <w:sz w:val="20"/>
          <w:szCs w:val="18"/>
          <w:lang w:eastAsia="zh-CN"/>
        </w:rPr>
        <w:t>Deliang Xiang*</w:t>
      </w: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;Tao Liu;Yi Su, “Superpixel Generation for SAR Imagery Based on Fast DBSCAN Clustering with Edge Penalty,” </w:t>
      </w:r>
      <w:r>
        <w:rPr>
          <w:rFonts w:ascii="Times New Roman" w:hAnsi="Times New Roman" w:eastAsia="微软雅黑"/>
          <w:b/>
          <w:sz w:val="20"/>
          <w:szCs w:val="18"/>
          <w:lang w:eastAsia="zh-CN"/>
        </w:rPr>
        <w:t>IEEE Journal of Selected Topics in Applied Earth Observations and Remote Sensing(JSTARS)</w:t>
      </w:r>
      <w:r>
        <w:rPr>
          <w:rFonts w:ascii="Times New Roman" w:hAnsi="Times New Roman" w:eastAsia="微软雅黑"/>
          <w:sz w:val="20"/>
          <w:szCs w:val="18"/>
          <w:lang w:eastAsia="zh-CN"/>
        </w:rPr>
        <w:t>, 2021.</w:t>
      </w:r>
    </w:p>
    <w:p>
      <w:pPr>
        <w:pStyle w:val="26"/>
        <w:numPr>
          <w:ilvl w:val="0"/>
          <w:numId w:val="3"/>
        </w:numPr>
        <w:tabs>
          <w:tab w:val="left" w:pos="426"/>
          <w:tab w:val="left" w:pos="6120"/>
        </w:tabs>
        <w:snapToGrid w:val="0"/>
        <w:spacing w:before="72" w:beforeLines="30" w:after="48" w:afterLines="20" w:line="240" w:lineRule="atLeast"/>
        <w:ind w:firstLineChars="0"/>
        <w:jc w:val="both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ascii="Times New Roman" w:hAnsi="Times New Roman" w:eastAsia="微软雅黑"/>
          <w:sz w:val="20"/>
          <w:szCs w:val="18"/>
          <w:lang w:eastAsia="zh-CN"/>
        </w:rPr>
        <w:t>Han Zhang;Lin Lei;Weiping Ni;Tao Tang;Junzheng Wu;</w:t>
      </w:r>
      <w:r>
        <w:rPr>
          <w:rFonts w:ascii="Times New Roman" w:hAnsi="Times New Roman" w:eastAsia="微软雅黑"/>
          <w:b/>
          <w:sz w:val="20"/>
          <w:szCs w:val="18"/>
          <w:lang w:eastAsia="zh-CN"/>
        </w:rPr>
        <w:t>Deliang Xiang*</w:t>
      </w: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;Gangyao Kuang, “Explore Better Network Framework for High Resolution Optical and SAR Image Matching,” </w:t>
      </w:r>
      <w:r>
        <w:rPr>
          <w:rFonts w:ascii="Times New Roman" w:hAnsi="Times New Roman" w:eastAsia="微软雅黑"/>
          <w:b/>
          <w:sz w:val="20"/>
          <w:szCs w:val="18"/>
          <w:lang w:eastAsia="zh-CN"/>
        </w:rPr>
        <w:t>IEEE Transactions on Geoscience and Remote Sensing(TGRS)</w:t>
      </w:r>
      <w:r>
        <w:rPr>
          <w:rFonts w:ascii="Times New Roman" w:hAnsi="Times New Roman" w:eastAsia="微软雅黑"/>
          <w:sz w:val="20"/>
          <w:szCs w:val="18"/>
          <w:lang w:eastAsia="zh-CN"/>
        </w:rPr>
        <w:t>, 2021.</w:t>
      </w:r>
    </w:p>
    <w:p>
      <w:pPr>
        <w:pStyle w:val="26"/>
        <w:numPr>
          <w:ilvl w:val="0"/>
          <w:numId w:val="3"/>
        </w:numPr>
        <w:tabs>
          <w:tab w:val="left" w:pos="426"/>
          <w:tab w:val="left" w:pos="6120"/>
        </w:tabs>
        <w:snapToGrid w:val="0"/>
        <w:spacing w:before="72" w:beforeLines="30" w:after="48" w:afterLines="20" w:line="240" w:lineRule="atLeast"/>
        <w:ind w:firstLineChars="0"/>
        <w:jc w:val="both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ascii="Times New Roman" w:hAnsi="Times New Roman" w:eastAsia="微软雅黑"/>
          <w:sz w:val="20"/>
          <w:szCs w:val="18"/>
          <w:lang w:eastAsia="zh-CN"/>
        </w:rPr>
        <w:t>Gao Han;Changcheng Wang;</w:t>
      </w:r>
      <w:r>
        <w:rPr>
          <w:rFonts w:ascii="Times New Roman" w:hAnsi="Times New Roman" w:eastAsia="微软雅黑"/>
          <w:b/>
          <w:sz w:val="20"/>
          <w:szCs w:val="18"/>
          <w:lang w:eastAsia="zh-CN"/>
        </w:rPr>
        <w:t>Deliang Xiang</w:t>
      </w: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;Jiawei Ye;Guanya Wang, “TSPol-ASLIC: Adaptive Superpixel Generation with Local Iterative Clustering for Time-series Quad- and Dual-Polarization SAR Data,” </w:t>
      </w:r>
      <w:r>
        <w:rPr>
          <w:rFonts w:ascii="Times New Roman" w:hAnsi="Times New Roman" w:eastAsia="微软雅黑"/>
          <w:b/>
          <w:i/>
          <w:sz w:val="20"/>
          <w:szCs w:val="18"/>
          <w:lang w:eastAsia="zh-CN"/>
        </w:rPr>
        <w:t>IEEE Transactions on Geoscience and Remote Sensing(TGRS)</w:t>
      </w:r>
      <w:r>
        <w:rPr>
          <w:rFonts w:ascii="Times New Roman" w:hAnsi="Times New Roman" w:eastAsia="微软雅黑"/>
          <w:sz w:val="20"/>
          <w:szCs w:val="18"/>
          <w:lang w:eastAsia="zh-CN"/>
        </w:rPr>
        <w:t>, 2021.</w:t>
      </w:r>
    </w:p>
    <w:p>
      <w:pPr>
        <w:pStyle w:val="26"/>
        <w:numPr>
          <w:ilvl w:val="0"/>
          <w:numId w:val="3"/>
        </w:numPr>
        <w:tabs>
          <w:tab w:val="left" w:pos="426"/>
          <w:tab w:val="left" w:pos="6120"/>
        </w:tabs>
        <w:snapToGrid w:val="0"/>
        <w:spacing w:before="72" w:beforeLines="30" w:after="48" w:afterLines="20" w:line="240" w:lineRule="atLeast"/>
        <w:ind w:firstLineChars="0"/>
        <w:jc w:val="both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ascii="Times New Roman" w:hAnsi="Times New Roman" w:eastAsia="微软雅黑"/>
          <w:sz w:val="20"/>
          <w:szCs w:val="18"/>
          <w:lang w:eastAsia="zh-CN"/>
        </w:rPr>
        <w:t>Jing Wenbo;Tian Jin;</w:t>
      </w:r>
      <w:r>
        <w:rPr>
          <w:rFonts w:ascii="Times New Roman" w:hAnsi="Times New Roman" w:eastAsia="微软雅黑"/>
          <w:b/>
          <w:sz w:val="20"/>
          <w:szCs w:val="18"/>
          <w:lang w:eastAsia="zh-CN"/>
        </w:rPr>
        <w:t>Deliang Xiang*</w:t>
      </w: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, “Fast Superpixel-Based Clustering Algorithm for SAR Image Segmentation,” </w:t>
      </w:r>
      <w:r>
        <w:rPr>
          <w:rFonts w:ascii="Times New Roman" w:hAnsi="Times New Roman" w:eastAsia="微软雅黑"/>
          <w:b/>
          <w:i/>
          <w:sz w:val="20"/>
          <w:szCs w:val="18"/>
          <w:lang w:eastAsia="zh-CN"/>
        </w:rPr>
        <w:t>IEEE Geoscience and Remote Sensing Letters(LGRS)</w:t>
      </w:r>
      <w:r>
        <w:rPr>
          <w:rFonts w:ascii="Times New Roman" w:hAnsi="Times New Roman" w:eastAsia="微软雅黑"/>
          <w:sz w:val="20"/>
          <w:szCs w:val="18"/>
          <w:lang w:eastAsia="zh-CN"/>
        </w:rPr>
        <w:t>, 2021.</w:t>
      </w:r>
    </w:p>
    <w:p>
      <w:pPr>
        <w:pStyle w:val="26"/>
        <w:numPr>
          <w:ilvl w:val="0"/>
          <w:numId w:val="3"/>
        </w:numPr>
        <w:tabs>
          <w:tab w:val="left" w:pos="426"/>
          <w:tab w:val="left" w:pos="6120"/>
        </w:tabs>
        <w:snapToGrid w:val="0"/>
        <w:spacing w:before="72" w:beforeLines="30" w:after="48" w:afterLines="20" w:line="240" w:lineRule="atLeast"/>
        <w:ind w:firstLineChars="0"/>
        <w:jc w:val="both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ascii="Times New Roman" w:hAnsi="Times New Roman" w:eastAsia="微软雅黑"/>
          <w:sz w:val="20"/>
          <w:szCs w:val="18"/>
          <w:lang w:eastAsia="zh-CN"/>
        </w:rPr>
        <w:t>Qiang Yin;Jie Xu;</w:t>
      </w:r>
      <w:r>
        <w:rPr>
          <w:rFonts w:ascii="Times New Roman" w:hAnsi="Times New Roman" w:eastAsia="微软雅黑"/>
          <w:b/>
          <w:sz w:val="20"/>
          <w:szCs w:val="18"/>
          <w:lang w:eastAsia="zh-CN"/>
        </w:rPr>
        <w:t>Deliang Xiang*</w:t>
      </w: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;Yongsheng Zhou;Fan Zhang, “Polarimetric Decomposition with An Urban Area Descriptor for Compact Polarimetric SAR Data,” </w:t>
      </w:r>
      <w:r>
        <w:rPr>
          <w:rFonts w:ascii="Times New Roman" w:hAnsi="Times New Roman" w:eastAsia="微软雅黑"/>
          <w:b/>
          <w:i/>
          <w:sz w:val="20"/>
          <w:szCs w:val="18"/>
          <w:lang w:eastAsia="zh-CN"/>
        </w:rPr>
        <w:t>IEEE Journal of Selected Topics in Applied Earth Observations and Remote Sensing(JSTARS)</w:t>
      </w:r>
      <w:r>
        <w:rPr>
          <w:rFonts w:ascii="Times New Roman" w:hAnsi="Times New Roman" w:eastAsia="微软雅黑"/>
          <w:sz w:val="20"/>
          <w:szCs w:val="18"/>
          <w:lang w:eastAsia="zh-CN"/>
        </w:rPr>
        <w:t>, 2021.</w:t>
      </w:r>
    </w:p>
    <w:p>
      <w:pPr>
        <w:pStyle w:val="26"/>
        <w:numPr>
          <w:ilvl w:val="0"/>
          <w:numId w:val="3"/>
        </w:numPr>
        <w:tabs>
          <w:tab w:val="left" w:pos="426"/>
          <w:tab w:val="left" w:pos="6120"/>
        </w:tabs>
        <w:snapToGrid w:val="0"/>
        <w:spacing w:before="72" w:beforeLines="30" w:after="48" w:afterLines="20" w:line="240" w:lineRule="atLeast"/>
        <w:ind w:firstLineChars="0"/>
        <w:jc w:val="both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ascii="Times New Roman" w:hAnsi="Times New Roman" w:eastAsia="微软雅黑"/>
          <w:sz w:val="20"/>
          <w:szCs w:val="18"/>
          <w:lang w:eastAsia="zh-CN"/>
        </w:rPr>
        <w:t>Xian Sun;Peijin Wang;Zhiyuan Yan;Diao Wenhui;Xiaonan Lu;Zhujun Yang;Yidan Zhang;</w:t>
      </w:r>
      <w:r>
        <w:rPr>
          <w:rFonts w:ascii="Times New Roman" w:hAnsi="Times New Roman" w:eastAsia="微软雅黑"/>
          <w:b/>
          <w:sz w:val="20"/>
          <w:szCs w:val="18"/>
          <w:lang w:eastAsia="zh-CN"/>
        </w:rPr>
        <w:t>Deliang Xiang</w:t>
      </w: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;Chen Yan; Jie Guo;Bo Dang;Wei Wei;Feng Xu;Cheng Wang;Ronny Hansch;Martin Weinmann;Naoto Yokoya, “Automated High-Resolution Earth Observation Image Interpretation: Outcome of the 2020 Gaofen Challenge,” </w:t>
      </w:r>
      <w:r>
        <w:rPr>
          <w:rFonts w:ascii="Times New Roman" w:hAnsi="Times New Roman" w:eastAsia="微软雅黑"/>
          <w:b/>
          <w:i/>
          <w:sz w:val="20"/>
          <w:szCs w:val="18"/>
          <w:lang w:eastAsia="zh-CN"/>
        </w:rPr>
        <w:t>IEEE Journal of Selected Topics in Applied Earth Observations and Remote Sensing(JSTARS)</w:t>
      </w:r>
      <w:r>
        <w:rPr>
          <w:rFonts w:ascii="Times New Roman" w:hAnsi="Times New Roman" w:eastAsia="微软雅黑"/>
          <w:sz w:val="20"/>
          <w:szCs w:val="18"/>
          <w:lang w:eastAsia="zh-CN"/>
        </w:rPr>
        <w:t>, 2021.</w:t>
      </w:r>
    </w:p>
    <w:p>
      <w:pPr>
        <w:pStyle w:val="26"/>
        <w:numPr>
          <w:ilvl w:val="0"/>
          <w:numId w:val="3"/>
        </w:numPr>
        <w:tabs>
          <w:tab w:val="left" w:pos="426"/>
          <w:tab w:val="left" w:pos="6120"/>
        </w:tabs>
        <w:snapToGrid w:val="0"/>
        <w:spacing w:before="72" w:beforeLines="30" w:after="48" w:afterLines="20" w:line="240" w:lineRule="atLeast"/>
        <w:ind w:firstLineChars="0"/>
        <w:jc w:val="both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ascii="Times New Roman" w:hAnsi="Times New Roman" w:eastAsia="微软雅黑"/>
          <w:sz w:val="20"/>
          <w:szCs w:val="18"/>
          <w:lang w:eastAsia="zh-CN"/>
        </w:rPr>
        <w:t>Jianda Cheng;Fan Zhang;</w:t>
      </w:r>
      <w:r>
        <w:rPr>
          <w:rFonts w:ascii="Times New Roman" w:hAnsi="Times New Roman" w:eastAsia="微软雅黑"/>
          <w:b/>
          <w:sz w:val="20"/>
          <w:szCs w:val="18"/>
          <w:lang w:eastAsia="zh-CN"/>
        </w:rPr>
        <w:t>Deliang Xiang*</w:t>
      </w: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;Qiang Yin;Yongsheng Zhou;Wei Wang, “PolSAR Image Land Cover Classification Based on Hierarchical Capsule Network,” </w:t>
      </w:r>
      <w:r>
        <w:rPr>
          <w:rFonts w:ascii="Times New Roman" w:hAnsi="Times New Roman" w:eastAsia="微软雅黑"/>
          <w:b/>
          <w:i/>
          <w:sz w:val="20"/>
          <w:szCs w:val="18"/>
          <w:lang w:eastAsia="zh-CN"/>
        </w:rPr>
        <w:t>Remote Sensing (RS)</w:t>
      </w:r>
      <w:r>
        <w:rPr>
          <w:rFonts w:ascii="Times New Roman" w:hAnsi="Times New Roman" w:eastAsia="微软雅黑"/>
          <w:sz w:val="20"/>
          <w:szCs w:val="18"/>
          <w:lang w:eastAsia="zh-CN"/>
        </w:rPr>
        <w:t>, 2021.</w:t>
      </w:r>
    </w:p>
    <w:p>
      <w:pPr>
        <w:pStyle w:val="26"/>
        <w:numPr>
          <w:ilvl w:val="0"/>
          <w:numId w:val="3"/>
        </w:numPr>
        <w:tabs>
          <w:tab w:val="left" w:pos="426"/>
          <w:tab w:val="left" w:pos="6120"/>
        </w:tabs>
        <w:snapToGrid w:val="0"/>
        <w:spacing w:before="72" w:beforeLines="30" w:after="48" w:afterLines="20" w:line="240" w:lineRule="atLeast"/>
        <w:ind w:firstLineChars="0"/>
        <w:jc w:val="both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ascii="Times New Roman" w:hAnsi="Times New Roman" w:eastAsia="微软雅黑"/>
          <w:sz w:val="20"/>
          <w:szCs w:val="18"/>
          <w:lang w:eastAsia="zh-CN"/>
        </w:rPr>
        <w:t>Jianda Cheng;Fan Zhang;</w:t>
      </w:r>
      <w:r>
        <w:rPr>
          <w:rFonts w:ascii="Times New Roman" w:hAnsi="Times New Roman" w:eastAsia="微软雅黑"/>
          <w:b/>
          <w:sz w:val="20"/>
          <w:szCs w:val="18"/>
          <w:lang w:eastAsia="zh-CN"/>
        </w:rPr>
        <w:t>Deliang Xiang*</w:t>
      </w: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;Qiang Yin;Yongsheng Zhou, “PolSAR Image Classification with Multi-scale Superpixel-Based Graph Convolutional Network,” </w:t>
      </w:r>
      <w:r>
        <w:rPr>
          <w:rFonts w:ascii="Times New Roman" w:hAnsi="Times New Roman" w:eastAsia="微软雅黑"/>
          <w:b/>
          <w:i/>
          <w:sz w:val="20"/>
          <w:szCs w:val="18"/>
          <w:lang w:eastAsia="zh-CN"/>
        </w:rPr>
        <w:t>IEEE Transactions on Geoscience and Remote Sensing(IEEE TGRS)</w:t>
      </w:r>
      <w:r>
        <w:rPr>
          <w:rFonts w:ascii="Times New Roman" w:hAnsi="Times New Roman" w:eastAsia="微软雅黑"/>
          <w:sz w:val="20"/>
          <w:szCs w:val="18"/>
          <w:lang w:eastAsia="zh-CN"/>
        </w:rPr>
        <w:t>, 2021.</w:t>
      </w:r>
    </w:p>
    <w:p>
      <w:pPr>
        <w:pStyle w:val="26"/>
        <w:numPr>
          <w:ilvl w:val="0"/>
          <w:numId w:val="3"/>
        </w:numPr>
        <w:tabs>
          <w:tab w:val="left" w:pos="426"/>
          <w:tab w:val="left" w:pos="6120"/>
        </w:tabs>
        <w:snapToGrid w:val="0"/>
        <w:spacing w:before="72" w:beforeLines="30" w:after="48" w:afterLines="20" w:line="240" w:lineRule="atLeast"/>
        <w:ind w:firstLineChars="0"/>
        <w:jc w:val="both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ascii="Times New Roman" w:hAnsi="Times New Roman" w:eastAsia="微软雅黑"/>
          <w:sz w:val="20"/>
          <w:szCs w:val="18"/>
          <w:lang w:eastAsia="zh-CN"/>
        </w:rPr>
        <w:t>Wenbo Jing;Tian Jin;</w:t>
      </w:r>
      <w:r>
        <w:rPr>
          <w:rFonts w:ascii="Times New Roman" w:hAnsi="Times New Roman" w:eastAsia="微软雅黑"/>
          <w:b/>
          <w:sz w:val="20"/>
          <w:szCs w:val="18"/>
          <w:lang w:eastAsia="zh-CN"/>
        </w:rPr>
        <w:t>Deliang Xiang*</w:t>
      </w: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, “Content-Sensitive Superpixel Generation for SAR Images With Edge Penalty and Contraction-Expansion Search Strategy,” </w:t>
      </w:r>
      <w:r>
        <w:rPr>
          <w:rFonts w:ascii="Times New Roman" w:hAnsi="Times New Roman" w:eastAsia="微软雅黑"/>
          <w:b/>
          <w:i/>
          <w:sz w:val="20"/>
          <w:szCs w:val="18"/>
          <w:lang w:eastAsia="zh-CN"/>
        </w:rPr>
        <w:t>IEEE Transactions on Geoscience and Remote Sensing(IEEE TGRS)</w:t>
      </w:r>
      <w:r>
        <w:rPr>
          <w:rFonts w:ascii="Times New Roman" w:hAnsi="Times New Roman" w:eastAsia="微软雅黑"/>
          <w:sz w:val="20"/>
          <w:szCs w:val="18"/>
          <w:lang w:eastAsia="zh-CN"/>
        </w:rPr>
        <w:t>, 2021.</w:t>
      </w:r>
    </w:p>
    <w:p>
      <w:pPr>
        <w:pStyle w:val="26"/>
        <w:numPr>
          <w:ilvl w:val="0"/>
          <w:numId w:val="3"/>
        </w:numPr>
        <w:tabs>
          <w:tab w:val="left" w:pos="426"/>
          <w:tab w:val="left" w:pos="6120"/>
        </w:tabs>
        <w:snapToGrid w:val="0"/>
        <w:spacing w:before="72" w:beforeLines="30" w:after="48" w:afterLines="20" w:line="240" w:lineRule="atLeast"/>
        <w:ind w:firstLineChars="0"/>
        <w:jc w:val="both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Sinong Quan; Yao Qin; </w:t>
      </w:r>
      <w:r>
        <w:rPr>
          <w:rFonts w:ascii="Times New Roman" w:hAnsi="Times New Roman" w:eastAsia="微软雅黑"/>
          <w:b/>
          <w:sz w:val="20"/>
          <w:szCs w:val="18"/>
          <w:lang w:eastAsia="zh-CN"/>
        </w:rPr>
        <w:t>Deliang Xiang*</w:t>
      </w: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; Wei Wang; Xuesong Wang, “Polarimetric Decomposition-Based Unified Manmade Target Scattering Characterization with Mathematical Programming Strategies,” </w:t>
      </w:r>
      <w:r>
        <w:rPr>
          <w:rFonts w:ascii="Times New Roman" w:hAnsi="Times New Roman" w:eastAsia="微软雅黑"/>
          <w:b/>
          <w:i/>
          <w:sz w:val="20"/>
          <w:szCs w:val="18"/>
          <w:lang w:eastAsia="zh-CN"/>
        </w:rPr>
        <w:t>IEEE Transactions on Geoscience and Remote Sensing (IEEE TGRS)</w:t>
      </w:r>
      <w:r>
        <w:rPr>
          <w:rFonts w:ascii="Times New Roman" w:hAnsi="Times New Roman" w:eastAsia="微软雅黑"/>
          <w:sz w:val="20"/>
          <w:szCs w:val="18"/>
          <w:lang w:eastAsia="zh-CN"/>
        </w:rPr>
        <w:t>, 2021.</w:t>
      </w:r>
    </w:p>
    <w:p>
      <w:pPr>
        <w:pStyle w:val="26"/>
        <w:numPr>
          <w:ilvl w:val="0"/>
          <w:numId w:val="3"/>
        </w:numPr>
        <w:tabs>
          <w:tab w:val="left" w:pos="426"/>
          <w:tab w:val="left" w:pos="6120"/>
        </w:tabs>
        <w:snapToGrid w:val="0"/>
        <w:spacing w:before="72" w:beforeLines="30" w:after="48" w:afterLines="20" w:line="240" w:lineRule="atLeast"/>
        <w:ind w:firstLineChars="0"/>
        <w:jc w:val="both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Sinong Quan; </w:t>
      </w:r>
      <w:r>
        <w:rPr>
          <w:rFonts w:ascii="Times New Roman" w:hAnsi="Times New Roman" w:eastAsia="微软雅黑"/>
          <w:b/>
          <w:sz w:val="20"/>
          <w:szCs w:val="18"/>
          <w:lang w:eastAsia="zh-CN"/>
        </w:rPr>
        <w:t>Deliang Xiang*</w:t>
      </w: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; Wei Wang; Boli Xiong; Gangyao Kuang, “Scattering Feature-Driven Superpixel Segmentation for Polarimetric SAR Images,” </w:t>
      </w:r>
      <w:r>
        <w:rPr>
          <w:rFonts w:ascii="Times New Roman" w:hAnsi="Times New Roman" w:eastAsia="微软雅黑"/>
          <w:b/>
          <w:i/>
          <w:sz w:val="20"/>
          <w:szCs w:val="18"/>
          <w:lang w:eastAsia="zh-CN"/>
        </w:rPr>
        <w:t>IEEE Journal of Selected Topics in Applied Earth Observations and Remote Sensing (IEEE JSTARS)</w:t>
      </w:r>
      <w:r>
        <w:rPr>
          <w:rFonts w:ascii="Times New Roman" w:hAnsi="Times New Roman" w:eastAsia="微软雅黑"/>
          <w:sz w:val="20"/>
          <w:szCs w:val="18"/>
          <w:lang w:eastAsia="zh-CN"/>
        </w:rPr>
        <w:t>, 2021, 14: 2173-2183.</w:t>
      </w:r>
    </w:p>
    <w:p>
      <w:pPr>
        <w:pStyle w:val="26"/>
        <w:numPr>
          <w:ilvl w:val="0"/>
          <w:numId w:val="3"/>
        </w:numPr>
        <w:tabs>
          <w:tab w:val="left" w:pos="426"/>
          <w:tab w:val="left" w:pos="6120"/>
        </w:tabs>
        <w:snapToGrid w:val="0"/>
        <w:spacing w:before="72" w:beforeLines="30" w:after="48" w:afterLines="20" w:line="240" w:lineRule="atLeast"/>
        <w:ind w:firstLineChars="0"/>
        <w:jc w:val="both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ascii="Times New Roman" w:hAnsi="Times New Roman" w:eastAsia="微软雅黑"/>
          <w:b/>
          <w:sz w:val="20"/>
          <w:szCs w:val="18"/>
          <w:lang w:eastAsia="zh-CN"/>
        </w:rPr>
        <w:t>Deliang Xiang</w:t>
      </w: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, Fan Zhang, Wei Zhang, Tao Tang, Dongdong Guan, Liang Zhang, and Yi Su, “Fast Pixel-Superpixel Region Merging for SAR Image Segmentation,” </w:t>
      </w:r>
      <w:r>
        <w:rPr>
          <w:rFonts w:ascii="Times New Roman" w:hAnsi="Times New Roman" w:eastAsia="微软雅黑"/>
          <w:b/>
          <w:i/>
          <w:sz w:val="20"/>
          <w:szCs w:val="18"/>
          <w:lang w:eastAsia="zh-CN"/>
        </w:rPr>
        <w:t>IEEE Transactions on Geoscience and Remote Sensing (IEEE TGRS)</w:t>
      </w:r>
      <w:r>
        <w:rPr>
          <w:rFonts w:ascii="Times New Roman" w:hAnsi="Times New Roman" w:eastAsia="微软雅黑"/>
          <w:sz w:val="20"/>
          <w:szCs w:val="18"/>
          <w:lang w:eastAsia="zh-CN"/>
        </w:rPr>
        <w:t>, 2020.</w:t>
      </w:r>
    </w:p>
    <w:p>
      <w:pPr>
        <w:pStyle w:val="26"/>
        <w:numPr>
          <w:ilvl w:val="0"/>
          <w:numId w:val="3"/>
        </w:numPr>
        <w:tabs>
          <w:tab w:val="left" w:pos="426"/>
          <w:tab w:val="left" w:pos="6120"/>
        </w:tabs>
        <w:snapToGrid w:val="0"/>
        <w:spacing w:before="72" w:beforeLines="30" w:after="48" w:afterLines="20" w:line="240" w:lineRule="atLeast"/>
        <w:ind w:firstLineChars="0"/>
        <w:jc w:val="both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Wei Zhang, </w:t>
      </w:r>
      <w:r>
        <w:rPr>
          <w:rFonts w:ascii="Times New Roman" w:hAnsi="Times New Roman" w:eastAsia="微软雅黑"/>
          <w:b/>
          <w:sz w:val="20"/>
          <w:szCs w:val="18"/>
          <w:lang w:eastAsia="zh-CN"/>
        </w:rPr>
        <w:t>Deliang Xiang*</w:t>
      </w: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, and Yi Su, “Fast Multiscale Superpixel Segmentation for SAR Imagery,” </w:t>
      </w:r>
      <w:r>
        <w:rPr>
          <w:rFonts w:ascii="Times New Roman" w:hAnsi="Times New Roman" w:eastAsia="微软雅黑"/>
          <w:b/>
          <w:i/>
          <w:sz w:val="20"/>
          <w:szCs w:val="18"/>
          <w:lang w:eastAsia="zh-CN"/>
        </w:rPr>
        <w:t>IEEE Geoscience and Remote Sensing Letters (IEEE GRSL)</w:t>
      </w:r>
      <w:r>
        <w:rPr>
          <w:rFonts w:ascii="Times New Roman" w:hAnsi="Times New Roman" w:eastAsia="微软雅黑"/>
          <w:sz w:val="20"/>
          <w:szCs w:val="18"/>
          <w:lang w:eastAsia="zh-CN"/>
        </w:rPr>
        <w:t>, 2020.</w:t>
      </w:r>
    </w:p>
    <w:p>
      <w:pPr>
        <w:pStyle w:val="26"/>
        <w:numPr>
          <w:ilvl w:val="0"/>
          <w:numId w:val="3"/>
        </w:numPr>
        <w:tabs>
          <w:tab w:val="left" w:pos="426"/>
          <w:tab w:val="left" w:pos="6120"/>
        </w:tabs>
        <w:snapToGrid w:val="0"/>
        <w:spacing w:before="72" w:beforeLines="30" w:after="48" w:afterLines="20" w:line="240" w:lineRule="atLeast"/>
        <w:ind w:firstLineChars="0"/>
        <w:jc w:val="both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Wenbo Jing, Tin Jin, and </w:t>
      </w:r>
      <w:r>
        <w:rPr>
          <w:rFonts w:ascii="Times New Roman" w:hAnsi="Times New Roman" w:eastAsia="微软雅黑"/>
          <w:b/>
          <w:sz w:val="20"/>
          <w:szCs w:val="18"/>
          <w:lang w:eastAsia="zh-CN"/>
        </w:rPr>
        <w:t>Deliang Xiang*</w:t>
      </w: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, “Edge-Aware Superpixel Generation for SAR Imagery With One Iteration Merging,” </w:t>
      </w:r>
      <w:r>
        <w:rPr>
          <w:rFonts w:ascii="Times New Roman" w:hAnsi="Times New Roman" w:eastAsia="微软雅黑"/>
          <w:b/>
          <w:i/>
          <w:sz w:val="20"/>
          <w:szCs w:val="18"/>
          <w:lang w:eastAsia="zh-CN"/>
        </w:rPr>
        <w:t>IEEE Geoscience and Remote Sensing Letters (IEEE GRSL)</w:t>
      </w: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, 2020. </w:t>
      </w:r>
    </w:p>
    <w:p>
      <w:pPr>
        <w:pStyle w:val="26"/>
        <w:numPr>
          <w:ilvl w:val="0"/>
          <w:numId w:val="3"/>
        </w:numPr>
        <w:tabs>
          <w:tab w:val="left" w:pos="426"/>
          <w:tab w:val="left" w:pos="6120"/>
        </w:tabs>
        <w:snapToGrid w:val="0"/>
        <w:spacing w:before="72" w:beforeLines="30" w:after="48" w:afterLines="20" w:line="240" w:lineRule="atLeast"/>
        <w:ind w:firstLineChars="0"/>
        <w:jc w:val="both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Wenbo Jing, Tin Jin, and </w:t>
      </w:r>
      <w:r>
        <w:rPr>
          <w:rFonts w:ascii="Times New Roman" w:hAnsi="Times New Roman" w:eastAsia="微软雅黑"/>
          <w:b/>
          <w:sz w:val="20"/>
          <w:szCs w:val="18"/>
          <w:lang w:eastAsia="zh-CN"/>
        </w:rPr>
        <w:t>Deliang Xiang*</w:t>
      </w: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, “SAR Image Edge Detection With Recurrent Guidance Filter,” </w:t>
      </w:r>
      <w:r>
        <w:rPr>
          <w:rFonts w:ascii="Times New Roman" w:hAnsi="Times New Roman" w:eastAsia="微软雅黑"/>
          <w:b/>
          <w:i/>
          <w:sz w:val="20"/>
          <w:szCs w:val="18"/>
          <w:lang w:eastAsia="zh-CN"/>
        </w:rPr>
        <w:t>IEEE Geoscience and Remote Sensing Letters (IEEE GRSL)</w:t>
      </w: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, 2020. </w:t>
      </w:r>
    </w:p>
    <w:p>
      <w:pPr>
        <w:spacing w:after="0"/>
        <w:jc w:val="both"/>
        <w:rPr>
          <w:lang w:eastAsia="zh-CN"/>
        </w:rPr>
      </w:pPr>
    </w:p>
    <w:p>
      <w:pPr>
        <w:spacing w:after="0"/>
        <w:rPr>
          <w:b/>
          <w:color w:val="0070C0"/>
          <w:sz w:val="19"/>
          <w:lang w:eastAsia="zh-CN"/>
        </w:rPr>
      </w:pPr>
      <w:r>
        <w:rPr>
          <w:rFonts w:hint="eastAsia"/>
          <w:b/>
          <w:color w:val="0070C0"/>
          <w:sz w:val="19"/>
          <w:lang w:eastAsia="zh-CN"/>
        </w:rPr>
        <w:t>研究成果</w:t>
      </w:r>
      <w:r>
        <w:rPr>
          <w:rFonts w:hint="eastAsia"/>
          <w:b/>
          <w:color w:val="0070C0"/>
          <w:sz w:val="19"/>
        </w:rPr>
        <w:t xml:space="preserve">Research </w:t>
      </w:r>
      <w:r>
        <w:rPr>
          <w:rFonts w:hint="eastAsia"/>
          <w:b/>
          <w:color w:val="0070C0"/>
          <w:sz w:val="19"/>
          <w:lang w:eastAsia="zh-CN"/>
        </w:rPr>
        <w:t>Achievements</w:t>
      </w:r>
    </w:p>
    <w:p>
      <w:pPr>
        <w:spacing w:after="0"/>
        <w:jc w:val="center"/>
        <w:rPr>
          <w:b/>
          <w:color w:val="0070C0"/>
          <w:sz w:val="19"/>
          <w:lang w:eastAsia="zh-CN"/>
        </w:rPr>
      </w:pPr>
      <w:r>
        <w:rPr>
          <w:lang w:eastAsia="zh-CN"/>
        </w:rPr>
        <w:drawing>
          <wp:inline distT="0" distB="0" distL="0" distR="0">
            <wp:extent cx="4241800" cy="3149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lang w:eastAsia="zh-CN"/>
        </w:rPr>
      </w:pPr>
    </w:p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97534"/>
    <w:multiLevelType w:val="multilevel"/>
    <w:tmpl w:val="01E97534"/>
    <w:lvl w:ilvl="0" w:tentative="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75EA4"/>
    <w:multiLevelType w:val="singleLevel"/>
    <w:tmpl w:val="04475EA4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">
    <w:nsid w:val="6A99D52D"/>
    <w:multiLevelType w:val="singleLevel"/>
    <w:tmpl w:val="6A99D52D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16"/>
    <w:rsid w:val="000007B1"/>
    <w:rsid w:val="00045F46"/>
    <w:rsid w:val="000C0966"/>
    <w:rsid w:val="000C2973"/>
    <w:rsid w:val="00170368"/>
    <w:rsid w:val="001E2BC7"/>
    <w:rsid w:val="00200A32"/>
    <w:rsid w:val="00204872"/>
    <w:rsid w:val="00234B06"/>
    <w:rsid w:val="002561D5"/>
    <w:rsid w:val="002873D3"/>
    <w:rsid w:val="002C0F86"/>
    <w:rsid w:val="002C74E1"/>
    <w:rsid w:val="002D7D37"/>
    <w:rsid w:val="00332F16"/>
    <w:rsid w:val="00353315"/>
    <w:rsid w:val="003577D2"/>
    <w:rsid w:val="0039472F"/>
    <w:rsid w:val="004137DF"/>
    <w:rsid w:val="004374F5"/>
    <w:rsid w:val="004D7531"/>
    <w:rsid w:val="005D2DC4"/>
    <w:rsid w:val="00624433"/>
    <w:rsid w:val="00627307"/>
    <w:rsid w:val="00651857"/>
    <w:rsid w:val="006C24BB"/>
    <w:rsid w:val="00775DCD"/>
    <w:rsid w:val="007A45CD"/>
    <w:rsid w:val="007B6183"/>
    <w:rsid w:val="008F5C2B"/>
    <w:rsid w:val="00901737"/>
    <w:rsid w:val="00937C29"/>
    <w:rsid w:val="009612BB"/>
    <w:rsid w:val="009C2A2B"/>
    <w:rsid w:val="009E007A"/>
    <w:rsid w:val="00A335DE"/>
    <w:rsid w:val="00BF260D"/>
    <w:rsid w:val="00C252B9"/>
    <w:rsid w:val="00C46A98"/>
    <w:rsid w:val="00D5577B"/>
    <w:rsid w:val="00D72F85"/>
    <w:rsid w:val="00DB2FA8"/>
    <w:rsid w:val="00E14D26"/>
    <w:rsid w:val="00E30987"/>
    <w:rsid w:val="00E73E88"/>
    <w:rsid w:val="00FA44C3"/>
    <w:rsid w:val="00FF48B0"/>
    <w:rsid w:val="088E14C6"/>
    <w:rsid w:val="0FD473B1"/>
    <w:rsid w:val="121A31FF"/>
    <w:rsid w:val="126F6323"/>
    <w:rsid w:val="15BF4D2B"/>
    <w:rsid w:val="18406D0A"/>
    <w:rsid w:val="185713CE"/>
    <w:rsid w:val="199C0DC7"/>
    <w:rsid w:val="1CAF76B7"/>
    <w:rsid w:val="20B20012"/>
    <w:rsid w:val="274D48CB"/>
    <w:rsid w:val="28EF61E5"/>
    <w:rsid w:val="29C516C1"/>
    <w:rsid w:val="2CA03684"/>
    <w:rsid w:val="2CB66328"/>
    <w:rsid w:val="2CCE7F5D"/>
    <w:rsid w:val="36824D70"/>
    <w:rsid w:val="3F4B2497"/>
    <w:rsid w:val="3FE6044F"/>
    <w:rsid w:val="48347C0D"/>
    <w:rsid w:val="4F615D8C"/>
    <w:rsid w:val="55251B74"/>
    <w:rsid w:val="581F24C2"/>
    <w:rsid w:val="5A88486D"/>
    <w:rsid w:val="5C367DA5"/>
    <w:rsid w:val="5D892047"/>
    <w:rsid w:val="6AA65938"/>
    <w:rsid w:val="6B1D1087"/>
    <w:rsid w:val="6EAF5B19"/>
    <w:rsid w:val="7DC34CD6"/>
    <w:rsid w:val="7E70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Title"/>
    <w:basedOn w:val="1"/>
    <w:next w:val="1"/>
    <w:link w:val="23"/>
    <w:qFormat/>
    <w:uiPriority w:val="10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4">
    <w:name w:val="Strong"/>
    <w:basedOn w:val="13"/>
    <w:qFormat/>
    <w:uiPriority w:val="99"/>
    <w:rPr>
      <w:b/>
    </w:rPr>
  </w:style>
  <w:style w:type="character" w:styleId="15">
    <w:name w:val="Emphasis"/>
    <w:basedOn w:val="13"/>
    <w:qFormat/>
    <w:uiPriority w:val="20"/>
    <w:rPr>
      <w:i/>
      <w:iCs/>
    </w:rPr>
  </w:style>
  <w:style w:type="character" w:styleId="16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3"/>
    <w:link w:val="8"/>
    <w:qFormat/>
    <w:uiPriority w:val="99"/>
  </w:style>
  <w:style w:type="character" w:customStyle="1" w:styleId="18">
    <w:name w:val="标题 1 字符"/>
    <w:basedOn w:val="13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19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0">
    <w:name w:val="标题 3 字符"/>
    <w:basedOn w:val="13"/>
    <w:link w:val="4"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1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副标题 字符"/>
    <w:basedOn w:val="13"/>
    <w:link w:val="9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3">
    <w:name w:val="标题 字符"/>
    <w:basedOn w:val="13"/>
    <w:link w:val="10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paragraph" w:customStyle="1" w:styleId="24">
    <w:name w:val="DocDefaults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5">
    <w:name w:val="页脚 字符"/>
    <w:basedOn w:val="13"/>
    <w:link w:val="7"/>
    <w:qFormat/>
    <w:uiPriority w:val="99"/>
    <w:rPr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D7D85E-CD00-4611-B9C9-A2F47E4055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700</Words>
  <Characters>3993</Characters>
  <Lines>33</Lines>
  <Paragraphs>9</Paragraphs>
  <TotalTime>3</TotalTime>
  <ScaleCrop>false</ScaleCrop>
  <LinksUpToDate>false</LinksUpToDate>
  <CharactersWithSpaces>4684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2022-01-22T09:05:00Z</dcterms:created>
  <dc:creator>zhangf</dc:creator>
  <cp:lastModifiedBy>nobody</cp:lastModifiedBy>
  <dcterms:modified xsi:type="dcterms:W3CDTF">2022-01-22T09:29:21Z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70DE412A4C7249859C21C72B458EA88F</vt:lpwstr>
  </property>
</Properties>
</file>