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Plano de estudo para ciência de dados no Itaú</w:t>
      </w:r>
    </w:p>
    <w:p>
      <w:pPr>
        <w:pStyle w:val="Subtitle"/>
        <w:jc w:val="center"/>
      </w:pPr>
      <w:r>
        <w:t>Nexo Dados Lab ciclo prático de 16 semanas</w:t>
      </w:r>
    </w:p>
    <w:p>
      <w:pPr>
        <w:jc w:val="both"/>
      </w:pPr>
      <w:r>
        <w:rPr>
          <w:b/>
        </w:rPr>
        <w:t xml:space="preserve">Objetivo. </w:t>
      </w:r>
      <w:r>
        <w:t>Desenvolver base técnica para processos seletivos de ciência de dados no setor financeiro e produzir evidências honestas de domínio em estatística, Python, SQL, preparação de dados, modelagem, avaliação e comunicação. O ciclo considera 8 a 10 horas semanais e prioriza fundamentos antes de modelos avançados.</w:t>
      </w:r>
    </w:p>
    <w:p>
      <w:pPr>
        <w:pStyle w:val="Heading1"/>
      </w:pPr>
      <w:r>
        <w:t>Resultado esperado</w:t>
      </w:r>
    </w:p>
    <w:p>
      <w:pPr>
        <w:pStyle w:val="ListBullet"/>
      </w:pPr>
      <w:r>
        <w:t>Um conjunto de exercícios reproduzíveis que demonstre conceitos, código, métricas e limitações.</w:t>
      </w:r>
    </w:p>
    <w:p>
      <w:pPr>
        <w:pStyle w:val="ListBullet"/>
      </w:pPr>
      <w:r>
        <w:t>Um projeto de portfólio completo e um segundo estudo menor com Python, SQL e machine learning.</w:t>
      </w:r>
    </w:p>
    <w:p>
      <w:pPr>
        <w:pStyle w:val="ListBullet"/>
      </w:pPr>
      <w:r>
        <w:t>Capacidade de comparar modelos e estratégias de validação sem vazamento de dados.</w:t>
      </w:r>
    </w:p>
    <w:p>
      <w:pPr>
        <w:pStyle w:val="ListBullet"/>
      </w:pPr>
      <w:r>
        <w:t>Preparação para explicar decisões técnicas, custos de erro, riscos e próximos passos em entrevista.</w:t>
      </w:r>
    </w:p>
    <w:p>
      <w:pPr>
        <w:pStyle w:val="Heading1"/>
      </w:pPr>
      <w:r>
        <w:t>Como estudar cada tema</w:t>
      </w:r>
    </w:p>
    <w:p>
      <w:pPr>
        <w:pStyle w:val="ListNumber"/>
      </w:pPr>
      <w:r>
        <w:t>Explique o conceito em palavras próprias antes de programar.</w:t>
      </w:r>
    </w:p>
    <w:p>
      <w:pPr>
        <w:pStyle w:val="ListNumber"/>
      </w:pPr>
      <w:r>
        <w:t>Implemente um exemplo mínimo e compare com um baseline ou alternativa.</w:t>
      </w:r>
    </w:p>
    <w:p>
      <w:pPr>
        <w:pStyle w:val="ListNumber"/>
      </w:pPr>
      <w:r>
        <w:t>Escolha uma métrica ou critério de avaliação coerente com a pergunta.</w:t>
      </w:r>
    </w:p>
    <w:p>
      <w:pPr>
        <w:pStyle w:val="ListNumber"/>
      </w:pPr>
      <w:r>
        <w:t>Registre pressupostos, riscos, limitações e uma próxima ação.</w:t>
      </w:r>
    </w:p>
    <w:p>
      <w:pPr>
        <w:pStyle w:val="ListNumber"/>
      </w:pPr>
      <w:r>
        <w:t>Aponte a evidência correspondente no repositório e faça mudanças pequenas no Git.</w:t>
      </w:r>
    </w:p>
    <w:p>
      <w:pPr>
        <w:pStyle w:val="Heading1"/>
      </w:pPr>
      <w:r>
        <w:t>Ritmo semanal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 w:val="true"/>
        </w:trPr>
        <w:tc>
          <w:tcPr>
            <w:tcW w:type="dxa" w:w="1944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1152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Tempo</w:t>
            </w:r>
          </w:p>
        </w:tc>
        <w:tc>
          <w:tcPr>
            <w:tcW w:type="dxa" w:w="6336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Atividade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Teoria</w:t>
            </w:r>
          </w:p>
        </w:tc>
        <w:tc>
          <w:tcPr>
            <w:tcW w:type="dxa" w:w="115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2 h</w:t>
            </w:r>
          </w:p>
        </w:tc>
        <w:tc>
          <w:tcPr>
            <w:tcW w:type="dxa" w:w="63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Livro, curso ou documentação com anotações curtas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Exercícios</w:t>
            </w:r>
          </w:p>
        </w:tc>
        <w:tc>
          <w:tcPr>
            <w:tcW w:type="dxa" w:w="115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2 h</w:t>
            </w:r>
          </w:p>
        </w:tc>
        <w:tc>
          <w:tcPr>
            <w:tcW w:type="dxa" w:w="63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Problemas de estatística, Python ou SQL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Notebook ou projeto</w:t>
            </w:r>
          </w:p>
        </w:tc>
        <w:tc>
          <w:tcPr>
            <w:tcW w:type="dxa" w:w="115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3 a 4 h</w:t>
            </w:r>
          </w:p>
        </w:tc>
        <w:tc>
          <w:tcPr>
            <w:tcW w:type="dxa" w:w="63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Exemplo reproduzível com pergunta e conclusão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Revisão</w:t>
            </w:r>
          </w:p>
        </w:tc>
        <w:tc>
          <w:tcPr>
            <w:tcW w:type="dxa" w:w="115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1 a 2 h</w:t>
            </w:r>
          </w:p>
        </w:tc>
        <w:tc>
          <w:tcPr>
            <w:tcW w:type="dxa" w:w="63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Testes, README, diário e explicação oral</w:t>
            </w:r>
          </w:p>
        </w:tc>
      </w:tr>
    </w:tbl>
    <w:p/>
    <w:p>
      <w:r>
        <w:br w:type="page"/>
      </w:r>
    </w:p>
    <w:p>
      <w:pPr>
        <w:pStyle w:val="Heading1"/>
      </w:pPr>
      <w:r>
        <w:t>Trilha de 16 semanas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 w:val="true"/>
        </w:trPr>
        <w:tc>
          <w:tcPr>
            <w:tcW w:type="dxa" w:w="936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Semanas</w:t>
            </w:r>
          </w:p>
        </w:tc>
        <w:tc>
          <w:tcPr>
            <w:tcW w:type="dxa" w:w="1800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Foco</w:t>
            </w:r>
          </w:p>
        </w:tc>
        <w:tc>
          <w:tcPr>
            <w:tcW w:type="dxa" w:w="4320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Conteúdo essencial</w:t>
            </w:r>
          </w:p>
        </w:tc>
        <w:tc>
          <w:tcPr>
            <w:tcW w:type="dxa" w:w="2520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1 e 2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Programação e dataprep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Python, pandas, NumPy, SQL, missings, outliers, categorias, correlação e seleção inicial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Notebook de preparação, SQL comentado e função testada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3 e 4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Probabilidade e estatística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Variáveis aleatórias, PMF, PDF, CDF, métricas e distribuições comuns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Simulações e gráficos com interpretação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5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Inferência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Intervalos, teste de hipóteses, valor p, erros I e II, poder e tamanho de efeito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Estudo A B sintético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6 e 7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Regressão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Linear, Ridge, Lasso, árvore, Random Forest e métricas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Benchmark de regressão e análise de resíduos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8 a 10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Classificação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Logística, árvores, ensembles, SVM, KNN, Naive Bayes e limiares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Benchmark com métricas e custo do erro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11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Avaliação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K fold, stratificação, out of sample, out of time e vazamento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Comparação de estratégias de validação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12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Agrupamento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K means, DBSCAN, hierárquico, escala e validação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Segmentação comparada e interpretada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13 e 14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Projeto integrador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Dados, EDA, baseline, pipeline, modelos, erros, riscos e documentação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Projeto completo de portfólio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15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Gen AI e cloud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LLMs, embeddings, RAG, avaliação, privacidade e arquitetura básica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Exemplo pequeno e nota de riscos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16</w:t>
            </w:r>
          </w:p>
        </w:tc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Portfólio e entrevista</w:t>
            </w:r>
          </w:p>
        </w:tc>
        <w:tc>
          <w:tcPr>
            <w:tcW w:type="dxa" w:w="43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Reprodutibilidade, storytelling, SQL e perguntas técnicas</w:t>
            </w:r>
          </w:p>
        </w:tc>
        <w:tc>
          <w:tcPr>
            <w:tcW w:type="dxa" w:w="252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Apresentação de cinco minutos e simulação</w:t>
            </w:r>
          </w:p>
        </w:tc>
      </w:tr>
    </w:tbl>
    <w:p/>
    <w:p>
      <w:pPr>
        <w:pStyle w:val="Heading1"/>
      </w:pPr>
      <w:r>
        <w:t>Estatística e probabilidade</w:t>
      </w:r>
    </w:p>
    <w:p>
      <w:pPr>
        <w:pStyle w:val="Heading2"/>
      </w:pPr>
      <w:r>
        <w:t>Variáveis aleatórias e funções</w:t>
      </w:r>
    </w:p>
    <w:p>
      <w:pPr>
        <w:pStyle w:val="ListBullet"/>
      </w:pPr>
      <w:r>
        <w:t>Distinguir variáveis aleatórias discretas e contínuas.</w:t>
      </w:r>
    </w:p>
    <w:p>
      <w:pPr>
        <w:pStyle w:val="ListBullet"/>
      </w:pPr>
      <w:r>
        <w:t>Usar PMF para variáveis discretas e PDF para variáveis contínuas.</w:t>
      </w:r>
    </w:p>
    <w:p>
      <w:pPr>
        <w:pStyle w:val="ListBullet"/>
      </w:pPr>
      <w:r>
        <w:t>Interpretar CDF como probabilidade acumulada até determinado valor.</w:t>
      </w:r>
    </w:p>
    <w:p>
      <w:pPr>
        <w:pStyle w:val="ListBullet"/>
      </w:pPr>
      <w:r>
        <w:t>Calcular ou simular esperança, variância e probabilidades.</w:t>
      </w:r>
    </w:p>
    <w:p>
      <w:pPr>
        <w:pStyle w:val="Heading2"/>
      </w:pPr>
      <w:r>
        <w:t>Distribuições prioritárias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 w:val="true"/>
        </w:trPr>
        <w:tc>
          <w:tcPr>
            <w:tcW w:type="dxa" w:w="1944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Distribuição</w:t>
            </w:r>
          </w:p>
        </w:tc>
        <w:tc>
          <w:tcPr>
            <w:tcW w:type="dxa" w:w="1440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6192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Uso conceitual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Bernoulli</w:t>
            </w:r>
          </w:p>
        </w:tc>
        <w:tc>
          <w:tcPr>
            <w:tcW w:type="dxa" w:w="14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Discreta</w:t>
            </w:r>
          </w:p>
        </w:tc>
        <w:tc>
          <w:tcPr>
            <w:tcW w:type="dxa" w:w="61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Um ensaio com dois resultados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Binomial</w:t>
            </w:r>
          </w:p>
        </w:tc>
        <w:tc>
          <w:tcPr>
            <w:tcW w:type="dxa" w:w="14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Discreta</w:t>
            </w:r>
          </w:p>
        </w:tc>
        <w:tc>
          <w:tcPr>
            <w:tcW w:type="dxa" w:w="61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Número de sucessos em quantidade fixa de ensaios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Geométrica</w:t>
            </w:r>
          </w:p>
        </w:tc>
        <w:tc>
          <w:tcPr>
            <w:tcW w:type="dxa" w:w="14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Discreta</w:t>
            </w:r>
          </w:p>
        </w:tc>
        <w:tc>
          <w:tcPr>
            <w:tcW w:type="dxa" w:w="61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Tentativas até o primeiro sucesso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Poisson</w:t>
            </w:r>
          </w:p>
        </w:tc>
        <w:tc>
          <w:tcPr>
            <w:tcW w:type="dxa" w:w="14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Discreta</w:t>
            </w:r>
          </w:p>
        </w:tc>
        <w:tc>
          <w:tcPr>
            <w:tcW w:type="dxa" w:w="61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Contagem de eventos em um intervalo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Uniforme</w:t>
            </w:r>
          </w:p>
        </w:tc>
        <w:tc>
          <w:tcPr>
            <w:tcW w:type="dxa" w:w="14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Contínua</w:t>
            </w:r>
          </w:p>
        </w:tc>
        <w:tc>
          <w:tcPr>
            <w:tcW w:type="dxa" w:w="61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Mesma densidade em um intervalo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Normal</w:t>
            </w:r>
          </w:p>
        </w:tc>
        <w:tc>
          <w:tcPr>
            <w:tcW w:type="dxa" w:w="14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Contínua</w:t>
            </w:r>
          </w:p>
        </w:tc>
        <w:tc>
          <w:tcPr>
            <w:tcW w:type="dxa" w:w="61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Distribuição simétrica definida por média e desvio-padrão</w:t>
            </w:r>
          </w:p>
        </w:tc>
      </w:tr>
    </w:tbl>
    <w:p/>
    <w:p>
      <w:pPr>
        <w:pStyle w:val="Heading2"/>
      </w:pPr>
      <w:r>
        <w:t>Métricas e inferência</w:t>
      </w:r>
    </w:p>
    <w:p>
      <w:pPr>
        <w:pStyle w:val="ListBullet"/>
      </w:pPr>
      <w:r>
        <w:t>Média, mediana, moda, quartis, percentis, variância, desvio-padrão e assimetria.</w:t>
      </w:r>
    </w:p>
    <w:p>
      <w:pPr>
        <w:pStyle w:val="ListBullet"/>
      </w:pPr>
      <w:r>
        <w:t>População, amostra, erro-padrão e intervalo de confiança.</w:t>
      </w:r>
    </w:p>
    <w:p>
      <w:pPr>
        <w:pStyle w:val="ListBullet"/>
      </w:pPr>
      <w:r>
        <w:t>Hipótese nula e alternativa, nível de significância e valor p.</w:t>
      </w:r>
    </w:p>
    <w:p>
      <w:pPr>
        <w:pStyle w:val="ListBullet"/>
      </w:pPr>
      <w:r>
        <w:t>Erros dos tipos I e II, poder estatístico e tamanho de efeito.</w:t>
      </w:r>
    </w:p>
    <w:p>
      <w:pPr>
        <w:pStyle w:val="ListBullet"/>
      </w:pPr>
      <w:r>
        <w:t>Diferença entre significância estatística e relevância prática.</w:t>
      </w:r>
    </w:p>
    <w:p>
      <w:pPr>
        <w:pStyle w:val="Heading1"/>
      </w:pPr>
      <w:r>
        <w:t>Preparação de dados</w:t>
      </w:r>
    </w:p>
    <w:p>
      <w:pPr>
        <w:pStyle w:val="ListBullet"/>
      </w:pPr>
      <w:r>
        <w:t>Investigar o mecanismo de ausência antes de remover ou imputar valores.</w:t>
      </w:r>
    </w:p>
    <w:p>
      <w:pPr>
        <w:pStyle w:val="ListBullet"/>
      </w:pPr>
      <w:r>
        <w:t>Tratar outliers conforme sua origem e o objetivo da análise, sem remoção automática.</w:t>
      </w:r>
    </w:p>
    <w:p>
      <w:pPr>
        <w:pStyle w:val="ListBullet"/>
      </w:pPr>
      <w:r>
        <w:t>Codificar variáveis categóricas de forma compatível com o modelo e sem impor ordem indevida.</w:t>
      </w:r>
    </w:p>
    <w:p>
      <w:pPr>
        <w:pStyle w:val="ListBullet"/>
      </w:pPr>
      <w:r>
        <w:t>Ajustar imputação, escala, codificação e seleção apenas com dados de treino.</w:t>
      </w:r>
    </w:p>
    <w:p>
      <w:pPr>
        <w:pStyle w:val="ListBullet"/>
      </w:pPr>
      <w:r>
        <w:t>Analisar correlação, multicolinearidade e redundância sem afirmar causalidade.</w:t>
      </w:r>
    </w:p>
    <w:p>
      <w:pPr>
        <w:pStyle w:val="ListBullet"/>
      </w:pPr>
      <w:r>
        <w:t>Usar Pipeline e ColumnTransformer para evitar vazamento e garantir reprodução.</w:t>
      </w:r>
    </w:p>
    <w:p>
      <w:pPr>
        <w:pStyle w:val="Heading1"/>
      </w:pPr>
      <w:r>
        <w:t>Modelos de regressão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 w:val="true"/>
        </w:trPr>
        <w:tc>
          <w:tcPr>
            <w:tcW w:type="dxa" w:w="2088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Modelo</w:t>
            </w:r>
          </w:p>
        </w:tc>
        <w:tc>
          <w:tcPr>
            <w:tcW w:type="dxa" w:w="3672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O que praticar</w:t>
            </w:r>
          </w:p>
        </w:tc>
        <w:tc>
          <w:tcPr>
            <w:tcW w:type="dxa" w:w="3816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Ponto de atenção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Regressão linear</w:t>
            </w:r>
          </w:p>
        </w:tc>
        <w:tc>
          <w:tcPr>
            <w:tcW w:type="dxa" w:w="367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Baseline, coeficientes e resíduos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Linearidade e influência de outliers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Ridge</w:t>
            </w:r>
          </w:p>
        </w:tc>
        <w:tc>
          <w:tcPr>
            <w:tcW w:type="dxa" w:w="367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Regularização L2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Escala das variáveis e escolha de alpha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Lasso</w:t>
            </w:r>
          </w:p>
        </w:tc>
        <w:tc>
          <w:tcPr>
            <w:tcW w:type="dxa" w:w="367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Regularização L1 e seleção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Instabilidade com variáveis correlacionadas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Árvore</w:t>
            </w:r>
          </w:p>
        </w:tc>
        <w:tc>
          <w:tcPr>
            <w:tcW w:type="dxa" w:w="367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Relações não lineares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Sobreajuste e profundidade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Random Forest</w:t>
            </w:r>
          </w:p>
        </w:tc>
        <w:tc>
          <w:tcPr>
            <w:tcW w:type="dxa" w:w="367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Ensemble e estabilidade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Custo e interpretabilidade</w:t>
            </w:r>
          </w:p>
        </w:tc>
      </w:tr>
    </w:tbl>
    <w:p/>
    <w:p>
      <w:pPr>
        <w:pStyle w:val="Heading2"/>
      </w:pPr>
      <w:r>
        <w:t>Métricas de regressão</w:t>
      </w:r>
    </w:p>
    <w:p>
      <w:pPr>
        <w:pStyle w:val="ListBullet"/>
      </w:pPr>
      <w:r>
        <w:t>MAE na unidade do alvo e menos sensível a erros extremos.</w:t>
      </w:r>
    </w:p>
    <w:p>
      <w:pPr>
        <w:pStyle w:val="ListBullet"/>
      </w:pPr>
      <w:r>
        <w:t>MSE com penalização maior para erros grandes e unidade ao quadrado.</w:t>
      </w:r>
    </w:p>
    <w:p>
      <w:pPr>
        <w:pStyle w:val="ListBullet"/>
      </w:pPr>
      <w:r>
        <w:t>RMSE com penalização quadrática e retorno à unidade do alvo.</w:t>
      </w:r>
    </w:p>
    <w:p>
      <w:pPr>
        <w:pStyle w:val="ListBullet"/>
      </w:pPr>
      <w:r>
        <w:t>R2 como comparação com a previsão pela média, sem equivaler a qualidade de negócio.</w:t>
      </w:r>
    </w:p>
    <w:p>
      <w:pPr>
        <w:pStyle w:val="ListBullet"/>
      </w:pPr>
      <w:r>
        <w:t>MAPE como erro percentual, inadequado quando há valores zero ou próximos de zero.</w:t>
      </w:r>
    </w:p>
    <w:p>
      <w:pPr>
        <w:pStyle w:val="Heading1"/>
      </w:pPr>
      <w:r>
        <w:t>Modelos de classificação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 w:val="true"/>
        </w:trPr>
        <w:tc>
          <w:tcPr>
            <w:tcW w:type="dxa" w:w="1728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Família</w:t>
            </w:r>
          </w:p>
        </w:tc>
        <w:tc>
          <w:tcPr>
            <w:tcW w:type="dxa" w:w="3456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Modelos</w:t>
            </w:r>
          </w:p>
        </w:tc>
        <w:tc>
          <w:tcPr>
            <w:tcW w:type="dxa" w:w="4392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Comparação esperada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Linear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Regressão logística</w:t>
            </w:r>
          </w:p>
        </w:tc>
        <w:tc>
          <w:tcPr>
            <w:tcW w:type="dxa" w:w="43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Baseline interpretável e probabilidades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Árvores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Árvore e Random Forest</w:t>
            </w:r>
          </w:p>
        </w:tc>
        <w:tc>
          <w:tcPr>
            <w:tcW w:type="dxa" w:w="43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Não linearidade, profundidade e importância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Boosting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Gradient boosting, XGBoost e LightGBM</w:t>
            </w:r>
          </w:p>
        </w:tc>
        <w:tc>
          <w:tcPr>
            <w:tcW w:type="dxa" w:w="43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Desempenho, tuning e complexidade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Margem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SVM</w:t>
            </w:r>
          </w:p>
        </w:tc>
        <w:tc>
          <w:tcPr>
            <w:tcW w:type="dxa" w:w="43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Escala, kernel e custo computacional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Vizinhança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KNN</w:t>
            </w:r>
          </w:p>
        </w:tc>
        <w:tc>
          <w:tcPr>
            <w:tcW w:type="dxa" w:w="43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Escala, distância e dimensionalidade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Probabilístico</w:t>
            </w:r>
          </w:p>
        </w:tc>
        <w:tc>
          <w:tcPr>
            <w:tcW w:type="dxa" w:w="34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Naive Bayes</w:t>
            </w:r>
          </w:p>
        </w:tc>
        <w:tc>
          <w:tcPr>
            <w:tcW w:type="dxa" w:w="43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Hipótese de independência condicional</w:t>
            </w:r>
          </w:p>
        </w:tc>
      </w:tr>
    </w:tbl>
    <w:p/>
    <w:p>
      <w:pPr>
        <w:pStyle w:val="Heading2"/>
      </w:pPr>
      <w:r>
        <w:t>Métricas de classificação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 w:val="true"/>
        </w:trPr>
        <w:tc>
          <w:tcPr>
            <w:tcW w:type="dxa" w:w="1656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3744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Interpretação</w:t>
            </w:r>
          </w:p>
        </w:tc>
        <w:tc>
          <w:tcPr>
            <w:tcW w:type="dxa" w:w="4176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Cuidado</w:t>
            </w:r>
          </w:p>
        </w:tc>
      </w:tr>
      <w:tr>
        <w:trPr>
          <w:cantSplit w:val="true"/>
        </w:trPr>
        <w:tc>
          <w:tcPr>
            <w:tcW w:type="dxa" w:w="16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Acurácia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Proporção total de acertos</w:t>
            </w:r>
          </w:p>
        </w:tc>
        <w:tc>
          <w:tcPr>
            <w:tcW w:type="dxa" w:w="417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Pode enganar em classes raras</w:t>
            </w:r>
          </w:p>
        </w:tc>
      </w:tr>
      <w:tr>
        <w:trPr>
          <w:cantSplit w:val="true"/>
        </w:trPr>
        <w:tc>
          <w:tcPr>
            <w:tcW w:type="dxa" w:w="16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Precisão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Qualidade das previsões positivas</w:t>
            </w:r>
          </w:p>
        </w:tc>
        <w:tc>
          <w:tcPr>
            <w:tcW w:type="dxa" w:w="417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Importa quando falso positivo custa caro</w:t>
            </w:r>
          </w:p>
        </w:tc>
      </w:tr>
      <w:tr>
        <w:trPr>
          <w:cantSplit w:val="true"/>
        </w:trPr>
        <w:tc>
          <w:tcPr>
            <w:tcW w:type="dxa" w:w="16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Recall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Cobertura dos positivos reais</w:t>
            </w:r>
          </w:p>
        </w:tc>
        <w:tc>
          <w:tcPr>
            <w:tcW w:type="dxa" w:w="417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Importa quando falso negativo custa caro</w:t>
            </w:r>
          </w:p>
        </w:tc>
      </w:tr>
      <w:tr>
        <w:trPr>
          <w:cantSplit w:val="true"/>
        </w:trPr>
        <w:tc>
          <w:tcPr>
            <w:tcW w:type="dxa" w:w="16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F1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Equilíbrio entre precisão e recall</w:t>
            </w:r>
          </w:p>
        </w:tc>
        <w:tc>
          <w:tcPr>
            <w:tcW w:type="dxa" w:w="417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Não representa sozinho o custo real</w:t>
            </w:r>
          </w:p>
        </w:tc>
      </w:tr>
      <w:tr>
        <w:trPr>
          <w:cantSplit w:val="true"/>
        </w:trPr>
        <w:tc>
          <w:tcPr>
            <w:tcW w:type="dxa" w:w="16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ROC AUC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Ordenação em vários limiares</w:t>
            </w:r>
          </w:p>
        </w:tc>
        <w:tc>
          <w:tcPr>
            <w:tcW w:type="dxa" w:w="417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Pode parecer otimista em eventos raros</w:t>
            </w:r>
          </w:p>
        </w:tc>
      </w:tr>
      <w:tr>
        <w:trPr>
          <w:cantSplit w:val="true"/>
        </w:trPr>
        <w:tc>
          <w:tcPr>
            <w:tcW w:type="dxa" w:w="165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Gini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Duas vezes ROC AUC menos um</w:t>
            </w:r>
          </w:p>
        </w:tc>
        <w:tc>
          <w:tcPr>
            <w:tcW w:type="dxa" w:w="4176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Depende da mesma capacidade de ordenação</w:t>
            </w:r>
          </w:p>
        </w:tc>
      </w:tr>
    </w:tbl>
    <w:p/>
    <w:p>
      <w:pPr>
        <w:pStyle w:val="Heading1"/>
      </w:pPr>
      <w:r>
        <w:t>Estratégias de avaliação</w:t>
      </w:r>
    </w:p>
    <w:p>
      <w:pPr>
        <w:pStyle w:val="ListBullet"/>
      </w:pPr>
      <w:r>
        <w:t>K fold para repetir a avaliação em diferentes partições.</w:t>
      </w:r>
    </w:p>
    <w:p>
      <w:pPr>
        <w:pStyle w:val="ListBullet"/>
      </w:pPr>
      <w:r>
        <w:t>Stratified K fold para preservar aproximadamente a proporção das classes.</w:t>
      </w:r>
    </w:p>
    <w:p>
      <w:pPr>
        <w:pStyle w:val="ListBullet"/>
      </w:pPr>
      <w:r>
        <w:t>Out of sample para reservar observações não usadas no ajuste.</w:t>
      </w:r>
    </w:p>
    <w:p>
      <w:pPr>
        <w:pStyle w:val="ListBullet"/>
      </w:pPr>
      <w:r>
        <w:t>Out of time para treinar no passado e avaliar em período posterior.</w:t>
      </w:r>
    </w:p>
    <w:p>
      <w:pPr>
        <w:pStyle w:val="ListBullet"/>
      </w:pPr>
      <w:r>
        <w:t>Conjunto de teste isolado até a decisão final.</w:t>
      </w:r>
    </w:p>
    <w:p>
      <w:pPr>
        <w:pStyle w:val="ListBullet"/>
      </w:pPr>
      <w:r>
        <w:t>Mesma divisão, pré-processamento e métricas para comparar modelos.</w:t>
      </w:r>
    </w:p>
    <w:p>
      <w:pPr>
        <w:pStyle w:val="ListBullet"/>
      </w:pPr>
      <w:r>
        <w:t>Baseline, média, variação entre partições e análise dos erros por grupo.</w:t>
      </w:r>
    </w:p>
    <w:p>
      <w:pPr>
        <w:pStyle w:val="Heading1"/>
      </w:pPr>
      <w:r>
        <w:t>Agrupamento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 w:val="true"/>
        </w:trPr>
        <w:tc>
          <w:tcPr>
            <w:tcW w:type="dxa" w:w="1800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3888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Quando explorar</w:t>
            </w:r>
          </w:p>
        </w:tc>
        <w:tc>
          <w:tcPr>
            <w:tcW w:type="dxa" w:w="3888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Limitações principais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K means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Grupos compactos e aproximadamente esféricos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Escala, outliers e escolha de 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DBSCAN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Regiões densas e identificação de ruído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Escolha de distância e densidade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Hierárquico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Explorar níveis de agrupamento e dendrograma</w:t>
            </w:r>
          </w:p>
        </w:tc>
        <w:tc>
          <w:tcPr>
            <w:tcW w:type="dxa" w:w="38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Custo e decisão do corte</w:t>
            </w:r>
          </w:p>
        </w:tc>
      </w:tr>
    </w:tbl>
    <w:p/>
    <w:p>
      <w:r>
        <w:t>Silhouette, inércia e dendrograma ajudam a comparar estruturas, mas não provam que os segmentos são estáveis, interpretáveis ou úteis para o negócio.</w:t>
      </w:r>
    </w:p>
    <w:p>
      <w:pPr>
        <w:pStyle w:val="Heading1"/>
      </w:pPr>
      <w:r>
        <w:t>Programação</w:t>
      </w:r>
    </w:p>
    <w:p>
      <w:pPr>
        <w:pStyle w:val="Heading2"/>
      </w:pPr>
      <w:r>
        <w:t>Python</w:t>
      </w:r>
    </w:p>
    <w:p>
      <w:pPr>
        <w:pStyle w:val="ListBullet"/>
      </w:pPr>
      <w:r>
        <w:t>pandas, NumPy, visualização, scikit-learn e testes com pytest;</w:t>
      </w:r>
    </w:p>
    <w:p>
      <w:pPr>
        <w:pStyle w:val="ListBullet"/>
      </w:pPr>
      <w:r>
        <w:t>funções pequenas, nomes claros, docstrings e tratamento de erros;</w:t>
      </w:r>
    </w:p>
    <w:p>
      <w:pPr>
        <w:pStyle w:val="ListBullet"/>
      </w:pPr>
      <w:r>
        <w:t>notebooks para narrativa e src para lógica reutilizável;</w:t>
      </w:r>
    </w:p>
    <w:p>
      <w:pPr>
        <w:pStyle w:val="ListBullet"/>
      </w:pPr>
      <w:r>
        <w:t>ambientes isolados, dependências registradas e random_state quando aplicável.</w:t>
      </w:r>
    </w:p>
    <w:p>
      <w:pPr>
        <w:pStyle w:val="Heading2"/>
      </w:pPr>
      <w:r>
        <w:t>SQL</w:t>
      </w:r>
    </w:p>
    <w:p>
      <w:pPr>
        <w:pStyle w:val="ListBullet"/>
      </w:pPr>
      <w:r>
        <w:t>filtros, agregações, joins, CTEs, subconsultas e funções de janela;</w:t>
      </w:r>
    </w:p>
    <w:p>
      <w:pPr>
        <w:pStyle w:val="ListBullet"/>
      </w:pPr>
      <w:r>
        <w:t>base analítica na granularidade correta;</w:t>
      </w:r>
    </w:p>
    <w:p>
      <w:pPr>
        <w:pStyle w:val="ListBullet"/>
      </w:pPr>
      <w:r>
        <w:t>validação de contagens antes e depois de joins;</w:t>
      </w:r>
    </w:p>
    <w:p>
      <w:pPr>
        <w:pStyle w:val="ListBullet"/>
      </w:pPr>
      <w:r>
        <w:t>prevenção de vazamento temporal e uso de informação futura.</w:t>
      </w:r>
    </w:p>
    <w:p>
      <w:pPr>
        <w:pStyle w:val="Heading1"/>
      </w:pPr>
      <w:r>
        <w:t>Gen AI LLMs e cloud</w:t>
      </w:r>
    </w:p>
    <w:p>
      <w:r>
        <w:t>Este é um diferencial complementar. Não deve substituir os fundamentos de estatística, SQL, Python e avaliação de modelos.</w:t>
      </w:r>
    </w:p>
    <w:p>
      <w:pPr>
        <w:pStyle w:val="ListBullet"/>
      </w:pPr>
      <w:r>
        <w:t>Prompts, tokens, saídas estruturadas, embeddings e visão geral de RAG.</w:t>
      </w:r>
    </w:p>
    <w:p>
      <w:pPr>
        <w:pStyle w:val="ListBullet"/>
      </w:pPr>
      <w:r>
        <w:t>Avaliação de factualidade, consistência, custo e latência.</w:t>
      </w:r>
    </w:p>
    <w:p>
      <w:pPr>
        <w:pStyle w:val="ListBullet"/>
      </w:pPr>
      <w:r>
        <w:t>Privacidade, proteção de credenciais, prompt injection e revisão humana.</w:t>
      </w:r>
    </w:p>
    <w:p>
      <w:pPr>
        <w:pStyle w:val="ListBullet"/>
      </w:pPr>
      <w:r>
        <w:t>Componentes de cloud: armazenamento, processamento, API, monitoramento e controle de acesso.</w:t>
      </w:r>
    </w:p>
    <w:p>
      <w:pPr>
        <w:pStyle w:val="ListBullet"/>
      </w:pPr>
      <w:r>
        <w:t>Arquitetura conceitual simples sem afirmar experiência de produção que não ocorreu.</w:t>
      </w:r>
    </w:p>
    <w:p>
      <w:pPr>
        <w:pStyle w:val="Heading1"/>
      </w:pPr>
      <w:r>
        <w:t>Projetos e exemplos para praticar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  <w:cantSplit w:val="true"/>
        </w:trPr>
        <w:tc>
          <w:tcPr>
            <w:tcW w:type="dxa" w:w="1800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Estudo</w:t>
            </w:r>
          </w:p>
        </w:tc>
        <w:tc>
          <w:tcPr>
            <w:tcW w:type="dxa" w:w="3024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Pergunta</w:t>
            </w:r>
          </w:p>
        </w:tc>
        <w:tc>
          <w:tcPr>
            <w:tcW w:type="dxa" w:w="3024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Habilidades</w:t>
            </w:r>
          </w:p>
        </w:tc>
        <w:tc>
          <w:tcPr>
            <w:tcW w:type="dxa" w:w="1728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Entrega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Probabilidade e testes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Como uma taxa observada varia entre amostras e quando a diferença é relevante?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Distribuições, CDF, intervalo, hipótese e tamanho de efeito</w:t>
            </w:r>
          </w:p>
        </w:tc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Notebook com simulação e interpretação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Risco de inadimplência explicável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Como estimar risco sem transformar a previsão em decisão automática?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Dataprep, classificação, métricas, limiar, validação e ética</w:t>
            </w:r>
          </w:p>
        </w:tc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Projeto com model card e análise de erros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Previsão de valor ou demanda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Qual modelo produz erros aceitáveis e estáveis?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Regressão, regularização, árvores e métricas</w:t>
            </w:r>
          </w:p>
        </w:tc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Benchmark e resíduos por grupo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Segmentação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Quais grupos justificam hipóteses de ações diferentes?</w:t>
            </w:r>
          </w:p>
        </w:tc>
        <w:tc>
          <w:tcPr>
            <w:tcW w:type="dxa" w:w="302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K means, DBSCAN, hierárquico e validação</w:t>
            </w:r>
          </w:p>
        </w:tc>
        <w:tc>
          <w:tcPr>
            <w:tcW w:type="dxa" w:w="172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Clusters descritos e plano de teste</w:t>
            </w:r>
          </w:p>
        </w:tc>
      </w:tr>
    </w:tbl>
    <w:p/>
    <w:p>
      <w:pPr>
        <w:pStyle w:val="Heading1"/>
      </w:pPr>
      <w:r>
        <w:t>Padrão mínimo de qualidade</w:t>
      </w:r>
    </w:p>
    <w:p>
      <w:pPr>
        <w:pStyle w:val="ListBullet"/>
      </w:pPr>
      <w:r>
        <w:t>Pergunta e uso pretendido definidos antes da modelagem.</w:t>
      </w:r>
    </w:p>
    <w:p>
      <w:pPr>
        <w:pStyle w:val="ListBullet"/>
      </w:pPr>
      <w:r>
        <w:t>Fonte, licença, período, granularidade e limitações dos dados documentados.</w:t>
      </w:r>
    </w:p>
    <w:p>
      <w:pPr>
        <w:pStyle w:val="ListBullet"/>
      </w:pPr>
      <w:r>
        <w:t>Baseline simples antes de modelos complexos.</w:t>
      </w:r>
    </w:p>
    <w:p>
      <w:pPr>
        <w:pStyle w:val="ListBullet"/>
      </w:pPr>
      <w:r>
        <w:t>Pré-processamento ajustado apenas com dados de treino.</w:t>
      </w:r>
    </w:p>
    <w:p>
      <w:pPr>
        <w:pStyle w:val="ListBullet"/>
      </w:pPr>
      <w:r>
        <w:t>Métrica relacionada ao custo do erro e mais de uma visão de desempenho.</w:t>
      </w:r>
    </w:p>
    <w:p>
      <w:pPr>
        <w:pStyle w:val="ListBullet"/>
      </w:pPr>
      <w:r>
        <w:t>Conclusão com erros, riscos, limitações e próximo experimento.</w:t>
      </w:r>
    </w:p>
    <w:p>
      <w:pPr>
        <w:pStyle w:val="ListBullet"/>
      </w:pPr>
      <w:r>
        <w:t>README reproduzível, funções reutilizáveis em src e testes para partes críticas.</w:t>
      </w:r>
    </w:p>
    <w:p>
      <w:pPr>
        <w:pStyle w:val="Heading1"/>
      </w:pPr>
      <w:r>
        <w:t>Critérios para concluir o ciclo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  <w:cantSplit w:val="true"/>
        </w:trPr>
        <w:tc>
          <w:tcPr>
            <w:tcW w:type="dxa" w:w="2088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Competência</w:t>
            </w:r>
          </w:p>
        </w:tc>
        <w:tc>
          <w:tcPr>
            <w:tcW w:type="dxa" w:w="7488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Evidência de conclusão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Python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Notebooks claros, funções reutilizáveis e testes passando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SQL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Consultas progressivas com joins, CTEs, janelas e validações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Estatística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Distribuições, incerteza e testes explicados com pressupostos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Regressão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Baseline, modelos lineares e de árvore comparados com métricas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Classificação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Modelos comparados com limiar, custo do erro e validação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Clustering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Métodos comparados e grupos interpretados sem exageros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Portfólio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Um projeto completo e um estudo menor reproduzíveis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Comunicação</w:t>
            </w:r>
          </w:p>
        </w:tc>
        <w:tc>
          <w:tcPr>
            <w:tcW w:type="dxa" w:w="748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Apresentação de cinco minutos e respostas a perguntas críticas</w:t>
            </w:r>
          </w:p>
        </w:tc>
      </w:tr>
    </w:tbl>
    <w:p/>
    <w:p>
      <w:pPr>
        <w:pStyle w:val="Heading1"/>
      </w:pPr>
      <w:r>
        <w:t>Primeiros sete dias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  <w:cantSplit w:val="true"/>
        </w:trPr>
        <w:tc>
          <w:tcPr>
            <w:tcW w:type="dxa" w:w="792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Dia</w:t>
            </w:r>
          </w:p>
        </w:tc>
        <w:tc>
          <w:tcPr>
            <w:tcW w:type="dxa" w:w="5040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Ação</w:t>
            </w:r>
          </w:p>
        </w:tc>
        <w:tc>
          <w:tcPr>
            <w:tcW w:type="dxa" w:w="3744"/>
            <w:shd w:fill="1F4E78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Evidência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1</w:t>
            </w:r>
          </w:p>
        </w:tc>
        <w:tc>
          <w:tcPr>
            <w:tcW w:type="dxa" w:w="50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Revisar o roteiro e escolher horários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Agenda e diagnóstico no diário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2</w:t>
            </w:r>
          </w:p>
        </w:tc>
        <w:tc>
          <w:tcPr>
            <w:tcW w:type="dxa" w:w="50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Abrir o notebook modelo e simular Bernoulli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Primeiro exemplo executado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3</w:t>
            </w:r>
          </w:p>
        </w:tc>
        <w:tc>
          <w:tcPr>
            <w:tcW w:type="dxa" w:w="50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Adicionar média, variância e comparação teórica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Resultados interpretados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4</w:t>
            </w:r>
          </w:p>
        </w:tc>
        <w:tc>
          <w:tcPr>
            <w:tcW w:type="dxa" w:w="50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Construir PMF e CDF da binomial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Gráficos com explicação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5</w:t>
            </w:r>
          </w:p>
        </w:tc>
        <w:tc>
          <w:tcPr>
            <w:tcW w:type="dxa" w:w="50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Resolver consultas SQL básicas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Arquivo SQL comentado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6</w:t>
            </w:r>
          </w:p>
        </w:tc>
        <w:tc>
          <w:tcPr>
            <w:tcW w:type="dxa" w:w="50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Revisar missings e outliers no projeto atual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  <w:shd w:fill="F2F2F2"/>
          </w:tcPr>
          <w:p>
            <w:r>
              <w:t>Lista de decisões e dúvidas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7</w:t>
            </w:r>
          </w:p>
        </w:tc>
        <w:tc>
          <w:tcPr>
            <w:tcW w:type="dxa" w:w="5040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Documentar aprendizados e planejar a próxima semana</w:t>
            </w:r>
          </w:p>
        </w:tc>
        <w:tc>
          <w:tcPr>
            <w:tcW w:type="dxa" w:w="3744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t>Diário e status atualizados</w:t>
            </w:r>
          </w:p>
        </w:tc>
      </w:tr>
    </w:tbl>
    <w:p/>
    <w:p>
      <w:pPr>
        <w:pStyle w:val="Heading1"/>
      </w:pPr>
      <w:r>
        <w:t>Perguntas para praticar em entrevista</w:t>
      </w:r>
    </w:p>
    <w:p>
      <w:pPr>
        <w:pStyle w:val="ListBullet"/>
      </w:pPr>
      <w:r>
        <w:t>Qual é a diferença entre PDF, PMF e CDF?</w:t>
      </w:r>
    </w:p>
    <w:p>
      <w:pPr>
        <w:pStyle w:val="ListBullet"/>
      </w:pPr>
      <w:r>
        <w:t>Quando uma binomial pode ser uma boa aproximação para o problema?</w:t>
      </w:r>
    </w:p>
    <w:p>
      <w:pPr>
        <w:pStyle w:val="ListBullet"/>
      </w:pPr>
      <w:r>
        <w:t>O que o valor p não significa?</w:t>
      </w:r>
    </w:p>
    <w:p>
      <w:pPr>
        <w:pStyle w:val="ListBullet"/>
      </w:pPr>
      <w:r>
        <w:t>Por que Ridge e Lasso produzem efeitos diferentes?</w:t>
      </w:r>
    </w:p>
    <w:p>
      <w:pPr>
        <w:pStyle w:val="ListBullet"/>
      </w:pPr>
      <w:r>
        <w:t>Como escolher entre precisão e recall?</w:t>
      </w:r>
    </w:p>
    <w:p>
      <w:pPr>
        <w:pStyle w:val="ListBullet"/>
      </w:pPr>
      <w:r>
        <w:t>Qual a relação entre ROC AUC e Gini?</w:t>
      </w:r>
    </w:p>
    <w:p>
      <w:pPr>
        <w:pStyle w:val="ListBullet"/>
      </w:pPr>
      <w:r>
        <w:t>Quando usar validação fora do tempo?</w:t>
      </w:r>
    </w:p>
    <w:p>
      <w:pPr>
        <w:pStyle w:val="ListBullet"/>
      </w:pPr>
      <w:r>
        <w:t>Como evitar vazamento no tratamento de missings e na seleção de variáveis?</w:t>
      </w:r>
    </w:p>
    <w:p>
      <w:pPr>
        <w:pStyle w:val="ListBullet"/>
      </w:pPr>
      <w:r>
        <w:t>Por que um bom silhouette score não garante segmentos úteis?</w:t>
      </w:r>
    </w:p>
    <w:p>
      <w:pPr>
        <w:pStyle w:val="ListBullet"/>
      </w:pPr>
      <w:r>
        <w:t>Quando um modelo simples deve ser preferido a XGBoost ou LightGBM?</w:t>
      </w:r>
    </w:p>
    <w:p>
      <w:pPr>
        <w:pStyle w:val="ListBullet"/>
      </w:pPr>
      <w:r>
        <w:t>Quais riscos aparecem ao integrar um LLM a um fluxo de dados?</w:t>
      </w:r>
    </w:p>
    <w:p>
      <w:pPr>
        <w:pStyle w:val="Heading1"/>
      </w:pPr>
      <w:r>
        <w:t>Próxima decisão</w:t>
      </w:r>
    </w:p>
    <w:p>
      <w:r>
        <w:t>Começar pelo exercício de Bernoulli no backlog e usar o notebook modelo do repositório. Depois, avançar para binomial, CDF e teste de hipótese antes de iniciar benchmarks de regressão e classificação.</w:t>
      </w:r>
    </w:p>
    <w:sectPr w:rsidR="00FC693F" w:rsidRPr="0006063C" w:rsidSect="00034616"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estudo para ciência de dados no Itaú</dc:title>
  <dc:subject>Trilha prática de estatística, programação, machine learning e portfólio</dc:subject>
  <dc:creator>Airton Sammi</dc:creator>
  <cp:keywords>ciência de dados, Itaú, estatística, machine learning, SQL,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