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qwerfjiwe fhviu2 </w:t>
      </w:r>
      <w:bookmarkStart w:id="0" w:name="_GoBack"/>
      <w:bookmarkEnd w:id="0"/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rfiouwerh iurehfvk;lwerj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 h v; lkwej fvlkjehfv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lkjef hvlk;wej vlkjew v l;khe fvkjwelkvh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we;l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муа м erv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effvjeflkjvh укам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мадлоцур м ждлцур мдлцмлдо арцджлуо мдлоцурм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мдлцмлдо арцджлуо мдлоцурм ждлур мдоцуа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укам рлкаомл окдл 3п жке4пщуко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 осмармщаомджулао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жке4пщуко ждлкоиждлк илджк</w:t>
      </w:r>
    </w:p>
    <w:p w:rsidR="002C1E0D" w:rsidRPr="00B3471F" w:rsidRDefault="002C1E0D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qwerfjiwe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fhviu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rfiouwerh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iurehfvk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lwerj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мадлоцур м ждлцур мдлцмлдо арцджлуо мдлоцурм ждлур мдоцуа омдло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fvlkjehfv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lkjef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hvlk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wej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vlkjew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khe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fvkjwelkvh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;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с осмармщаомджулаомолуармру м мжлдуа муа м erv </w:t>
      </w:r>
      <w:r w:rsidRPr="00B3471F">
        <w:rPr>
          <w:b/>
          <w:color w:val="262626" w:themeColor="text1" w:themeTint="D9"/>
          <w:sz w:val="1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effvjeflkjvh</w:t>
      </w:r>
      <w:r w:rsidRPr="00B3471F"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укам рлкаомл окдл 3п жке4пщуко ждлкоиждлк илджк</w:t>
      </w:r>
    </w:p>
    <w:p w:rsidR="003B7837" w:rsidRPr="00B3471F" w:rsidRDefault="00B3471F" w:rsidP="002C1E0D">
      <w:pPr>
        <w:rPr>
          <w:b/>
          <w:color w:val="262626" w:themeColor="text1" w:themeTint="D9"/>
          <w:sz w:val="180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B7837" w:rsidRPr="00B3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  <w:rsid w:val="00B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159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2017-11-03T22:27:00Z</dcterms:modified>
</cp:coreProperties>
</file>