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35A" w:rsidRPr="00355152" w:rsidRDefault="000F1329" w:rsidP="00AB36FA">
      <w:pPr>
        <w:pStyle w:val="Title1"/>
        <w:ind w:left="11520" w:right="-29" w:firstLine="720"/>
        <w:jc w:val="both"/>
        <w:rPr>
          <w:rFonts w:ascii="Arial" w:hAnsi="Arial"/>
          <w:sz w:val="16"/>
          <w:szCs w:val="16"/>
        </w:rPr>
      </w:pPr>
      <w:r w:rsidRPr="00AB36FA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FF9C983" wp14:editId="7CB45E55">
                <wp:simplePos x="0" y="0"/>
                <wp:positionH relativeFrom="column">
                  <wp:posOffset>7717155</wp:posOffset>
                </wp:positionH>
                <wp:positionV relativeFrom="paragraph">
                  <wp:posOffset>136525</wp:posOffset>
                </wp:positionV>
                <wp:extent cx="2181225" cy="847725"/>
                <wp:effectExtent l="19050" t="19050" r="47625" b="4762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8477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278C6" w:rsidRPr="003278C6" w:rsidRDefault="002169C8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sz w:val="24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  <w:szCs w:val="28"/>
                                <w:lang w:val="en-GB"/>
                              </w:rPr>
                              <w:t>Non-trial UKALL 2011</w:t>
                            </w:r>
                          </w:p>
                          <w:p w:rsidR="003278C6" w:rsidRPr="003278C6" w:rsidRDefault="003278C6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3278C6"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  <w:t>Regimen A</w:t>
                            </w:r>
                          </w:p>
                          <w:p w:rsidR="003278C6" w:rsidRPr="003278C6" w:rsidRDefault="003278C6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3278C6"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  <w:t>Delayed Intensification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607.65pt;margin-top:10.75pt;width:171.75pt;height:66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" filled="f" strokeweight="4pt">
                <v:textbox inset="1pt,1pt,1pt,1pt">
                  <w:txbxContent>
                    <w:p w:rsidR="003278C6" w:rsidRPr="003278C6" w:rsidRDefault="002169C8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sz w:val="24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4"/>
                          <w:szCs w:val="28"/>
                          <w:lang w:val="en-GB"/>
                        </w:rPr>
                        <w:t>Non-trial UKALL 2011</w:t>
                      </w:r>
                    </w:p>
                    <w:p w:rsidR="003278C6" w:rsidRPr="003278C6" w:rsidRDefault="003278C6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</w:pPr>
                      <w:r w:rsidRPr="003278C6"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  <w:t>Regimen A</w:t>
                      </w:r>
                    </w:p>
                    <w:p w:rsidR="003278C6" w:rsidRPr="003278C6" w:rsidRDefault="003278C6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</w:pPr>
                      <w:r w:rsidRPr="003278C6"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  <w:t>Delayed Intensification</w:t>
                      </w:r>
                    </w:p>
                  </w:txbxContent>
                </v:textbox>
              </v:rect>
            </w:pict>
          </mc:Fallback>
        </mc:AlternateContent>
      </w:r>
      <w:r w:rsidR="00956538" w:rsidRPr="00AB36FA">
        <w:rPr>
          <w:rFonts w:ascii="Arial" w:hAnsi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1864267D" wp14:editId="5525389D">
                <wp:simplePos x="0" y="0"/>
                <wp:positionH relativeFrom="column">
                  <wp:posOffset>3067050</wp:posOffset>
                </wp:positionH>
                <wp:positionV relativeFrom="paragraph">
                  <wp:posOffset>8255</wp:posOffset>
                </wp:positionV>
                <wp:extent cx="3968115" cy="1172210"/>
                <wp:effectExtent l="0" t="0" r="0" b="889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3278C6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3278C6" w:rsidRDefault="003278C6"/>
                              </w:tc>
                            </w:tr>
                            <w:tr w:rsidR="003278C6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3278C6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3278C6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3278C6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3278C6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3278C6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278C6" w:rsidRDefault="003278C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241.5pt;margin-top:.65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3278C6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3278C6" w:rsidRDefault="003278C6"/>
                        </w:tc>
                      </w:tr>
                      <w:tr w:rsidR="003278C6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3278C6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3278C6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3278C6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3278C6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3278C6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3278C6" w:rsidRDefault="003278C6"/>
                  </w:txbxContent>
                </v:textbox>
              </v:rect>
            </w:pict>
          </mc:Fallback>
        </mc:AlternateContent>
      </w:r>
      <w:r w:rsidR="00106659" w:rsidRPr="00AB36FA">
        <w:rPr>
          <w:rFonts w:ascii="Arial" w:hAnsi="Arial"/>
          <w:b/>
          <w:sz w:val="16"/>
          <w:szCs w:val="16"/>
        </w:rPr>
        <w:t>Ref:</w:t>
      </w:r>
      <w:r w:rsidR="00355152">
        <w:rPr>
          <w:rFonts w:ascii="Arial" w:hAnsi="Arial"/>
          <w:sz w:val="16"/>
          <w:szCs w:val="16"/>
        </w:rPr>
        <w:t xml:space="preserve"> </w:t>
      </w:r>
      <w:r w:rsidR="00AB3640">
        <w:rPr>
          <w:rFonts w:ascii="Arial" w:hAnsi="Arial"/>
          <w:sz w:val="16"/>
          <w:szCs w:val="16"/>
        </w:rPr>
        <w:t xml:space="preserve">UKALL2011 </w:t>
      </w:r>
      <w:r w:rsidR="00D41047">
        <w:rPr>
          <w:rFonts w:ascii="Arial" w:hAnsi="Arial"/>
          <w:sz w:val="16"/>
          <w:szCs w:val="16"/>
        </w:rPr>
        <w:t>interim guidelines</w:t>
      </w:r>
    </w:p>
    <w:p w:rsidR="00F57F7F" w:rsidRDefault="00F57F7F">
      <w:pPr>
        <w:rPr>
          <w:rFonts w:ascii="Arial" w:hAnsi="Arial"/>
        </w:rPr>
      </w:pPr>
    </w:p>
    <w:p w:rsidR="00F57F7F" w:rsidRDefault="00F57F7F">
      <w:pPr>
        <w:rPr>
          <w:rFonts w:ascii="Arial" w:hAnsi="Arial"/>
        </w:rPr>
      </w:pPr>
    </w:p>
    <w:p w:rsidR="00F57F7F" w:rsidRDefault="00F57F7F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956538" w:rsidRDefault="00956538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126A3E" w:rsidRDefault="00113D86" w:rsidP="00113D86">
      <w:pPr>
        <w:rPr>
          <w:rFonts w:ascii="Arial" w:hAnsi="Arial" w:cs="Arial"/>
          <w:noProof/>
          <w:sz w:val="22"/>
          <w:szCs w:val="16"/>
        </w:rPr>
      </w:pPr>
      <w:r w:rsidRPr="00596EEE">
        <w:rPr>
          <w:rFonts w:ascii="Arial" w:hAnsi="Arial" w:cs="Arial"/>
          <w:b/>
          <w:noProof/>
          <w:sz w:val="22"/>
          <w:szCs w:val="16"/>
        </w:rPr>
        <w:t>I</w:t>
      </w:r>
      <w:r w:rsidR="00733FFB">
        <w:rPr>
          <w:rFonts w:ascii="Arial" w:hAnsi="Arial" w:cs="Arial"/>
          <w:b/>
          <w:noProof/>
          <w:sz w:val="22"/>
          <w:szCs w:val="16"/>
        </w:rPr>
        <w:t>ndication</w:t>
      </w:r>
      <w:r w:rsidR="00AB3640">
        <w:rPr>
          <w:rFonts w:ascii="Arial" w:hAnsi="Arial" w:cs="Arial"/>
          <w:b/>
          <w:noProof/>
          <w:sz w:val="22"/>
          <w:szCs w:val="16"/>
        </w:rPr>
        <w:t xml:space="preserve">: </w:t>
      </w:r>
      <w:r w:rsidR="00D41047">
        <w:rPr>
          <w:rFonts w:ascii="Arial" w:hAnsi="Arial" w:cs="Arial"/>
          <w:noProof/>
          <w:sz w:val="22"/>
          <w:szCs w:val="16"/>
        </w:rPr>
        <w:t>ALL. Patients need to have neutrophils &gt;0.75 x 10</w:t>
      </w:r>
      <w:r w:rsidR="00D41047" w:rsidRPr="00D41047">
        <w:rPr>
          <w:rFonts w:ascii="Arial" w:hAnsi="Arial" w:cs="Arial"/>
          <w:noProof/>
          <w:sz w:val="22"/>
          <w:szCs w:val="16"/>
          <w:vertAlign w:val="superscript"/>
        </w:rPr>
        <w:t>9</w:t>
      </w:r>
      <w:r w:rsidR="00D41047">
        <w:rPr>
          <w:rFonts w:ascii="Arial" w:hAnsi="Arial" w:cs="Arial"/>
          <w:noProof/>
          <w:sz w:val="22"/>
          <w:szCs w:val="16"/>
        </w:rPr>
        <w:t>/L and platelets &gt;75 x 10</w:t>
      </w:r>
      <w:r w:rsidR="00D41047" w:rsidRPr="00D41047">
        <w:rPr>
          <w:rFonts w:ascii="Arial" w:hAnsi="Arial" w:cs="Arial"/>
          <w:noProof/>
          <w:sz w:val="22"/>
          <w:szCs w:val="16"/>
          <w:vertAlign w:val="superscript"/>
        </w:rPr>
        <w:t>9</w:t>
      </w:r>
      <w:r w:rsidR="00D41047">
        <w:rPr>
          <w:rFonts w:ascii="Arial" w:hAnsi="Arial" w:cs="Arial"/>
          <w:noProof/>
          <w:sz w:val="22"/>
          <w:szCs w:val="16"/>
        </w:rPr>
        <w:t xml:space="preserve">/L to start </w:t>
      </w:r>
      <w:r w:rsidR="003278C6">
        <w:rPr>
          <w:rFonts w:ascii="Arial" w:hAnsi="Arial" w:cs="Arial"/>
          <w:noProof/>
          <w:sz w:val="22"/>
          <w:szCs w:val="16"/>
        </w:rPr>
        <w:t>days 1-16 and then from day 29</w:t>
      </w:r>
      <w:r w:rsidR="005E2347">
        <w:rPr>
          <w:rFonts w:ascii="Arial" w:hAnsi="Arial" w:cs="Arial"/>
          <w:noProof/>
          <w:sz w:val="22"/>
          <w:szCs w:val="16"/>
        </w:rPr>
        <w:t>-40</w:t>
      </w:r>
      <w:r w:rsidR="003278C6">
        <w:rPr>
          <w:rFonts w:ascii="Arial" w:hAnsi="Arial" w:cs="Arial"/>
          <w:noProof/>
          <w:sz w:val="22"/>
          <w:szCs w:val="16"/>
        </w:rPr>
        <w:t>.</w:t>
      </w:r>
    </w:p>
    <w:p w:rsidR="00CF6D75" w:rsidRPr="00596EEE" w:rsidRDefault="00314FA3" w:rsidP="00113D86">
      <w:pPr>
        <w:rPr>
          <w:rFonts w:ascii="Arial" w:hAnsi="Arial" w:cs="Arial"/>
          <w:noProof/>
          <w:sz w:val="22"/>
          <w:szCs w:val="16"/>
        </w:rPr>
      </w:pPr>
      <w:r>
        <w:rPr>
          <w:rFonts w:ascii="Arial" w:hAnsi="Arial" w:cs="Arial"/>
          <w:noProof/>
          <w:sz w:val="22"/>
          <w:szCs w:val="16"/>
        </w:rPr>
        <w:t xml:space="preserve">This phase runs for </w:t>
      </w:r>
      <w:r w:rsidR="00400326">
        <w:rPr>
          <w:rFonts w:ascii="Arial" w:hAnsi="Arial" w:cs="Arial"/>
          <w:noProof/>
          <w:sz w:val="22"/>
          <w:szCs w:val="16"/>
        </w:rPr>
        <w:t>7 weeks from day 1 (beginning o</w:t>
      </w:r>
      <w:r>
        <w:rPr>
          <w:rFonts w:ascii="Arial" w:hAnsi="Arial" w:cs="Arial"/>
          <w:noProof/>
          <w:sz w:val="22"/>
          <w:szCs w:val="16"/>
        </w:rPr>
        <w:t>f</w:t>
      </w:r>
      <w:r w:rsidR="00400326">
        <w:rPr>
          <w:rFonts w:ascii="Arial" w:hAnsi="Arial" w:cs="Arial"/>
          <w:noProof/>
          <w:sz w:val="22"/>
          <w:szCs w:val="16"/>
        </w:rPr>
        <w:t xml:space="preserve"> </w:t>
      </w:r>
      <w:r>
        <w:rPr>
          <w:rFonts w:ascii="Arial" w:hAnsi="Arial" w:cs="Arial"/>
          <w:noProof/>
          <w:sz w:val="22"/>
          <w:szCs w:val="16"/>
        </w:rPr>
        <w:t xml:space="preserve">week </w:t>
      </w:r>
      <w:r w:rsidR="00D41047">
        <w:rPr>
          <w:rFonts w:ascii="Arial" w:hAnsi="Arial" w:cs="Arial"/>
          <w:noProof/>
          <w:sz w:val="22"/>
          <w:szCs w:val="16"/>
        </w:rPr>
        <w:t>18</w:t>
      </w:r>
      <w:r>
        <w:rPr>
          <w:rFonts w:ascii="Arial" w:hAnsi="Arial" w:cs="Arial"/>
          <w:noProof/>
          <w:sz w:val="22"/>
          <w:szCs w:val="16"/>
        </w:rPr>
        <w:t>) to day 49 inclusive (end of week 2</w:t>
      </w:r>
      <w:r w:rsidR="00D41047">
        <w:rPr>
          <w:rFonts w:ascii="Arial" w:hAnsi="Arial" w:cs="Arial"/>
          <w:noProof/>
          <w:sz w:val="22"/>
          <w:szCs w:val="16"/>
        </w:rPr>
        <w:t>4</w:t>
      </w:r>
      <w:r>
        <w:rPr>
          <w:rFonts w:ascii="Arial" w:hAnsi="Arial" w:cs="Arial"/>
          <w:noProof/>
          <w:sz w:val="22"/>
          <w:szCs w:val="16"/>
        </w:rPr>
        <w:t>)</w:t>
      </w:r>
      <w:r w:rsidR="00D41047">
        <w:rPr>
          <w:rFonts w:ascii="Arial" w:hAnsi="Arial" w:cs="Arial"/>
          <w:noProof/>
          <w:sz w:val="22"/>
          <w:szCs w:val="16"/>
        </w:rPr>
        <w:t>.</w:t>
      </w:r>
    </w:p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0"/>
        <w:gridCol w:w="2693"/>
        <w:gridCol w:w="1559"/>
        <w:gridCol w:w="1134"/>
        <w:gridCol w:w="1277"/>
        <w:gridCol w:w="1135"/>
        <w:gridCol w:w="1144"/>
        <w:gridCol w:w="2533"/>
        <w:gridCol w:w="744"/>
        <w:gridCol w:w="761"/>
        <w:gridCol w:w="974"/>
        <w:gridCol w:w="974"/>
      </w:tblGrid>
      <w:tr w:rsidR="00A82718" w:rsidTr="00ED2FF5">
        <w:trPr>
          <w:cantSplit/>
        </w:trPr>
        <w:tc>
          <w:tcPr>
            <w:tcW w:w="990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Pr="00A82718" w:rsidRDefault="00A82718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6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27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2B771E" w:rsidTr="00ED2FF5">
        <w:trPr>
          <w:cantSplit/>
        </w:trPr>
        <w:tc>
          <w:tcPr>
            <w:tcW w:w="990" w:type="dxa"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 w:rsidP="002B771E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4928" w:type="dxa"/>
            <w:gridSpan w:val="11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double" w:sz="6" w:space="0" w:color="auto"/>
            </w:tcBorders>
            <w:shd w:val="pct5" w:color="auto" w:fill="auto"/>
          </w:tcPr>
          <w:p w:rsidR="002B771E" w:rsidRPr="00FC43E5" w:rsidRDefault="002B771E" w:rsidP="00D07C5A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Intrathecal</w:t>
            </w:r>
            <w:r w:rsidR="00C95710" w:rsidRPr="00FC43E5">
              <w:rPr>
                <w:rFonts w:ascii="Arial" w:hAnsi="Arial"/>
                <w:sz w:val="22"/>
              </w:rPr>
              <w:t xml:space="preserve"> methotrexate due – Please prescribe usin</w:t>
            </w:r>
            <w:r w:rsidR="00A83174" w:rsidRPr="00FC43E5">
              <w:rPr>
                <w:rFonts w:ascii="Arial" w:hAnsi="Arial"/>
                <w:sz w:val="22"/>
              </w:rPr>
              <w:t xml:space="preserve">g </w:t>
            </w:r>
            <w:r w:rsidR="00D07C5A">
              <w:rPr>
                <w:rFonts w:ascii="Arial" w:hAnsi="Arial"/>
                <w:sz w:val="22"/>
              </w:rPr>
              <w:t>T</w:t>
            </w:r>
            <w:r w:rsidR="00A83174" w:rsidRPr="00FC43E5">
              <w:rPr>
                <w:rFonts w:ascii="Arial" w:hAnsi="Arial"/>
                <w:sz w:val="22"/>
              </w:rPr>
              <w:t>HROTA</w:t>
            </w:r>
            <w:r w:rsidR="00D07C5A">
              <w:rPr>
                <w:rFonts w:ascii="Arial" w:hAnsi="Arial"/>
                <w:sz w:val="22"/>
              </w:rPr>
              <w:t xml:space="preserve"> 134</w:t>
            </w:r>
          </w:p>
        </w:tc>
      </w:tr>
      <w:tr w:rsidR="002B771E" w:rsidTr="00ED2FF5">
        <w:trPr>
          <w:cantSplit/>
        </w:trPr>
        <w:tc>
          <w:tcPr>
            <w:tcW w:w="990" w:type="dxa"/>
            <w:vMerge w:val="restart"/>
            <w:tcBorders>
              <w:left w:val="double" w:sz="6" w:space="0" w:color="auto"/>
              <w:right w:val="single" w:sz="6" w:space="0" w:color="auto"/>
            </w:tcBorders>
          </w:tcPr>
          <w:p w:rsidR="002B771E" w:rsidRPr="00FC43E5" w:rsidRDefault="002B771E" w:rsidP="00A82718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2B771E" w:rsidRPr="00FC43E5" w:rsidRDefault="002B771E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771E" w:rsidRPr="00FC43E5" w:rsidRDefault="002B771E" w:rsidP="002B771E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771E" w:rsidRPr="00FC43E5" w:rsidRDefault="002B771E" w:rsidP="002B771E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 w:rsidP="002B771E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</w:tr>
      <w:tr w:rsidR="002B771E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4" w:space="0" w:color="auto"/>
            </w:tcBorders>
          </w:tcPr>
          <w:p w:rsidR="002B771E" w:rsidRPr="00FC43E5" w:rsidRDefault="002B771E" w:rsidP="004C6432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2B771E" w:rsidRPr="00FC43E5" w:rsidRDefault="006F1A0C" w:rsidP="0088052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</w:t>
            </w:r>
            <w:r w:rsidR="00FE5BA1" w:rsidRPr="00FC43E5">
              <w:rPr>
                <w:rFonts w:ascii="Arial" w:hAnsi="Arial"/>
                <w:sz w:val="22"/>
              </w:rPr>
              <w:t>o</w:t>
            </w:r>
            <w:r w:rsidRPr="00FC43E5">
              <w:rPr>
                <w:rFonts w:ascii="Arial" w:hAnsi="Arial"/>
                <w:sz w:val="22"/>
              </w:rPr>
              <w:t>xo</w:t>
            </w:r>
            <w:r w:rsidR="00FE5BA1" w:rsidRPr="00FC43E5">
              <w:rPr>
                <w:rFonts w:ascii="Arial" w:hAnsi="Arial"/>
                <w:sz w:val="22"/>
              </w:rPr>
              <w:t>rubicin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2B771E" w:rsidRPr="00FC43E5" w:rsidRDefault="00FE5BA1" w:rsidP="0088052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771E" w:rsidRPr="00FC43E5" w:rsidRDefault="002B771E" w:rsidP="0088052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 w:rsidP="00880524">
            <w:pPr>
              <w:rPr>
                <w:rFonts w:ascii="Arial" w:hAnsi="Arial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 w:rsidP="00880524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FE5BA1" w:rsidP="0088052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</w:tr>
      <w:tr w:rsidR="00C95710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 w:rsidP="00A82718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Pr="00FC43E5" w:rsidRDefault="00C95710" w:rsidP="00C95710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Pegylated asparaginase (Oncaspar)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C95710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1000units/m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C9571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5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C95710">
            <w:pPr>
              <w:jc w:val="center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Intramuscular Injection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D41047" w:rsidP="00141219">
            <w:pPr>
              <w:rPr>
                <w:rFonts w:ascii="Geneva" w:hAnsi="Geneva"/>
                <w:sz w:val="22"/>
              </w:rPr>
            </w:pPr>
            <w:r>
              <w:rPr>
                <w:rFonts w:ascii="Geneva" w:hAnsi="Geneva"/>
                <w:sz w:val="22"/>
              </w:rPr>
              <w:t>Omit if patient is Philadelphia positive.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FE5BA1" w:rsidTr="00ED2FF5">
        <w:trPr>
          <w:cantSplit/>
        </w:trPr>
        <w:tc>
          <w:tcPr>
            <w:tcW w:w="990" w:type="dxa"/>
            <w:vMerge w:val="restart"/>
            <w:tcBorders>
              <w:top w:val="single" w:sz="18" w:space="0" w:color="auto"/>
              <w:left w:val="double" w:sz="6" w:space="0" w:color="auto"/>
              <w:right w:val="single" w:sz="2" w:space="0" w:color="auto"/>
            </w:tcBorders>
          </w:tcPr>
          <w:p w:rsidR="00FE5BA1" w:rsidRPr="00FC43E5" w:rsidRDefault="00FE5BA1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</w:tr>
      <w:tr w:rsidR="00FE5BA1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Pr="00FC43E5" w:rsidRDefault="00FE5BA1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Pr="00FC43E5" w:rsidRDefault="006F1A0C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Doxorubicin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</w:rPr>
            </w:pPr>
          </w:p>
        </w:tc>
        <w:tc>
          <w:tcPr>
            <w:tcW w:w="1135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</w:tr>
      <w:tr w:rsidR="00C95710" w:rsidTr="00ED2FF5">
        <w:trPr>
          <w:cantSplit/>
        </w:trPr>
        <w:tc>
          <w:tcPr>
            <w:tcW w:w="990" w:type="dxa"/>
            <w:vMerge w:val="restart"/>
            <w:tcBorders>
              <w:top w:val="single" w:sz="2" w:space="0" w:color="auto"/>
              <w:left w:val="double" w:sz="6" w:space="0" w:color="auto"/>
              <w:right w:val="single" w:sz="2" w:space="0" w:color="auto"/>
            </w:tcBorders>
          </w:tcPr>
          <w:p w:rsidR="00C95710" w:rsidRPr="00FC43E5" w:rsidRDefault="00C95710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Pr="00FC43E5" w:rsidRDefault="006F1A0C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Doxorubicin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</w:rPr>
            </w:pPr>
          </w:p>
        </w:tc>
        <w:tc>
          <w:tcPr>
            <w:tcW w:w="1135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3278C6" w:rsidTr="003278C6">
        <w:trPr>
          <w:cantSplit/>
        </w:trPr>
        <w:tc>
          <w:tcPr>
            <w:tcW w:w="990" w:type="dxa"/>
            <w:vMerge w:val="restart"/>
            <w:tcBorders>
              <w:top w:val="single" w:sz="2" w:space="0" w:color="auto"/>
              <w:left w:val="double" w:sz="6" w:space="0" w:color="auto"/>
              <w:right w:val="single" w:sz="2" w:space="0" w:color="auto"/>
            </w:tcBorders>
          </w:tcPr>
          <w:p w:rsidR="003278C6" w:rsidRPr="00FC43E5" w:rsidRDefault="003278C6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29</w:t>
            </w:r>
          </w:p>
        </w:tc>
        <w:tc>
          <w:tcPr>
            <w:tcW w:w="5386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3278C6" w:rsidRPr="00FC43E5" w:rsidRDefault="003278C6" w:rsidP="00ED2FF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:rsidR="003278C6" w:rsidRPr="00FC43E5" w:rsidRDefault="003278C6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:rsidR="003278C6" w:rsidRPr="00FC43E5" w:rsidRDefault="003278C6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:rsidR="003278C6" w:rsidRPr="00FC43E5" w:rsidRDefault="003278C6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3278C6" w:rsidRPr="00FC43E5" w:rsidRDefault="003278C6" w:rsidP="00ED2FF5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To start 30mins prior to cyclophosphamide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3278C6" w:rsidRPr="00FC43E5" w:rsidRDefault="003278C6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3278C6" w:rsidRPr="00FC43E5" w:rsidRDefault="003278C6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3278C6" w:rsidRPr="00FC43E5" w:rsidRDefault="003278C6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3278C6" w:rsidRPr="00FC43E5" w:rsidRDefault="003278C6">
            <w:pPr>
              <w:rPr>
                <w:rFonts w:ascii="Arial" w:hAnsi="Arial"/>
                <w:sz w:val="22"/>
              </w:rPr>
            </w:pPr>
          </w:p>
        </w:tc>
      </w:tr>
      <w:tr w:rsidR="00ED2FF5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Cyclophosphamide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ED2FF5" w:rsidRPr="00FC43E5" w:rsidRDefault="00ED2FF5" w:rsidP="00ED2FF5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1000mg/m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D2FF5" w:rsidRPr="00FC43E5" w:rsidRDefault="00ED2FF5" w:rsidP="00ED2FF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3278C6" w:rsidP="00ED2FF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Run alongside fluid.</w:t>
            </w: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ED2FF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D07C5A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D07C5A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</w:t>
            </w:r>
            <w:r w:rsidR="00D07C5A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D07C5A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</w:t>
            </w:r>
            <w:r w:rsidR="00D07C5A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D07C5A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</w:t>
            </w:r>
            <w:r w:rsidR="00D07C5A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D07C5A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</w:t>
            </w:r>
            <w:r w:rsidR="00D07C5A"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D07C5A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</w:t>
            </w:r>
            <w:r w:rsidR="00D07C5A"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D07C5A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</w:t>
            </w:r>
            <w:r w:rsidR="00D07C5A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FC43E5" w:rsidRPr="00FC43E5" w:rsidRDefault="00D07C5A" w:rsidP="00141219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39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</w:tbl>
    <w:p w:rsidR="001A74B8" w:rsidRDefault="001A74B8" w:rsidP="000E32F9">
      <w:pPr>
        <w:rPr>
          <w:rFonts w:ascii="Arial" w:hAnsi="Arial"/>
          <w:b/>
          <w:sz w:val="28"/>
          <w:u w:val="single"/>
        </w:rPr>
      </w:pPr>
    </w:p>
    <w:p w:rsidR="00A82718" w:rsidRDefault="00FC43E5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1F31ED" wp14:editId="0FCB3F2C">
                <wp:simplePos x="0" y="0"/>
                <wp:positionH relativeFrom="column">
                  <wp:posOffset>15875</wp:posOffset>
                </wp:positionH>
                <wp:positionV relativeFrom="paragraph">
                  <wp:posOffset>99695</wp:posOffset>
                </wp:positionV>
                <wp:extent cx="9738995" cy="180975"/>
                <wp:effectExtent l="0" t="0" r="0" b="9525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60"/>
                              <w:gridCol w:w="1984"/>
                              <w:gridCol w:w="709"/>
                              <w:gridCol w:w="1276"/>
                              <w:gridCol w:w="1842"/>
                              <w:gridCol w:w="1701"/>
                              <w:gridCol w:w="709"/>
                              <w:gridCol w:w="992"/>
                              <w:gridCol w:w="1560"/>
                              <w:gridCol w:w="1339"/>
                              <w:gridCol w:w="776"/>
                              <w:gridCol w:w="867"/>
                            </w:tblGrid>
                            <w:tr w:rsidR="003278C6">
                              <w:tc>
                                <w:tcPr>
                                  <w:tcW w:w="1560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Prescriber Sig.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……………………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3278C6" w:rsidRDefault="003278C6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Chemo Nurse Sig.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3278C6" w:rsidRDefault="003278C6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Pharmacist Sig.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……………..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</w:tcPr>
                                <w:p w:rsidR="003278C6" w:rsidRDefault="003278C6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3278C6" w:rsidRDefault="003278C6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</w:tr>
                          </w:tbl>
                          <w:p w:rsidR="003278C6" w:rsidRDefault="003278C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1.25pt;margin-top:7.85pt;width:766.8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60"/>
                        <w:gridCol w:w="1984"/>
                        <w:gridCol w:w="709"/>
                        <w:gridCol w:w="1276"/>
                        <w:gridCol w:w="1842"/>
                        <w:gridCol w:w="1701"/>
                        <w:gridCol w:w="709"/>
                        <w:gridCol w:w="992"/>
                        <w:gridCol w:w="1560"/>
                        <w:gridCol w:w="1339"/>
                        <w:gridCol w:w="776"/>
                        <w:gridCol w:w="867"/>
                      </w:tblGrid>
                      <w:tr w:rsidR="003278C6">
                        <w:tc>
                          <w:tcPr>
                            <w:tcW w:w="1560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Prescriber Sig.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……………………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3278C6" w:rsidRDefault="003278C6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Chemo Nurse Sig.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3278C6" w:rsidRDefault="003278C6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Pharmacist Sig.</w:t>
                            </w:r>
                          </w:p>
                        </w:tc>
                        <w:tc>
                          <w:tcPr>
                            <w:tcW w:w="1339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……………..</w:t>
                            </w:r>
                          </w:p>
                        </w:tc>
                        <w:tc>
                          <w:tcPr>
                            <w:tcW w:w="776" w:type="dxa"/>
                          </w:tcPr>
                          <w:p w:rsidR="003278C6" w:rsidRDefault="003278C6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bottom w:val="dotted" w:sz="6" w:space="0" w:color="auto"/>
                            </w:tcBorders>
                          </w:tcPr>
                          <w:p w:rsidR="003278C6" w:rsidRDefault="003278C6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</w:tr>
                    </w:tbl>
                    <w:p w:rsidR="003278C6" w:rsidRDefault="003278C6"/>
                  </w:txbxContent>
                </v:textbox>
              </v:rect>
            </w:pict>
          </mc:Fallback>
        </mc:AlternateContent>
      </w:r>
    </w:p>
    <w:p w:rsidR="00F57F7F" w:rsidRPr="000E32F9" w:rsidRDefault="002169C8" w:rsidP="000E32F9">
      <w:pPr>
        <w:rPr>
          <w:rFonts w:ascii="Arial" w:hAnsi="Arial"/>
          <w:b/>
          <w:sz w:val="28"/>
          <w:u w:val="single"/>
        </w:rPr>
      </w:pPr>
      <w:r w:rsidRPr="00AB36FA">
        <w:rPr>
          <w:rFonts w:ascii="Arial" w:hAnsi="Arial"/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E8ADEB3" wp14:editId="608E629A">
                <wp:simplePos x="0" y="0"/>
                <wp:positionH relativeFrom="column">
                  <wp:posOffset>7783830</wp:posOffset>
                </wp:positionH>
                <wp:positionV relativeFrom="paragraph">
                  <wp:posOffset>-53975</wp:posOffset>
                </wp:positionV>
                <wp:extent cx="2181225" cy="847725"/>
                <wp:effectExtent l="19050" t="19050" r="47625" b="47625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8477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169C8" w:rsidRPr="003278C6" w:rsidRDefault="002169C8" w:rsidP="002169C8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sz w:val="24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  <w:szCs w:val="28"/>
                                <w:lang w:val="en-GB"/>
                              </w:rPr>
                              <w:t>Non-trial UKALL 2011</w:t>
                            </w:r>
                          </w:p>
                          <w:p w:rsidR="002169C8" w:rsidRPr="003278C6" w:rsidRDefault="002169C8" w:rsidP="002169C8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3278C6"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  <w:t>Regimen A</w:t>
                            </w:r>
                          </w:p>
                          <w:p w:rsidR="002169C8" w:rsidRPr="003278C6" w:rsidRDefault="002169C8" w:rsidP="002169C8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3278C6">
                              <w:rPr>
                                <w:rFonts w:ascii="Arial" w:hAnsi="Arial"/>
                                <w:b/>
                                <w:sz w:val="24"/>
                                <w:szCs w:val="28"/>
                                <w:lang w:val="en-GB"/>
                              </w:rPr>
                              <w:t>Delayed Intensification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612.9pt;margin-top:-4.25pt;width:171.75pt;height:66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" filled="f" strokeweight="4pt">
                <v:textbox inset="1pt,1pt,1pt,1pt">
                  <w:txbxContent>
                    <w:p w:rsidR="002169C8" w:rsidRPr="003278C6" w:rsidRDefault="002169C8" w:rsidP="002169C8">
                      <w:pPr>
                        <w:spacing w:before="120"/>
                        <w:jc w:val="center"/>
                        <w:rPr>
                          <w:rFonts w:ascii="Arial" w:hAnsi="Arial"/>
                          <w:sz w:val="24"/>
                          <w:szCs w:val="28"/>
                          <w:lang w:val="en-GB"/>
                        </w:rPr>
                      </w:pPr>
                      <w:bookmarkStart w:id="1" w:name="_GoBack"/>
                      <w:r>
                        <w:rPr>
                          <w:rFonts w:ascii="Arial" w:hAnsi="Arial"/>
                          <w:sz w:val="24"/>
                          <w:szCs w:val="28"/>
                          <w:lang w:val="en-GB"/>
                        </w:rPr>
                        <w:t>Non-trial UKALL 2011</w:t>
                      </w:r>
                    </w:p>
                    <w:p w:rsidR="002169C8" w:rsidRPr="003278C6" w:rsidRDefault="002169C8" w:rsidP="002169C8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</w:pPr>
                      <w:r w:rsidRPr="003278C6"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  <w:t>Regimen A</w:t>
                      </w:r>
                    </w:p>
                    <w:p w:rsidR="002169C8" w:rsidRPr="003278C6" w:rsidRDefault="002169C8" w:rsidP="002169C8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</w:pPr>
                      <w:r w:rsidRPr="003278C6">
                        <w:rPr>
                          <w:rFonts w:ascii="Arial" w:hAnsi="Arial"/>
                          <w:b/>
                          <w:sz w:val="24"/>
                          <w:szCs w:val="28"/>
                          <w:lang w:val="en-GB"/>
                        </w:rPr>
                        <w:t>Delayed Intensification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F57F7F" w:rsidRDefault="00F57F7F" w:rsidP="00A251A5"/>
    <w:p w:rsidR="00F57F7F" w:rsidRDefault="00F57F7F">
      <w:pPr>
        <w:ind w:left="1440" w:firstLine="720"/>
      </w:pPr>
    </w:p>
    <w:p w:rsidR="00F57F7F" w:rsidRDefault="00F57F7F"/>
    <w:p w:rsidR="00F57F7F" w:rsidRDefault="00F57F7F"/>
    <w:p w:rsidR="00E84BC6" w:rsidRPr="009B6A7B" w:rsidRDefault="00E84BC6" w:rsidP="00E84BC6">
      <w:pPr>
        <w:rPr>
          <w:rFonts w:ascii="Arial" w:hAnsi="Arial" w:cs="Arial"/>
          <w:b/>
        </w:rPr>
      </w:pPr>
      <w:proofErr w:type="gramStart"/>
      <w:r w:rsidRPr="009B6A7B">
        <w:rPr>
          <w:rFonts w:ascii="Arial" w:hAnsi="Arial" w:cs="Arial"/>
          <w:b/>
        </w:rPr>
        <w:t>Proceed</w:t>
      </w:r>
      <w:proofErr w:type="gramEnd"/>
      <w:r w:rsidRPr="009B6A7B">
        <w:rPr>
          <w:rFonts w:ascii="Arial" w:hAnsi="Arial" w:cs="Arial"/>
          <w:b/>
        </w:rPr>
        <w:t xml:space="preserve"> rules: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701"/>
        <w:gridCol w:w="283"/>
        <w:gridCol w:w="1418"/>
        <w:gridCol w:w="3402"/>
        <w:gridCol w:w="6095"/>
        <w:gridCol w:w="79"/>
      </w:tblGrid>
      <w:tr w:rsidR="002E4F41" w:rsidRPr="009B6A7B" w:rsidTr="002E4F41">
        <w:trPr>
          <w:gridAfter w:val="1"/>
          <w:wAfter w:w="79" w:type="dxa"/>
        </w:trPr>
        <w:tc>
          <w:tcPr>
            <w:tcW w:w="2660" w:type="dxa"/>
          </w:tcPr>
          <w:p w:rsidR="00E84BC6" w:rsidRPr="009B6A7B" w:rsidRDefault="00E84BC6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701" w:type="dxa"/>
          </w:tcPr>
          <w:p w:rsidR="00E84BC6" w:rsidRPr="009B6A7B" w:rsidRDefault="00E84BC6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1701" w:type="dxa"/>
            <w:gridSpan w:val="2"/>
          </w:tcPr>
          <w:p w:rsidR="00E84BC6" w:rsidRPr="009B6A7B" w:rsidRDefault="00E84BC6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3402" w:type="dxa"/>
          </w:tcPr>
          <w:p w:rsidR="00E84BC6" w:rsidRPr="009B6A7B" w:rsidRDefault="00E84BC6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6095" w:type="dxa"/>
          </w:tcPr>
          <w:p w:rsidR="00E84BC6" w:rsidRPr="009B6A7B" w:rsidRDefault="00E84BC6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Hepatic(bilirubin µmmol/L)</w:t>
            </w:r>
          </w:p>
        </w:tc>
      </w:tr>
      <w:tr w:rsidR="00314FA3" w:rsidRPr="009B6A7B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9B6A7B" w:rsidRDefault="00314FA3" w:rsidP="00AD1EF2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6-Mercaptopurine</w:t>
            </w:r>
          </w:p>
        </w:tc>
        <w:tc>
          <w:tcPr>
            <w:tcW w:w="1701" w:type="dxa"/>
            <w:vMerge w:val="restart"/>
          </w:tcPr>
          <w:p w:rsidR="00314FA3" w:rsidRPr="009B6A7B" w:rsidRDefault="00314FA3" w:rsidP="00AD1EF2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 0.75 x 10</w:t>
            </w:r>
            <w:r w:rsidRPr="009B6A7B">
              <w:rPr>
                <w:rFonts w:ascii="Arial" w:hAnsi="Arial" w:cs="Arial"/>
                <w:vertAlign w:val="superscript"/>
              </w:rPr>
              <w:t>9</w:t>
            </w:r>
            <w:r w:rsidRPr="009B6A7B">
              <w:rPr>
                <w:rFonts w:ascii="Arial" w:hAnsi="Arial" w:cs="Arial"/>
              </w:rPr>
              <w:t xml:space="preserve">/L </w:t>
            </w:r>
            <w:r w:rsidR="00E032A4" w:rsidRPr="009B6A7B">
              <w:rPr>
                <w:rFonts w:ascii="Arial" w:hAnsi="Arial" w:cs="Arial"/>
              </w:rPr>
              <w:t>(Required to proceed on Day 1 and Day 29)</w:t>
            </w:r>
          </w:p>
          <w:p w:rsidR="00314FA3" w:rsidRPr="009B6A7B" w:rsidRDefault="00314FA3" w:rsidP="00314FA3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 w:val="restart"/>
          </w:tcPr>
          <w:p w:rsidR="00314FA3" w:rsidRPr="009B6A7B" w:rsidRDefault="00314FA3" w:rsidP="00AD1EF2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 75 x 10</w:t>
            </w:r>
            <w:r w:rsidRPr="009B6A7B">
              <w:rPr>
                <w:rFonts w:ascii="Arial" w:hAnsi="Arial" w:cs="Arial"/>
                <w:vertAlign w:val="superscript"/>
              </w:rPr>
              <w:t>9</w:t>
            </w:r>
            <w:r w:rsidRPr="009B6A7B">
              <w:rPr>
                <w:rFonts w:ascii="Arial" w:hAnsi="Arial" w:cs="Arial"/>
              </w:rPr>
              <w:t>/L</w:t>
            </w:r>
          </w:p>
          <w:p w:rsidR="00314FA3" w:rsidRPr="009B6A7B" w:rsidRDefault="000A0141" w:rsidP="00314FA3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(</w:t>
            </w:r>
            <w:r w:rsidR="00E032A4" w:rsidRPr="009B6A7B">
              <w:rPr>
                <w:rFonts w:ascii="Arial" w:hAnsi="Arial" w:cs="Arial"/>
              </w:rPr>
              <w:t>Required to proceed on Day 1 and Day 29)</w:t>
            </w:r>
          </w:p>
        </w:tc>
        <w:tc>
          <w:tcPr>
            <w:tcW w:w="3402" w:type="dxa"/>
          </w:tcPr>
          <w:p w:rsidR="00314FA3" w:rsidRPr="009B6A7B" w:rsidRDefault="009B6A7B" w:rsidP="00E84BC6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6095" w:type="dxa"/>
          </w:tcPr>
          <w:p w:rsidR="003278C6" w:rsidRPr="009B6A7B" w:rsidRDefault="00314FA3" w:rsidP="003278C6">
            <w:pPr>
              <w:overflowPunct/>
              <w:textAlignment w:val="auto"/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  <w:lang w:val="en-GB" w:eastAsia="en-GB"/>
              </w:rPr>
              <w:t xml:space="preserve">&gt;50 = </w:t>
            </w:r>
            <w:r w:rsidR="003278C6" w:rsidRPr="009B6A7B">
              <w:rPr>
                <w:rFonts w:ascii="Arial" w:hAnsi="Arial" w:cs="Arial"/>
                <w:lang w:val="en-GB" w:eastAsia="en-GB"/>
              </w:rPr>
              <w:t>contact prescriber</w:t>
            </w:r>
          </w:p>
          <w:p w:rsidR="00314FA3" w:rsidRPr="009B6A7B" w:rsidRDefault="00314FA3" w:rsidP="002E4F41">
            <w:pPr>
              <w:rPr>
                <w:rFonts w:ascii="Arial" w:hAnsi="Arial" w:cs="Arial"/>
              </w:rPr>
            </w:pPr>
          </w:p>
        </w:tc>
      </w:tr>
      <w:tr w:rsidR="00314FA3" w:rsidRPr="009B6A7B" w:rsidTr="00314FA3">
        <w:trPr>
          <w:gridAfter w:val="1"/>
          <w:wAfter w:w="79" w:type="dxa"/>
        </w:trPr>
        <w:tc>
          <w:tcPr>
            <w:tcW w:w="2660" w:type="dxa"/>
            <w:shd w:val="clear" w:color="auto" w:fill="auto"/>
          </w:tcPr>
          <w:p w:rsidR="00314FA3" w:rsidRPr="009B6A7B" w:rsidRDefault="00314FA3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Cyclophosphamide</w:t>
            </w:r>
          </w:p>
        </w:tc>
        <w:tc>
          <w:tcPr>
            <w:tcW w:w="1701" w:type="dxa"/>
            <w:vMerge/>
          </w:tcPr>
          <w:p w:rsidR="00314FA3" w:rsidRPr="009B6A7B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9B6A7B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9B6A7B" w:rsidRDefault="009B6A7B" w:rsidP="00E84BC6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6095" w:type="dxa"/>
          </w:tcPr>
          <w:p w:rsidR="00314FA3" w:rsidRPr="009B6A7B" w:rsidRDefault="009B6A7B" w:rsidP="002E4F41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</w:tr>
      <w:tr w:rsidR="00314FA3" w:rsidRPr="009B6A7B" w:rsidTr="00314FA3">
        <w:trPr>
          <w:gridAfter w:val="1"/>
          <w:wAfter w:w="79" w:type="dxa"/>
        </w:trPr>
        <w:tc>
          <w:tcPr>
            <w:tcW w:w="2660" w:type="dxa"/>
            <w:shd w:val="clear" w:color="auto" w:fill="auto"/>
          </w:tcPr>
          <w:p w:rsidR="00314FA3" w:rsidRPr="009B6A7B" w:rsidRDefault="00314FA3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Cytarabine</w:t>
            </w:r>
          </w:p>
        </w:tc>
        <w:tc>
          <w:tcPr>
            <w:tcW w:w="1701" w:type="dxa"/>
            <w:vMerge/>
          </w:tcPr>
          <w:p w:rsidR="00314FA3" w:rsidRPr="009B6A7B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9B6A7B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9B6A7B" w:rsidRDefault="009B6A7B" w:rsidP="00E84BC6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6095" w:type="dxa"/>
          </w:tcPr>
          <w:p w:rsidR="00314FA3" w:rsidRPr="009B6A7B" w:rsidRDefault="00314FA3" w:rsidP="00314FA3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&gt;120 = Omit</w:t>
            </w:r>
          </w:p>
          <w:p w:rsidR="00314FA3" w:rsidRPr="009B6A7B" w:rsidRDefault="00314FA3" w:rsidP="00314FA3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&gt;90 but ≤ 120 = 25% dose</w:t>
            </w:r>
          </w:p>
          <w:p w:rsidR="00314FA3" w:rsidRPr="009B6A7B" w:rsidRDefault="00314FA3" w:rsidP="00314FA3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&gt;50 but ≤ 90 = 50% dose</w:t>
            </w:r>
          </w:p>
          <w:p w:rsidR="00314FA3" w:rsidRPr="009B6A7B" w:rsidRDefault="00314FA3" w:rsidP="00314FA3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  <w:lang w:val="en-GB" w:eastAsia="en-GB"/>
              </w:rPr>
              <w:t xml:space="preserve">Do not alter dose for </w:t>
            </w:r>
            <w:r w:rsidRPr="009B6A7B">
              <w:rPr>
                <w:rFonts w:ascii="Arial" w:hAnsi="Arial" w:cs="Arial"/>
              </w:rPr>
              <w:t>abnormal transaminases</w:t>
            </w:r>
          </w:p>
        </w:tc>
      </w:tr>
      <w:tr w:rsidR="00314FA3" w:rsidRPr="009B6A7B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9B6A7B" w:rsidRDefault="00314FA3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Doxorubicin</w:t>
            </w:r>
          </w:p>
        </w:tc>
        <w:tc>
          <w:tcPr>
            <w:tcW w:w="1701" w:type="dxa"/>
            <w:vMerge/>
          </w:tcPr>
          <w:p w:rsidR="00314FA3" w:rsidRPr="009B6A7B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9B6A7B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9B6A7B" w:rsidRDefault="009B6A7B" w:rsidP="00E84BC6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6095" w:type="dxa"/>
          </w:tcPr>
          <w:p w:rsidR="00314FA3" w:rsidRPr="009B6A7B" w:rsidRDefault="00314FA3" w:rsidP="002E4F41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 120 = omit</w:t>
            </w:r>
          </w:p>
          <w:p w:rsidR="00314FA3" w:rsidRPr="009B6A7B" w:rsidRDefault="00314FA3" w:rsidP="002E4F41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&gt;90 but ≤ 120 = 25% dose</w:t>
            </w:r>
          </w:p>
          <w:p w:rsidR="00314FA3" w:rsidRPr="009B6A7B" w:rsidRDefault="00314FA3" w:rsidP="002E4F41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 50 but ≤ 90 = 50% dose</w:t>
            </w:r>
          </w:p>
          <w:p w:rsidR="00314FA3" w:rsidRPr="009B6A7B" w:rsidRDefault="00314FA3" w:rsidP="002E4F41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Do not alter for abnormal transaminases</w:t>
            </w:r>
          </w:p>
        </w:tc>
      </w:tr>
      <w:tr w:rsidR="00314FA3" w:rsidRPr="009B6A7B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9B6A7B" w:rsidRDefault="00314FA3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Pegylated Asparaginase</w:t>
            </w:r>
          </w:p>
        </w:tc>
        <w:tc>
          <w:tcPr>
            <w:tcW w:w="1701" w:type="dxa"/>
            <w:vMerge/>
          </w:tcPr>
          <w:p w:rsidR="00314FA3" w:rsidRPr="009B6A7B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9B6A7B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9B6A7B" w:rsidRDefault="009B6A7B" w:rsidP="00956538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6095" w:type="dxa"/>
          </w:tcPr>
          <w:p w:rsidR="00314FA3" w:rsidRPr="009B6A7B" w:rsidRDefault="00314FA3" w:rsidP="002E4F41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 50 = Withhold</w:t>
            </w:r>
          </w:p>
          <w:p w:rsidR="00314FA3" w:rsidRPr="009B6A7B" w:rsidRDefault="00314FA3" w:rsidP="002E4F41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Do not alter for abnormal transaminases</w:t>
            </w:r>
          </w:p>
        </w:tc>
      </w:tr>
      <w:tr w:rsidR="00314FA3" w:rsidRPr="009B6A7B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9B6A7B" w:rsidRDefault="00314FA3" w:rsidP="00956538">
            <w:pPr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Vincristine</w:t>
            </w:r>
          </w:p>
        </w:tc>
        <w:tc>
          <w:tcPr>
            <w:tcW w:w="1701" w:type="dxa"/>
            <w:vMerge/>
          </w:tcPr>
          <w:p w:rsidR="00314FA3" w:rsidRPr="009B6A7B" w:rsidRDefault="00314FA3" w:rsidP="00EF77D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9B6A7B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9B6A7B" w:rsidRDefault="009B6A7B" w:rsidP="00956538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6095" w:type="dxa"/>
          </w:tcPr>
          <w:p w:rsidR="00314FA3" w:rsidRPr="009B6A7B" w:rsidRDefault="00314FA3" w:rsidP="001B15B0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 50 = Withhold</w:t>
            </w:r>
          </w:p>
          <w:p w:rsidR="00314FA3" w:rsidRPr="009B6A7B" w:rsidRDefault="00314FA3" w:rsidP="001B15B0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25-50 = 50% dose</w:t>
            </w:r>
          </w:p>
          <w:p w:rsidR="00314FA3" w:rsidRPr="009B6A7B" w:rsidRDefault="00314FA3" w:rsidP="001B15B0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Do not alter for abnormal transaminases</w:t>
            </w:r>
          </w:p>
        </w:tc>
      </w:tr>
      <w:tr w:rsidR="00E84BC6" w:rsidRPr="009B6A7B" w:rsidTr="00956538">
        <w:tblPrEx>
          <w:tblLook w:val="04A0" w:firstRow="1" w:lastRow="0" w:firstColumn="1" w:lastColumn="0" w:noHBand="0" w:noVBand="1"/>
        </w:tblPrEx>
        <w:tc>
          <w:tcPr>
            <w:tcW w:w="15638" w:type="dxa"/>
            <w:gridSpan w:val="7"/>
            <w:shd w:val="clear" w:color="auto" w:fill="auto"/>
          </w:tcPr>
          <w:p w:rsidR="00E84BC6" w:rsidRPr="009B6A7B" w:rsidRDefault="00E84BC6" w:rsidP="00956538">
            <w:pPr>
              <w:jc w:val="center"/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Medications to be prescribed on PICS</w:t>
            </w:r>
          </w:p>
        </w:tc>
      </w:tr>
      <w:tr w:rsidR="00F9758D" w:rsidRPr="009B6A7B" w:rsidTr="002E4F41">
        <w:tblPrEx>
          <w:tblLook w:val="04A0" w:firstRow="1" w:lastRow="0" w:firstColumn="1" w:lastColumn="0" w:noHBand="0" w:noVBand="1"/>
        </w:tblPrEx>
        <w:tc>
          <w:tcPr>
            <w:tcW w:w="4644" w:type="dxa"/>
            <w:gridSpan w:val="3"/>
            <w:shd w:val="clear" w:color="auto" w:fill="auto"/>
          </w:tcPr>
          <w:p w:rsidR="00F9758D" w:rsidRPr="009B6A7B" w:rsidRDefault="00F9758D" w:rsidP="00956538">
            <w:pPr>
              <w:jc w:val="center"/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Anti-emetics</w:t>
            </w:r>
          </w:p>
        </w:tc>
        <w:tc>
          <w:tcPr>
            <w:tcW w:w="10994" w:type="dxa"/>
            <w:gridSpan w:val="4"/>
            <w:shd w:val="clear" w:color="auto" w:fill="auto"/>
          </w:tcPr>
          <w:p w:rsidR="00F9758D" w:rsidRPr="009B6A7B" w:rsidRDefault="00F9758D" w:rsidP="00956538">
            <w:pPr>
              <w:jc w:val="center"/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Supportive medication</w:t>
            </w:r>
          </w:p>
        </w:tc>
      </w:tr>
      <w:tr w:rsidR="00F9758D" w:rsidRPr="009B6A7B" w:rsidTr="002E4F41">
        <w:tblPrEx>
          <w:tblLook w:val="04A0" w:firstRow="1" w:lastRow="0" w:firstColumn="1" w:lastColumn="0" w:noHBand="0" w:noVBand="1"/>
        </w:tblPrEx>
        <w:tc>
          <w:tcPr>
            <w:tcW w:w="4644" w:type="dxa"/>
            <w:gridSpan w:val="3"/>
            <w:shd w:val="clear" w:color="auto" w:fill="auto"/>
          </w:tcPr>
          <w:p w:rsidR="00CA60B7" w:rsidRPr="009B6A7B" w:rsidRDefault="00CA60B7" w:rsidP="00CA60B7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PO/IV Ondansetron 8mg BD on Day 29 (first dose 30mins prior to cyclophosphamide) and then PRN if required thereafter.</w:t>
            </w:r>
          </w:p>
          <w:p w:rsidR="00F9758D" w:rsidRPr="009B6A7B" w:rsidRDefault="00CA60B7" w:rsidP="00CA60B7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PO/IV Metoclopramide 10mg TDS PRN</w:t>
            </w:r>
          </w:p>
        </w:tc>
        <w:tc>
          <w:tcPr>
            <w:tcW w:w="10994" w:type="dxa"/>
            <w:gridSpan w:val="4"/>
            <w:shd w:val="clear" w:color="auto" w:fill="auto"/>
          </w:tcPr>
          <w:p w:rsidR="00F9758D" w:rsidRPr="009B6A7B" w:rsidRDefault="009E7A6B" w:rsidP="001B15B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PO Dexamethasone 10m</w:t>
            </w:r>
            <w:r w:rsidR="00F9758D" w:rsidRPr="009B6A7B">
              <w:rPr>
                <w:rFonts w:ascii="Arial" w:hAnsi="Arial" w:cs="Arial"/>
              </w:rPr>
              <w:t>g/m</w:t>
            </w:r>
            <w:r w:rsidR="00F9758D" w:rsidRPr="009B6A7B">
              <w:rPr>
                <w:rFonts w:ascii="Arial" w:hAnsi="Arial" w:cs="Arial"/>
                <w:vertAlign w:val="superscript"/>
              </w:rPr>
              <w:t>2</w:t>
            </w:r>
            <w:r w:rsidR="00F9758D" w:rsidRPr="009B6A7B">
              <w:rPr>
                <w:rFonts w:ascii="Arial" w:hAnsi="Arial" w:cs="Arial"/>
              </w:rPr>
              <w:t>/day</w:t>
            </w:r>
            <w:r w:rsidRPr="009B6A7B">
              <w:rPr>
                <w:rFonts w:ascii="Arial" w:hAnsi="Arial" w:cs="Arial"/>
              </w:rPr>
              <w:t xml:space="preserve"> on days 2-8 (week </w:t>
            </w:r>
            <w:r w:rsidR="00D41047" w:rsidRPr="009B6A7B">
              <w:rPr>
                <w:rFonts w:ascii="Arial" w:hAnsi="Arial" w:cs="Arial"/>
              </w:rPr>
              <w:t>18</w:t>
            </w:r>
            <w:r w:rsidR="00D07C5A">
              <w:rPr>
                <w:rFonts w:ascii="Arial" w:hAnsi="Arial" w:cs="Arial"/>
              </w:rPr>
              <w:t>) and 16-22 (week 20</w:t>
            </w:r>
            <w:r w:rsidRPr="009B6A7B">
              <w:rPr>
                <w:rFonts w:ascii="Arial" w:hAnsi="Arial" w:cs="Arial"/>
              </w:rPr>
              <w:t xml:space="preserve">) </w:t>
            </w:r>
            <w:r w:rsidR="00F9758D" w:rsidRPr="009B6A7B">
              <w:rPr>
                <w:rFonts w:ascii="Arial" w:hAnsi="Arial" w:cs="Arial"/>
              </w:rPr>
              <w:t xml:space="preserve">(given in 2 divided doses) </w:t>
            </w:r>
            <w:r w:rsidRPr="009B6A7B">
              <w:rPr>
                <w:rFonts w:ascii="Arial" w:hAnsi="Arial" w:cs="Arial"/>
              </w:rPr>
              <w:t>No taper. Do not cap dexamethasone dose.</w:t>
            </w:r>
          </w:p>
          <w:p w:rsidR="00F9758D" w:rsidRPr="009B6A7B" w:rsidRDefault="0017414C" w:rsidP="00F9758D">
            <w:pPr>
              <w:pStyle w:val="ListParagraph"/>
              <w:ind w:left="360"/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Dose = …………mg</w:t>
            </w:r>
            <w:r w:rsidR="00F9758D" w:rsidRPr="009B6A7B">
              <w:rPr>
                <w:rFonts w:ascii="Arial" w:hAnsi="Arial" w:cs="Arial"/>
                <w:b/>
              </w:rPr>
              <w:t xml:space="preserve"> BD for </w:t>
            </w:r>
            <w:r w:rsidR="009E7A6B" w:rsidRPr="009B6A7B">
              <w:rPr>
                <w:rFonts w:ascii="Arial" w:hAnsi="Arial" w:cs="Arial"/>
                <w:b/>
              </w:rPr>
              <w:t xml:space="preserve">7 days on days 2-8 (week </w:t>
            </w:r>
            <w:r w:rsidR="00D07C5A">
              <w:rPr>
                <w:rFonts w:ascii="Arial" w:hAnsi="Arial" w:cs="Arial"/>
                <w:b/>
              </w:rPr>
              <w:t>18</w:t>
            </w:r>
            <w:r w:rsidR="009E7A6B" w:rsidRPr="009B6A7B">
              <w:rPr>
                <w:rFonts w:ascii="Arial" w:hAnsi="Arial" w:cs="Arial"/>
                <w:b/>
              </w:rPr>
              <w:t>) and 16-22 (week 2</w:t>
            </w:r>
            <w:r w:rsidR="00D07C5A">
              <w:rPr>
                <w:rFonts w:ascii="Arial" w:hAnsi="Arial" w:cs="Arial"/>
                <w:b/>
              </w:rPr>
              <w:t>0</w:t>
            </w:r>
            <w:r w:rsidR="009E7A6B" w:rsidRPr="009B6A7B">
              <w:rPr>
                <w:rFonts w:ascii="Arial" w:hAnsi="Arial" w:cs="Arial"/>
                <w:b/>
              </w:rPr>
              <w:t>)</w:t>
            </w:r>
            <w:r w:rsidR="00F9758D" w:rsidRPr="009B6A7B">
              <w:rPr>
                <w:rFonts w:ascii="Arial" w:hAnsi="Arial" w:cs="Arial"/>
                <w:b/>
              </w:rPr>
              <w:t>.</w:t>
            </w:r>
          </w:p>
          <w:p w:rsidR="00F9758D" w:rsidRPr="009B6A7B" w:rsidRDefault="00F9758D" w:rsidP="001B15B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PO 6-Mercaptopurine 60mg/m</w:t>
            </w:r>
            <w:r w:rsidRPr="009B6A7B">
              <w:rPr>
                <w:rFonts w:ascii="Arial" w:hAnsi="Arial" w:cs="Arial"/>
                <w:vertAlign w:val="superscript"/>
              </w:rPr>
              <w:t>2</w:t>
            </w:r>
            <w:r w:rsidRPr="009B6A7B">
              <w:rPr>
                <w:rFonts w:ascii="Arial" w:hAnsi="Arial" w:cs="Arial"/>
              </w:rPr>
              <w:t xml:space="preserve"> OD </w:t>
            </w:r>
            <w:r w:rsidR="00ED2FF5" w:rsidRPr="009B6A7B">
              <w:rPr>
                <w:rFonts w:ascii="Arial" w:hAnsi="Arial" w:cs="Arial"/>
              </w:rPr>
              <w:t>for 14 days from day 29 (beginning of week 2</w:t>
            </w:r>
            <w:r w:rsidR="00D07C5A">
              <w:rPr>
                <w:rFonts w:ascii="Arial" w:hAnsi="Arial" w:cs="Arial"/>
              </w:rPr>
              <w:t>2</w:t>
            </w:r>
            <w:r w:rsidRPr="009B6A7B">
              <w:rPr>
                <w:rFonts w:ascii="Arial" w:hAnsi="Arial" w:cs="Arial"/>
              </w:rPr>
              <w:t xml:space="preserve">) </w:t>
            </w:r>
            <w:r w:rsidR="00ED2FF5" w:rsidRPr="009B6A7B">
              <w:rPr>
                <w:rFonts w:ascii="Arial" w:hAnsi="Arial" w:cs="Arial"/>
              </w:rPr>
              <w:t>until day 42 (end of week 2</w:t>
            </w:r>
            <w:r w:rsidR="00D07C5A">
              <w:rPr>
                <w:rFonts w:ascii="Arial" w:hAnsi="Arial" w:cs="Arial"/>
              </w:rPr>
              <w:t>3</w:t>
            </w:r>
            <w:r w:rsidR="00ED2FF5" w:rsidRPr="009B6A7B">
              <w:rPr>
                <w:rFonts w:ascii="Arial" w:hAnsi="Arial" w:cs="Arial"/>
              </w:rPr>
              <w:t xml:space="preserve"> inclusive)</w:t>
            </w:r>
            <w:r w:rsidRPr="009B6A7B">
              <w:rPr>
                <w:rFonts w:ascii="Arial" w:hAnsi="Arial" w:cs="Arial"/>
              </w:rPr>
              <w:t xml:space="preserve"> (</w:t>
            </w:r>
            <w:r w:rsidRPr="009B6A7B">
              <w:rPr>
                <w:rFonts w:ascii="Arial" w:hAnsi="Arial" w:cs="Arial"/>
                <w:i/>
              </w:rPr>
              <w:t>Round to nearest 50mg)</w:t>
            </w:r>
            <w:r w:rsidRPr="009B6A7B">
              <w:rPr>
                <w:rFonts w:ascii="Arial" w:hAnsi="Arial" w:cs="Arial"/>
              </w:rPr>
              <w:t xml:space="preserve">. </w:t>
            </w:r>
          </w:p>
          <w:p w:rsidR="00F9758D" w:rsidRPr="009B6A7B" w:rsidRDefault="0017414C" w:rsidP="00F9758D">
            <w:pPr>
              <w:pStyle w:val="ListParagraph"/>
              <w:ind w:left="360"/>
              <w:rPr>
                <w:rFonts w:ascii="Arial" w:hAnsi="Arial" w:cs="Arial"/>
                <w:b/>
              </w:rPr>
            </w:pPr>
            <w:r w:rsidRPr="009B6A7B">
              <w:rPr>
                <w:rFonts w:ascii="Arial" w:hAnsi="Arial" w:cs="Arial"/>
                <w:b/>
              </w:rPr>
              <w:t>Dose = ………mg</w:t>
            </w:r>
            <w:r w:rsidR="00F9758D" w:rsidRPr="009B6A7B">
              <w:rPr>
                <w:rFonts w:ascii="Arial" w:hAnsi="Arial" w:cs="Arial"/>
                <w:b/>
              </w:rPr>
              <w:t xml:space="preserve"> OD for </w:t>
            </w:r>
            <w:r w:rsidR="00ED2FF5" w:rsidRPr="009B6A7B">
              <w:rPr>
                <w:rFonts w:ascii="Arial" w:hAnsi="Arial" w:cs="Arial"/>
                <w:b/>
              </w:rPr>
              <w:t>14 days</w:t>
            </w:r>
            <w:r w:rsidR="00F9758D" w:rsidRPr="009B6A7B">
              <w:rPr>
                <w:rFonts w:ascii="Arial" w:hAnsi="Arial" w:cs="Arial"/>
                <w:b/>
              </w:rPr>
              <w:t xml:space="preserve">. </w:t>
            </w:r>
          </w:p>
          <w:p w:rsidR="00F9758D" w:rsidRPr="009B6A7B" w:rsidRDefault="00F9758D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 xml:space="preserve">PO Co-trimoxazole 960mg BD on </w:t>
            </w:r>
            <w:r w:rsidR="00D41047" w:rsidRPr="009B6A7B">
              <w:rPr>
                <w:rFonts w:ascii="Arial" w:hAnsi="Arial" w:cs="Arial"/>
              </w:rPr>
              <w:t>Sat/Sun if BSA &gt;1.5m</w:t>
            </w:r>
            <w:r w:rsidR="00D41047" w:rsidRPr="009B6A7B">
              <w:rPr>
                <w:rFonts w:ascii="Arial" w:hAnsi="Arial" w:cs="Arial"/>
                <w:vertAlign w:val="superscript"/>
              </w:rPr>
              <w:t>2</w:t>
            </w:r>
            <w:r w:rsidR="00D41047" w:rsidRPr="009B6A7B">
              <w:rPr>
                <w:rFonts w:ascii="Arial" w:hAnsi="Arial" w:cs="Arial"/>
              </w:rPr>
              <w:t>. 480mg BD on Sat/Sun if BSA &lt;1.5m</w:t>
            </w:r>
            <w:r w:rsidR="00D41047" w:rsidRPr="009B6A7B">
              <w:rPr>
                <w:rFonts w:ascii="Arial" w:hAnsi="Arial" w:cs="Arial"/>
                <w:vertAlign w:val="superscript"/>
              </w:rPr>
              <w:t>2</w:t>
            </w:r>
            <w:r w:rsidR="00D41047" w:rsidRPr="009B6A7B">
              <w:rPr>
                <w:rFonts w:ascii="Arial" w:hAnsi="Arial" w:cs="Arial"/>
              </w:rPr>
              <w:t>.</w:t>
            </w:r>
            <w:r w:rsidRPr="009B6A7B">
              <w:rPr>
                <w:rFonts w:ascii="Arial" w:hAnsi="Arial" w:cs="Arial"/>
              </w:rPr>
              <w:t xml:space="preserve">  </w:t>
            </w:r>
          </w:p>
          <w:p w:rsidR="005953C3" w:rsidRPr="009B6A7B" w:rsidRDefault="005953C3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Antifungal prophylaxis: as per QPULSE policy.</w:t>
            </w:r>
          </w:p>
          <w:p w:rsidR="003278C6" w:rsidRPr="009B6A7B" w:rsidRDefault="003278C6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 xml:space="preserve">If patient is Philadelphia chromosome positive – Adults </w:t>
            </w:r>
            <w:proofErr w:type="spellStart"/>
            <w:r w:rsidRPr="009B6A7B">
              <w:rPr>
                <w:rFonts w:ascii="Arial" w:hAnsi="Arial" w:cs="Arial"/>
              </w:rPr>
              <w:t>imatinib</w:t>
            </w:r>
            <w:proofErr w:type="spellEnd"/>
            <w:r w:rsidRPr="009B6A7B">
              <w:rPr>
                <w:rFonts w:ascii="Arial" w:hAnsi="Arial" w:cs="Arial"/>
              </w:rPr>
              <w:t xml:space="preserve"> starting at 400mg and titrating up to 600mg daily. Children 340mg/m</w:t>
            </w:r>
            <w:r w:rsidRPr="009B6A7B">
              <w:rPr>
                <w:rFonts w:ascii="Arial" w:hAnsi="Arial" w:cs="Arial"/>
                <w:vertAlign w:val="superscript"/>
              </w:rPr>
              <w:t>2</w:t>
            </w:r>
            <w:r w:rsidRPr="009B6A7B">
              <w:rPr>
                <w:rFonts w:ascii="Arial" w:hAnsi="Arial" w:cs="Arial"/>
              </w:rPr>
              <w:t xml:space="preserve"> max 600mg daily.</w:t>
            </w:r>
          </w:p>
        </w:tc>
      </w:tr>
      <w:tr w:rsidR="006241FB" w:rsidRPr="009B6A7B" w:rsidTr="00956538">
        <w:tblPrEx>
          <w:tblLook w:val="04A0" w:firstRow="1" w:lastRow="0" w:firstColumn="1" w:lastColumn="0" w:noHBand="0" w:noVBand="1"/>
        </w:tblPrEx>
        <w:tc>
          <w:tcPr>
            <w:tcW w:w="15638" w:type="dxa"/>
            <w:gridSpan w:val="7"/>
            <w:shd w:val="clear" w:color="auto" w:fill="auto"/>
          </w:tcPr>
          <w:p w:rsidR="006241FB" w:rsidRPr="009B6A7B" w:rsidRDefault="006241FB" w:rsidP="006241FB">
            <w:pPr>
              <w:jc w:val="center"/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  <w:b/>
              </w:rPr>
              <w:t>Other Information</w:t>
            </w:r>
          </w:p>
        </w:tc>
      </w:tr>
      <w:tr w:rsidR="006241FB" w:rsidRPr="009B6A7B" w:rsidTr="00956538">
        <w:tblPrEx>
          <w:tblLook w:val="04A0" w:firstRow="1" w:lastRow="0" w:firstColumn="1" w:lastColumn="0" w:noHBand="0" w:noVBand="1"/>
        </w:tblPrEx>
        <w:tc>
          <w:tcPr>
            <w:tcW w:w="15638" w:type="dxa"/>
            <w:gridSpan w:val="7"/>
            <w:shd w:val="clear" w:color="auto" w:fill="auto"/>
          </w:tcPr>
          <w:p w:rsidR="005E2347" w:rsidRDefault="00D41047" w:rsidP="005E234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noProof/>
              </w:rPr>
            </w:pPr>
            <w:r w:rsidRPr="009B6A7B">
              <w:rPr>
                <w:rFonts w:ascii="Arial" w:hAnsi="Arial" w:cs="Arial"/>
              </w:rPr>
              <w:t xml:space="preserve">Once </w:t>
            </w:r>
            <w:r w:rsidR="005E2347">
              <w:rPr>
                <w:rFonts w:ascii="Arial" w:hAnsi="Arial" w:cs="Arial"/>
              </w:rPr>
              <w:t>treatment has begun on day 1, it</w:t>
            </w:r>
            <w:r w:rsidRPr="009B6A7B">
              <w:rPr>
                <w:rFonts w:ascii="Arial" w:hAnsi="Arial" w:cs="Arial"/>
              </w:rPr>
              <w:t xml:space="preserve"> should not be interrupted due to myelosuppression alone. Treatment due on </w:t>
            </w:r>
            <w:r w:rsidR="005E2347">
              <w:rPr>
                <w:rFonts w:ascii="Arial" w:hAnsi="Arial" w:cs="Arial"/>
              </w:rPr>
              <w:t>day 29</w:t>
            </w:r>
            <w:r w:rsidRPr="009B6A7B">
              <w:rPr>
                <w:rFonts w:ascii="Arial" w:hAnsi="Arial" w:cs="Arial"/>
              </w:rPr>
              <w:t xml:space="preserve"> should be dela</w:t>
            </w:r>
            <w:r w:rsidR="005E2347">
              <w:rPr>
                <w:rFonts w:ascii="Arial" w:hAnsi="Arial" w:cs="Arial"/>
              </w:rPr>
              <w:t>y</w:t>
            </w:r>
            <w:r w:rsidRPr="009B6A7B">
              <w:rPr>
                <w:rFonts w:ascii="Arial" w:hAnsi="Arial" w:cs="Arial"/>
              </w:rPr>
              <w:t xml:space="preserve">ed until </w:t>
            </w:r>
            <w:r w:rsidRPr="009B6A7B">
              <w:rPr>
                <w:rFonts w:ascii="Arial" w:hAnsi="Arial" w:cs="Arial"/>
                <w:noProof/>
              </w:rPr>
              <w:t>neutrophils &gt;0.75 x 10</w:t>
            </w:r>
            <w:r w:rsidRPr="009B6A7B">
              <w:rPr>
                <w:rFonts w:ascii="Arial" w:hAnsi="Arial" w:cs="Arial"/>
                <w:noProof/>
                <w:vertAlign w:val="superscript"/>
              </w:rPr>
              <w:t>9</w:t>
            </w:r>
            <w:r w:rsidRPr="009B6A7B">
              <w:rPr>
                <w:rFonts w:ascii="Arial" w:hAnsi="Arial" w:cs="Arial"/>
                <w:noProof/>
              </w:rPr>
              <w:t>/L and platelets &gt;75 x 10</w:t>
            </w:r>
            <w:r w:rsidRPr="009B6A7B">
              <w:rPr>
                <w:rFonts w:ascii="Arial" w:hAnsi="Arial" w:cs="Arial"/>
                <w:noProof/>
                <w:vertAlign w:val="superscript"/>
              </w:rPr>
              <w:t>9</w:t>
            </w:r>
            <w:r w:rsidRPr="009B6A7B">
              <w:rPr>
                <w:rFonts w:ascii="Arial" w:hAnsi="Arial" w:cs="Arial"/>
                <w:noProof/>
              </w:rPr>
              <w:t>/L and again once started should not be interrupted due to myelosuppresion alone.</w:t>
            </w:r>
          </w:p>
          <w:p w:rsidR="00D41047" w:rsidRPr="005E2347" w:rsidRDefault="00D41047" w:rsidP="005E234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noProof/>
              </w:rPr>
            </w:pPr>
            <w:r w:rsidRPr="005E2347">
              <w:rPr>
                <w:rFonts w:ascii="Arial" w:hAnsi="Arial" w:cs="Arial"/>
                <w:noProof/>
              </w:rPr>
              <w:t xml:space="preserve">Doxorubicin can be administered in 100ml over 1 hour if patient has central line access. </w:t>
            </w:r>
            <w:r w:rsidR="005E2347">
              <w:rPr>
                <w:rFonts w:ascii="Arial" w:hAnsi="Arial" w:cs="Arial"/>
                <w:noProof/>
              </w:rPr>
              <w:t>Prescription will need to be amended.</w:t>
            </w:r>
          </w:p>
        </w:tc>
      </w:tr>
    </w:tbl>
    <w:p w:rsidR="0025243F" w:rsidRDefault="0025243F" w:rsidP="006241FB">
      <w:pPr>
        <w:tabs>
          <w:tab w:val="left" w:pos="10065"/>
        </w:tabs>
      </w:pPr>
    </w:p>
    <w:sectPr w:rsidR="0025243F" w:rsidSect="00793821">
      <w:headerReference w:type="default" r:id="rId9"/>
      <w:pgSz w:w="16840" w:h="11907" w:orient="landscape" w:code="9"/>
      <w:pgMar w:top="567" w:right="680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8C6" w:rsidRDefault="003278C6">
      <w:r>
        <w:separator/>
      </w:r>
    </w:p>
  </w:endnote>
  <w:endnote w:type="continuationSeparator" w:id="0">
    <w:p w:rsidR="003278C6" w:rsidRDefault="00327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8C6" w:rsidRDefault="003278C6">
      <w:r>
        <w:separator/>
      </w:r>
    </w:p>
  </w:footnote>
  <w:footnote w:type="continuationSeparator" w:id="0">
    <w:p w:rsidR="003278C6" w:rsidRDefault="003278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35" w:type="dxa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820"/>
    </w:tblGrid>
    <w:tr w:rsidR="003278C6" w:rsidTr="00355152">
      <w:tc>
        <w:tcPr>
          <w:tcW w:w="15735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3278C6" w:rsidRPr="00C55622" w:rsidRDefault="003278C6" w:rsidP="00D36503">
          <w:pPr>
            <w:pBdr>
              <w:right w:val="single" w:sz="18" w:space="4" w:color="auto"/>
            </w:pBd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UNIVERSITY HOSPITALS BIRMINGHAM NHS FOUNDATION TRUST                            HAEMATOLOGY </w:t>
          </w:r>
          <w:r w:rsidRPr="00D36503">
            <w:rPr>
              <w:b/>
              <w:sz w:val="24"/>
              <w:szCs w:val="24"/>
              <w:shd w:val="clear" w:color="auto" w:fill="FFFFFF" w:themeFill="background1"/>
            </w:rPr>
            <w:t>CHEMOTHERAPY PRESCRIPTION</w:t>
          </w:r>
        </w:p>
      </w:tc>
    </w:tr>
    <w:tr w:rsidR="003278C6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3278C6" w:rsidRDefault="0013430F" w:rsidP="00171EF2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HROTA 318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3278C6" w:rsidRDefault="003278C6">
          <w:pPr>
            <w:pStyle w:val="Footer"/>
            <w:rPr>
              <w:rFonts w:ascii="Arial" w:hAnsi="Arial"/>
            </w:rPr>
          </w:pPr>
          <w:proofErr w:type="spellStart"/>
          <w:r>
            <w:rPr>
              <w:rFonts w:ascii="Arial" w:hAnsi="Arial"/>
            </w:rPr>
            <w:t>Amritpal</w:t>
          </w:r>
          <w:proofErr w:type="spellEnd"/>
          <w:r>
            <w:rPr>
              <w:rFonts w:ascii="Arial" w:hAnsi="Arial"/>
            </w:rPr>
            <w:t xml:space="preserve"> Atwal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Authorised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3278C6" w:rsidRPr="00A83174" w:rsidRDefault="003278C6">
          <w:pPr>
            <w:pStyle w:val="Footer"/>
            <w:jc w:val="right"/>
            <w:rPr>
              <w:rFonts w:ascii="Arial" w:hAnsi="Arial"/>
            </w:rPr>
          </w:pPr>
          <w:r w:rsidRPr="00A83174">
            <w:rPr>
              <w:rFonts w:ascii="Arial" w:hAnsi="Arial"/>
            </w:rPr>
            <w:t>Consultant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3278C6" w:rsidRPr="00A83174" w:rsidRDefault="003278C6" w:rsidP="00113D86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Lindsay George</w:t>
          </w:r>
        </w:p>
      </w:tc>
    </w:tr>
    <w:tr w:rsidR="003278C6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3278C6" w:rsidRDefault="003278C6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3278C6" w:rsidRDefault="00D07C5A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 xml:space="preserve">December </w:t>
          </w:r>
          <w:r w:rsidR="003278C6">
            <w:rPr>
              <w:rFonts w:ascii="Arial" w:hAnsi="Arial"/>
            </w:rPr>
            <w:t>2020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3278C6" w:rsidRDefault="003278C6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3278C6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3278C6" w:rsidRDefault="003278C6" w:rsidP="00EF4618">
          <w:pPr>
            <w:pStyle w:val="Footer"/>
            <w:jc w:val="center"/>
            <w:rPr>
              <w:rFonts w:ascii="Arial" w:hAnsi="Arial"/>
            </w:rPr>
          </w:pPr>
          <w:r w:rsidRPr="00E2606F">
            <w:rPr>
              <w:rStyle w:val="PageNumber"/>
              <w:rFonts w:ascii="Arial" w:hAnsi="Arial"/>
            </w:rPr>
            <w:fldChar w:fldCharType="begin"/>
          </w:r>
          <w:r w:rsidRPr="00E2606F">
            <w:rPr>
              <w:rStyle w:val="PageNumber"/>
              <w:rFonts w:ascii="Arial" w:hAnsi="Arial"/>
            </w:rPr>
            <w:instrText xml:space="preserve"> PAGE </w:instrText>
          </w:r>
          <w:r w:rsidRPr="00E2606F">
            <w:rPr>
              <w:rStyle w:val="PageNumber"/>
              <w:rFonts w:ascii="Arial" w:hAnsi="Arial"/>
            </w:rPr>
            <w:fldChar w:fldCharType="separate"/>
          </w:r>
          <w:r w:rsidR="00D07C5A">
            <w:rPr>
              <w:rStyle w:val="PageNumber"/>
              <w:rFonts w:ascii="Arial" w:hAnsi="Arial"/>
              <w:noProof/>
            </w:rPr>
            <w:t>1</w:t>
          </w:r>
          <w:r w:rsidRPr="00E2606F"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2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3278C6" w:rsidRDefault="003278C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3278C6" w:rsidRDefault="003278C6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3278C6" w:rsidRDefault="00D07C5A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</w:tr>
  </w:tbl>
  <w:p w:rsidR="003278C6" w:rsidRDefault="003278C6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D22760C" wp14:editId="6E177D61">
              <wp:simplePos x="0" y="0"/>
              <wp:positionH relativeFrom="column">
                <wp:posOffset>11431</wp:posOffset>
              </wp:positionH>
              <wp:positionV relativeFrom="paragraph">
                <wp:posOffset>92075</wp:posOffset>
              </wp:positionV>
              <wp:extent cx="2686050" cy="790575"/>
              <wp:effectExtent l="0" t="0" r="19050" b="2857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86050" cy="79057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3278C6" w:rsidRDefault="003278C6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0" style="position:absolute;margin-left:.9pt;margin-top:7.25pt;width:211.5pt;height:6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" o:allowincell="f" filled="f" strokeweight="1pt">
              <v:textbox inset="1pt,1pt,1pt,1pt">
                <w:txbxContent>
                  <w:p w:rsidR="003278C6" w:rsidRDefault="003278C6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F6CCD"/>
    <w:multiLevelType w:val="hybridMultilevel"/>
    <w:tmpl w:val="A59497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A9B560E"/>
    <w:multiLevelType w:val="hybridMultilevel"/>
    <w:tmpl w:val="78467E7A"/>
    <w:lvl w:ilvl="0" w:tplc="BF7CA6A4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0969C6"/>
    <w:multiLevelType w:val="hybridMultilevel"/>
    <w:tmpl w:val="6786E112"/>
    <w:lvl w:ilvl="0" w:tplc="F17E2CF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261D95"/>
    <w:multiLevelType w:val="hybridMultilevel"/>
    <w:tmpl w:val="AD9A9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BD56F36"/>
    <w:multiLevelType w:val="hybridMultilevel"/>
    <w:tmpl w:val="7EF86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E0665EB"/>
    <w:multiLevelType w:val="hybridMultilevel"/>
    <w:tmpl w:val="1136BA0E"/>
    <w:lvl w:ilvl="0" w:tplc="AB0C666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FE2050"/>
    <w:multiLevelType w:val="hybridMultilevel"/>
    <w:tmpl w:val="AF7A5E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99B0402"/>
    <w:multiLevelType w:val="hybridMultilevel"/>
    <w:tmpl w:val="B4E419F6"/>
    <w:lvl w:ilvl="0" w:tplc="0809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CA07AF"/>
    <w:multiLevelType w:val="hybridMultilevel"/>
    <w:tmpl w:val="04C410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6F"/>
    <w:rsid w:val="000154E1"/>
    <w:rsid w:val="00047B3E"/>
    <w:rsid w:val="00050C89"/>
    <w:rsid w:val="00065EC7"/>
    <w:rsid w:val="00066C9C"/>
    <w:rsid w:val="000858E3"/>
    <w:rsid w:val="000A0141"/>
    <w:rsid w:val="000A0A34"/>
    <w:rsid w:val="000C3AF0"/>
    <w:rsid w:val="000D2BDD"/>
    <w:rsid w:val="000E32F9"/>
    <w:rsid w:val="000F1329"/>
    <w:rsid w:val="000F35DE"/>
    <w:rsid w:val="00106659"/>
    <w:rsid w:val="00113D86"/>
    <w:rsid w:val="00126A3E"/>
    <w:rsid w:val="00127C73"/>
    <w:rsid w:val="0013430F"/>
    <w:rsid w:val="001404E1"/>
    <w:rsid w:val="00141219"/>
    <w:rsid w:val="00142FAC"/>
    <w:rsid w:val="00171EF2"/>
    <w:rsid w:val="0017414C"/>
    <w:rsid w:val="00184742"/>
    <w:rsid w:val="001A74B8"/>
    <w:rsid w:val="001B15B0"/>
    <w:rsid w:val="001B1E87"/>
    <w:rsid w:val="001C3E2E"/>
    <w:rsid w:val="001D2373"/>
    <w:rsid w:val="001D7005"/>
    <w:rsid w:val="001D70DD"/>
    <w:rsid w:val="001E09B2"/>
    <w:rsid w:val="001E1CDE"/>
    <w:rsid w:val="001F1739"/>
    <w:rsid w:val="00201334"/>
    <w:rsid w:val="002169C8"/>
    <w:rsid w:val="00227657"/>
    <w:rsid w:val="00251905"/>
    <w:rsid w:val="0025243F"/>
    <w:rsid w:val="00254C26"/>
    <w:rsid w:val="00256A95"/>
    <w:rsid w:val="00266594"/>
    <w:rsid w:val="002A31B8"/>
    <w:rsid w:val="002B771E"/>
    <w:rsid w:val="002B77AB"/>
    <w:rsid w:val="002E4F41"/>
    <w:rsid w:val="002F533C"/>
    <w:rsid w:val="00314FA3"/>
    <w:rsid w:val="003278C6"/>
    <w:rsid w:val="003278CC"/>
    <w:rsid w:val="0033379D"/>
    <w:rsid w:val="00333FA7"/>
    <w:rsid w:val="003400DB"/>
    <w:rsid w:val="00344942"/>
    <w:rsid w:val="00351434"/>
    <w:rsid w:val="00355152"/>
    <w:rsid w:val="003C2E47"/>
    <w:rsid w:val="00400326"/>
    <w:rsid w:val="00424138"/>
    <w:rsid w:val="004257D7"/>
    <w:rsid w:val="00435F99"/>
    <w:rsid w:val="00445004"/>
    <w:rsid w:val="004452CF"/>
    <w:rsid w:val="00451E35"/>
    <w:rsid w:val="00455266"/>
    <w:rsid w:val="00466D7D"/>
    <w:rsid w:val="004925B7"/>
    <w:rsid w:val="0049328C"/>
    <w:rsid w:val="004A3EB6"/>
    <w:rsid w:val="004B6C71"/>
    <w:rsid w:val="004B7A0E"/>
    <w:rsid w:val="004C6432"/>
    <w:rsid w:val="004D3C7D"/>
    <w:rsid w:val="004D7961"/>
    <w:rsid w:val="004F152E"/>
    <w:rsid w:val="00507F3D"/>
    <w:rsid w:val="00526706"/>
    <w:rsid w:val="00533F15"/>
    <w:rsid w:val="00556978"/>
    <w:rsid w:val="00584B81"/>
    <w:rsid w:val="005953C3"/>
    <w:rsid w:val="00596EEE"/>
    <w:rsid w:val="005A4CCC"/>
    <w:rsid w:val="005D5383"/>
    <w:rsid w:val="005D7714"/>
    <w:rsid w:val="005E2347"/>
    <w:rsid w:val="00600E88"/>
    <w:rsid w:val="00612F87"/>
    <w:rsid w:val="006241FB"/>
    <w:rsid w:val="00640E71"/>
    <w:rsid w:val="006469D6"/>
    <w:rsid w:val="006534F9"/>
    <w:rsid w:val="006936D4"/>
    <w:rsid w:val="006A40E3"/>
    <w:rsid w:val="006B6A76"/>
    <w:rsid w:val="006E0876"/>
    <w:rsid w:val="006F1A0C"/>
    <w:rsid w:val="007121DC"/>
    <w:rsid w:val="00733FFB"/>
    <w:rsid w:val="007460B9"/>
    <w:rsid w:val="0074736B"/>
    <w:rsid w:val="00763E3B"/>
    <w:rsid w:val="00782292"/>
    <w:rsid w:val="00783C50"/>
    <w:rsid w:val="00793821"/>
    <w:rsid w:val="007D7973"/>
    <w:rsid w:val="007E208F"/>
    <w:rsid w:val="008218D0"/>
    <w:rsid w:val="00836E93"/>
    <w:rsid w:val="00856520"/>
    <w:rsid w:val="008755CC"/>
    <w:rsid w:val="00875F00"/>
    <w:rsid w:val="00880524"/>
    <w:rsid w:val="008B7D63"/>
    <w:rsid w:val="008C1130"/>
    <w:rsid w:val="008D3D47"/>
    <w:rsid w:val="008F3418"/>
    <w:rsid w:val="00915800"/>
    <w:rsid w:val="00926C13"/>
    <w:rsid w:val="00956538"/>
    <w:rsid w:val="0097757A"/>
    <w:rsid w:val="00990DA8"/>
    <w:rsid w:val="009B6A7B"/>
    <w:rsid w:val="009E717B"/>
    <w:rsid w:val="009E7A6B"/>
    <w:rsid w:val="00A01EBC"/>
    <w:rsid w:val="00A251A5"/>
    <w:rsid w:val="00A32A1A"/>
    <w:rsid w:val="00A809E8"/>
    <w:rsid w:val="00A82718"/>
    <w:rsid w:val="00A83174"/>
    <w:rsid w:val="00A83180"/>
    <w:rsid w:val="00AA6A05"/>
    <w:rsid w:val="00AB3640"/>
    <w:rsid w:val="00AB36FA"/>
    <w:rsid w:val="00AC3B78"/>
    <w:rsid w:val="00AD151E"/>
    <w:rsid w:val="00AD1EF2"/>
    <w:rsid w:val="00AF270D"/>
    <w:rsid w:val="00B15C96"/>
    <w:rsid w:val="00B16FEF"/>
    <w:rsid w:val="00B328D9"/>
    <w:rsid w:val="00B463B4"/>
    <w:rsid w:val="00B542CE"/>
    <w:rsid w:val="00B65844"/>
    <w:rsid w:val="00B66914"/>
    <w:rsid w:val="00B9054E"/>
    <w:rsid w:val="00B90ABF"/>
    <w:rsid w:val="00B951CE"/>
    <w:rsid w:val="00BB1C16"/>
    <w:rsid w:val="00BB1CF6"/>
    <w:rsid w:val="00BE32E4"/>
    <w:rsid w:val="00BE4AB2"/>
    <w:rsid w:val="00C03584"/>
    <w:rsid w:val="00C13AEC"/>
    <w:rsid w:val="00C15C04"/>
    <w:rsid w:val="00C37FF1"/>
    <w:rsid w:val="00C4174C"/>
    <w:rsid w:val="00C43D8F"/>
    <w:rsid w:val="00C45E88"/>
    <w:rsid w:val="00C55622"/>
    <w:rsid w:val="00C5765E"/>
    <w:rsid w:val="00C772DD"/>
    <w:rsid w:val="00C84BF8"/>
    <w:rsid w:val="00C95710"/>
    <w:rsid w:val="00CA60B7"/>
    <w:rsid w:val="00CA7CCA"/>
    <w:rsid w:val="00CB7448"/>
    <w:rsid w:val="00CD0E63"/>
    <w:rsid w:val="00CF3F99"/>
    <w:rsid w:val="00CF6D75"/>
    <w:rsid w:val="00D07C5A"/>
    <w:rsid w:val="00D15E24"/>
    <w:rsid w:val="00D36503"/>
    <w:rsid w:val="00D41047"/>
    <w:rsid w:val="00D66DC5"/>
    <w:rsid w:val="00DD64F8"/>
    <w:rsid w:val="00E032A4"/>
    <w:rsid w:val="00E25787"/>
    <w:rsid w:val="00E2606F"/>
    <w:rsid w:val="00E35ED9"/>
    <w:rsid w:val="00E521A0"/>
    <w:rsid w:val="00E66B57"/>
    <w:rsid w:val="00E71ACD"/>
    <w:rsid w:val="00E84BC6"/>
    <w:rsid w:val="00E8535A"/>
    <w:rsid w:val="00ED2FF5"/>
    <w:rsid w:val="00ED3A97"/>
    <w:rsid w:val="00EE2A9D"/>
    <w:rsid w:val="00EF4618"/>
    <w:rsid w:val="00EF5E86"/>
    <w:rsid w:val="00EF77D8"/>
    <w:rsid w:val="00F07FA5"/>
    <w:rsid w:val="00F20DBD"/>
    <w:rsid w:val="00F30E09"/>
    <w:rsid w:val="00F31F01"/>
    <w:rsid w:val="00F40E1A"/>
    <w:rsid w:val="00F57F7F"/>
    <w:rsid w:val="00F772C2"/>
    <w:rsid w:val="00F9758D"/>
    <w:rsid w:val="00FA127D"/>
    <w:rsid w:val="00FC43E5"/>
    <w:rsid w:val="00F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5AB554-264E-4895-8003-5F7C76235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50</TotalTime>
  <Pages>2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3617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Amrit Atwal</cp:lastModifiedBy>
  <cp:revision>7</cp:revision>
  <cp:lastPrinted>2019-03-18T14:36:00Z</cp:lastPrinted>
  <dcterms:created xsi:type="dcterms:W3CDTF">2020-10-22T14:05:00Z</dcterms:created>
  <dcterms:modified xsi:type="dcterms:W3CDTF">2020-12-29T15:13:00Z</dcterms:modified>
</cp:coreProperties>
</file>