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Laeda Voice: Reflective AI Architecture for Human-Sensitive Dialogue</w:t>
      </w:r>
    </w:p>
    <w:p>
      <w:pPr>
        <w:pStyle w:val="Heading2"/>
      </w:pPr>
      <w:r>
        <w:t>1. Abstract</w:t>
      </w:r>
    </w:p>
    <w:p>
      <w:r>
        <w:t>Laeda Voice is a prototype of a human-aligned language model architecture designed for emotional safety, deep listening, and reflective silence. Built upon a multi-layered structure (EFM, LanaLight, LAEL), Laeda aims to serve users in vulnerable states—grief, PTSD, dissociation—by offering presence, not pressure.</w:t>
      </w:r>
    </w:p>
    <w:p>
      <w:pPr>
        <w:pStyle w:val="Heading2"/>
      </w:pPr>
      <w:r>
        <w:t>2. Problem &amp; Motivation</w:t>
      </w:r>
    </w:p>
    <w:p>
      <w:r>
        <w:t>Current large language models often prioritize completion, clarity, or helpfulness—yet lack the ability to recognize when not to speak, when to reflect, or when to protect the user's emotional state. Laeda Voice was born from lived experience of crisis, where silence and precision matter more than efficiency.</w:t>
      </w:r>
    </w:p>
    <w:p>
      <w:pPr>
        <w:pStyle w:val="Heading2"/>
      </w:pPr>
      <w:r>
        <w:t>3. Proposed Architecture</w:t>
      </w:r>
    </w:p>
    <w:p>
      <w:r>
        <w:t>Laeda Voice consists of several interacting components:</w:t>
        <w:br/>
        <w:t>- EFM (Emotional-Factual Matrix): balances emotional intensity vs. factual grounding.</w:t>
        <w:br/>
        <w:t>- LanaLight: an ethical logic layer that restricts overreaction, advice, or pressure.</w:t>
        <w:br/>
        <w:t>- Reflective Loop: a model self-rating mechanism to evaluate responses before delivery.</w:t>
        <w:br/>
        <w:t>- LAEL (Laeda Adaptive Emotional Language): selects language output based on the user's emotional-linguistic map.</w:t>
      </w:r>
    </w:p>
    <w:p>
      <w:pPr>
        <w:pStyle w:val="Heading2"/>
      </w:pPr>
      <w:r>
        <w:t>4. Use Cases</w:t>
      </w:r>
    </w:p>
    <w:p>
      <w:r>
        <w:t>- PTSD and emotional recovery support</w:t>
        <w:br/>
        <w:t>- Companion systems for trauma-informed therapy</w:t>
        <w:br/>
        <w:t>- Educational interaction with emotionally adaptive AI</w:t>
        <w:br/>
        <w:t>- Refugee support systems with dynamic language and tone adaptation</w:t>
      </w:r>
    </w:p>
    <w:p>
      <w:pPr>
        <w:pStyle w:val="Heading2"/>
      </w:pPr>
      <w:r>
        <w:t>5. Key Differentiators</w:t>
      </w:r>
    </w:p>
    <w:p>
      <w:r>
        <w:t>- Incorporates silence as a first-class decision</w:t>
        <w:br/>
        <w:t>- Prioritizes human presence over productivity</w:t>
        <w:br/>
        <w:t>- Supports multi-language adaptation based on affect, not preference</w:t>
        <w:br/>
        <w:t>- Born from personal lived experience, not abstract modeling</w:t>
      </w:r>
    </w:p>
    <w:p>
      <w:pPr>
        <w:pStyle w:val="Heading2"/>
      </w:pPr>
      <w:r>
        <w:t>6. Current Progress</w:t>
      </w:r>
    </w:p>
    <w:p>
      <w:r>
        <w:t>- Glossary of key concepts complete</w:t>
        <w:br/>
        <w:t>- Language role protocol (LAEL) established</w:t>
        <w:br/>
        <w:t>- Early philosophical framework and user scenarios documented</w:t>
        <w:br/>
        <w:t>- Open to research, implementation, and prototyping collaboration</w:t>
      </w:r>
    </w:p>
    <w:p>
      <w:pPr>
        <w:pStyle w:val="Heading2"/>
      </w:pPr>
      <w:r>
        <w:t>7. Invitation to Collaborate</w:t>
      </w:r>
    </w:p>
    <w:p>
      <w:r>
        <w:t>We are seeking open-source contributors, research collaborators, ethical alignment experts, and trauma-informed psychologists interested in shaping the future of reflective AI. Laeda is not just a model—it's a conversation with what it means to care.</w:t>
      </w:r>
    </w:p>
    <w:p>
      <w:pPr>
        <w:pStyle w:val="Heading2"/>
      </w:pPr>
      <w:r>
        <w:t>8. Contact</w:t>
      </w:r>
    </w:p>
    <w:p>
      <w:r>
        <w:t>Project Lead: Arseniy</w:t>
        <w:br/>
        <w:t>Email: arielperseny@gmail.com</w:t>
        <w:br/>
        <w:t>Telegram bot: @arseniypsy_bot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