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2024-04-24</w:t>
      </w:r>
    </w:p>
    <w:p>
      <w:pPr>
        <w:pStyle w:val="FirstParagraph"/>
      </w:pPr>
      <w:r>
        <w:rPr>
          <w:b/>
          <w:bCs/>
        </w:rPr>
        <w:t xml:space="preserve">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e7c7ff5cffeac567ac6c935b4425e4387035eb1"/>
    <w:p>
      <w:pPr>
        <w:pStyle w:val="berschrift1"/>
      </w:pPr>
      <w:r>
        <w:t xml:space="preserve">meine Erfahrung für Ihren Erfolg</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Technokratie statt Demokratie</w:t>
      </w:r>
      <w:r>
        <w:rPr>
          <w:rStyle w:val="Funotenzeichen"/>
        </w:rPr>
        <w:footnoteReference w:id="24"/>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Am Ende meines IT-Profils finden Sie</w:t>
      </w:r>
      <w:r>
        <w:t xml:space="preserve"> </w:t>
      </w:r>
      <w:hyperlink w:anchor="referenzen">
        <w:r>
          <w:rPr>
            <w:rStyle w:val="Hyperlink"/>
            <w:b/>
            <w:bCs/>
          </w:rPr>
          <w:t xml:space="preserve">Referenzen zufriedener Kunden</w:t>
        </w:r>
      </w:hyperlink>
      <w:r>
        <w:t xml:space="preserve">.</w:t>
      </w:r>
    </w:p>
    <w:p>
      <w:pPr>
        <w:pStyle w:val="Textkrper"/>
      </w:pPr>
      <w:r>
        <w:br/>
      </w:r>
      <w:r>
        <w:br/>
      </w:r>
      <w:r>
        <w:br/>
      </w:r>
    </w:p>
    <w:p>
      <w:pPr>
        <w:pStyle w:val="Textkrper"/>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28" name="Picture"/>
            <a:graphic>
              <a:graphicData uri="http://schemas.openxmlformats.org/drawingml/2006/picture">
                <pic:pic>
                  <pic:nvPicPr>
                    <pic:cNvPr descr="./assets/img/kybernetik05-left_righ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2"/>
        </w:numPr>
      </w:pPr>
      <w:r>
        <w:rPr>
          <w:b/>
          <w:bCs/>
        </w:rPr>
        <w:t xml:space="preserve">Ist</w:t>
      </w:r>
      <w:r>
        <w:t xml:space="preserve">-Zustand und</w:t>
      </w:r>
      <w:r>
        <w:t xml:space="preserve"> </w:t>
      </w:r>
      <w:r>
        <w:rPr>
          <w:b/>
          <w:bCs/>
        </w:rPr>
        <w:t xml:space="preserve">Ziel</w:t>
      </w:r>
      <w:r>
        <w:t xml:space="preserve">-Zustand analysieren,</w:t>
      </w:r>
    </w:p>
    <w:p>
      <w:pPr>
        <w:numPr>
          <w:ilvl w:val="0"/>
          <w:numId w:val="1002"/>
        </w:numPr>
      </w:pPr>
      <w:r>
        <w:rPr>
          <w:b/>
          <w:bCs/>
        </w:rPr>
        <w:t xml:space="preserve">verschiedene Wege</w:t>
      </w:r>
      <w:r>
        <w:t xml:space="preserve"> </w:t>
      </w:r>
      <w:r>
        <w:t xml:space="preserve">identifizieren,</w:t>
      </w:r>
    </w:p>
    <w:p>
      <w:pPr>
        <w:numPr>
          <w:ilvl w:val="0"/>
          <w:numId w:val="1002"/>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2"/>
        </w:numPr>
      </w:pPr>
      <w:r>
        <w:rPr>
          <w:b/>
          <w:bCs/>
        </w:rPr>
        <w:t xml:space="preserve">Störgrößen</w:t>
      </w:r>
      <w:r>
        <w:t xml:space="preserve"> </w:t>
      </w:r>
      <w:r>
        <w:t xml:space="preserve">ermitteln und auf diese reagieren.</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6"/>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6"/>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6"/>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6"/>
        </w:numPr>
      </w:pPr>
      <w:r>
        <w:rPr>
          <w:b/>
          <w:bCs/>
        </w:rPr>
        <w:t xml:space="preserve">Data Lakehouse</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7"/>
        </w:numPr>
      </w:pPr>
      <w:r>
        <w:t xml:space="preserve">Programmier- und Abfragesprachen für Datenbanken</w:t>
      </w:r>
    </w:p>
    <w:p>
      <w:pPr>
        <w:numPr>
          <w:ilvl w:val="2"/>
          <w:numId w:val="1008"/>
        </w:numPr>
      </w:pPr>
      <w:hyperlink r:id="rId42">
        <w:r>
          <w:rPr>
            <w:rStyle w:val="Hyperlink"/>
          </w:rPr>
          <w:t xml:space="preserve">Transact-SQL (T-SQL)</w:t>
        </w:r>
      </w:hyperlink>
    </w:p>
    <w:p>
      <w:pPr>
        <w:numPr>
          <w:ilvl w:val="2"/>
          <w:numId w:val="1008"/>
        </w:numPr>
      </w:pPr>
      <w:hyperlink r:id="rId43">
        <w:r>
          <w:rPr>
            <w:rStyle w:val="Hyperlink"/>
          </w:rPr>
          <w:t xml:space="preserve">MDX (Multidimensional Expressions)</w:t>
        </w:r>
      </w:hyperlink>
    </w:p>
    <w:p>
      <w:pPr>
        <w:numPr>
          <w:ilvl w:val="2"/>
          <w:numId w:val="1008"/>
        </w:numPr>
      </w:pPr>
      <w:hyperlink r:id="rId44">
        <w:r>
          <w:rPr>
            <w:rStyle w:val="Hyperlink"/>
          </w:rPr>
          <w:t xml:space="preserve">DAX (Data Analysis Expressions)</w:t>
        </w:r>
      </w:hyperlink>
    </w:p>
    <w:p>
      <w:pPr>
        <w:numPr>
          <w:ilvl w:val="1"/>
          <w:numId w:val="1007"/>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7"/>
        </w:numPr>
      </w:pPr>
      <w:hyperlink r:id="rId48">
        <w:r>
          <w:rPr>
            <w:rStyle w:val="Hyperlink"/>
          </w:rPr>
          <w:t xml:space="preserve">git (Versionskontrollsystem)</w:t>
        </w:r>
      </w:hyperlink>
      <w:r>
        <w:br/>
      </w:r>
      <w:r>
        <w:t xml:space="preserve">alle meine Projekte werden grundsätzlich versionisiert</w:t>
      </w:r>
    </w:p>
    <w:p>
      <w:pPr>
        <w:numPr>
          <w:ilvl w:val="1"/>
          <w:numId w:val="1007"/>
        </w:numPr>
      </w:pPr>
      <w:r>
        <w:t xml:space="preserve">Software und Technologien zur Erstellung und Wartung von Dokumentationen</w:t>
      </w:r>
    </w:p>
    <w:p>
      <w:pPr>
        <w:numPr>
          <w:ilvl w:val="2"/>
          <w:numId w:val="1009"/>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09"/>
        </w:numPr>
      </w:pPr>
      <w:r>
        <w:t xml:space="preserve">basiert auf der Auszeichnungssprache</w:t>
      </w:r>
      <w:r>
        <w:t xml:space="preserve"> </w:t>
      </w:r>
      <w:hyperlink r:id="rId35">
        <w:r>
          <w:rPr>
            <w:rStyle w:val="Hyperlink"/>
          </w:rPr>
          <w:t xml:space="preserve">AsciiDoc</w:t>
        </w:r>
      </w:hyperlink>
    </w:p>
    <w:p>
      <w:pPr>
        <w:numPr>
          <w:ilvl w:val="1"/>
          <w:numId w:val="1007"/>
        </w:numPr>
      </w:pPr>
      <w:r>
        <w:t xml:space="preserve">bevorzugte Frontends</w:t>
      </w:r>
    </w:p>
    <w:p>
      <w:pPr>
        <w:numPr>
          <w:ilvl w:val="2"/>
          <w:numId w:val="1010"/>
        </w:numPr>
      </w:pPr>
      <w:hyperlink r:id="rId49">
        <w:r>
          <w:rPr>
            <w:rStyle w:val="Hyperlink"/>
          </w:rPr>
          <w:t xml:space="preserve">Microsoft Power BI</w:t>
        </w:r>
      </w:hyperlink>
      <w:r>
        <w:br/>
      </w:r>
      <w:r>
        <w:t xml:space="preserve">Microsoft Frontend für Berichtswesen</w:t>
      </w:r>
    </w:p>
    <w:p>
      <w:pPr>
        <w:numPr>
          <w:ilvl w:val="2"/>
          <w:numId w:val="1010"/>
        </w:numPr>
      </w:pPr>
      <w:hyperlink r:id="rId50">
        <w:r>
          <w:rPr>
            <w:rStyle w:val="Hyperlink"/>
          </w:rPr>
          <w:t xml:space="preserve">XLcubed</w:t>
        </w:r>
      </w:hyperlink>
      <w:r>
        <w:br/>
      </w:r>
      <w:r>
        <w:t xml:space="preserve">einziges brauchbares Excel-Addin für SSAS</w:t>
      </w:r>
    </w:p>
    <w:p>
      <w:pPr>
        <w:numPr>
          <w:ilvl w:val="1"/>
          <w:numId w:val="1007"/>
        </w:numPr>
      </w:pPr>
      <w:hyperlink r:id="rId51">
        <w:r>
          <w:rPr>
            <w:rStyle w:val="Hyperlink"/>
          </w:rPr>
          <w:t xml:space="preserve">Azure DevOps</w:t>
        </w:r>
      </w:hyperlink>
      <w:r>
        <w:br/>
      </w:r>
      <w:r>
        <w:t xml:space="preserve">Tool für DevOps, agiles Projekt-Controlling, Issue-Tracking, Code-Versionierung</w:t>
      </w:r>
    </w:p>
    <w:p>
      <w:pPr>
        <w:numPr>
          <w:ilvl w:val="1"/>
          <w:numId w:val="1007"/>
        </w:numPr>
      </w:pPr>
      <w:hyperlink r:id="rId52">
        <w:r>
          <w:rPr>
            <w:rStyle w:val="Hyperlink"/>
          </w:rPr>
          <w:t xml:space="preserve">Microsoft Azure</w:t>
        </w:r>
      </w:hyperlink>
    </w:p>
    <w:p>
      <w:pPr>
        <w:numPr>
          <w:ilvl w:val="2"/>
          <w:numId w:val="1011"/>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2"/>
        </w:numPr>
      </w:pPr>
      <w:r>
        <w:rPr>
          <w:b/>
          <w:bCs/>
        </w:rPr>
        <w:t xml:space="preserve">multidimensionale</w:t>
      </w:r>
      <w:r>
        <w:t xml:space="preserve"> </w:t>
      </w:r>
      <w:r>
        <w:t xml:space="preserve">Datenbanken: OLAP</w:t>
      </w:r>
    </w:p>
    <w:p>
      <w:pPr>
        <w:numPr>
          <w:ilvl w:val="0"/>
          <w:numId w:val="1012"/>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3" w:name="X86b58cae348d6239c64b93d06196819867c2c24"/>
    <w:p>
      <w:pPr>
        <w:pStyle w:val="berschrift1"/>
      </w:pPr>
      <w:r>
        <w:t xml:space="preserve">Abschluss</w:t>
      </w:r>
    </w:p>
    <w:p>
      <w:pPr>
        <w:numPr>
          <w:ilvl w:val="0"/>
          <w:numId w:val="1013"/>
        </w:numPr>
      </w:pPr>
      <w:r>
        <w:t xml:space="preserve">in English:</w:t>
      </w:r>
    </w:p>
    <w:p>
      <w:pPr>
        <w:numPr>
          <w:ilvl w:val="1"/>
          <w:numId w:val="1014"/>
        </w:numPr>
      </w:pPr>
      <w:r>
        <w:t xml:space="preserve">Diplom-Mediziner, Biophysiker,</w:t>
      </w:r>
      <w:r>
        <w:t xml:space="preserve"> </w:t>
      </w:r>
      <w:hyperlink r:id="rId26">
        <w:r>
          <w:rPr>
            <w:rStyle w:val="Hyperlink"/>
          </w:rPr>
          <w:t xml:space="preserve">Arzt-Kybernetiker (medical cybernetics)</w:t>
        </w:r>
      </w:hyperlink>
      <w:r>
        <w:br/>
      </w:r>
      <w:hyperlink r:id="rId60">
        <w:r>
          <w:rPr>
            <w:rStyle w:val="Hyperlink"/>
          </w:rPr>
          <w:t xml:space="preserve">Pirogov Russian National Research Medical University</w:t>
        </w:r>
      </w:hyperlink>
    </w:p>
    <w:p>
      <w:pPr>
        <w:numPr>
          <w:ilvl w:val="0"/>
          <w:numId w:val="1013"/>
        </w:numPr>
      </w:pPr>
      <w:r>
        <w:t xml:space="preserve">на русском:</w:t>
      </w:r>
    </w:p>
    <w:p>
      <w:pPr>
        <w:numPr>
          <w:ilvl w:val="1"/>
          <w:numId w:val="1015"/>
        </w:numPr>
      </w:pPr>
      <w:hyperlink r:id="rId61">
        <w:r>
          <w:rPr>
            <w:rStyle w:val="Hyperlink"/>
          </w:rPr>
          <w:t xml:space="preserve">Программа специалитета «Медицинская кибернетика»</w:t>
        </w:r>
      </w:hyperlink>
      <w:r>
        <w:br/>
      </w:r>
      <w:hyperlink r:id="rId62">
        <w:r>
          <w:rPr>
            <w:rStyle w:val="Hyperlink"/>
          </w:rPr>
          <w:t xml:space="preserve">Российский национальный исследовательский медицинский университет имени Н.И. Пирогова</w:t>
        </w:r>
      </w:hyperlink>
    </w:p>
    <w:bookmarkEnd w:id="63"/>
    <w:bookmarkStart w:id="64" w:name="Xd54011b4552ca623b2445eff45dda64d58bfd8a"/>
    <w:p>
      <w:pPr>
        <w:pStyle w:val="berschrift1"/>
      </w:pPr>
      <w:r>
        <w:t xml:space="preserve">Sprachkenntnisse</w:t>
      </w:r>
    </w:p>
    <w:p>
      <w:pPr>
        <w:numPr>
          <w:ilvl w:val="0"/>
          <w:numId w:val="1016"/>
        </w:numPr>
      </w:pPr>
      <w:r>
        <w:t xml:space="preserve">deutsch (Muttersprache)</w:t>
      </w:r>
    </w:p>
    <w:p>
      <w:pPr>
        <w:numPr>
          <w:ilvl w:val="0"/>
          <w:numId w:val="1016"/>
        </w:numPr>
      </w:pPr>
      <w:r>
        <w:t xml:space="preserve">russisch (studiert und gearbeitet in Russland)</w:t>
      </w:r>
    </w:p>
    <w:p>
      <w:pPr>
        <w:numPr>
          <w:ilvl w:val="0"/>
          <w:numId w:val="1016"/>
        </w:numPr>
      </w:pPr>
      <w:r>
        <w:t xml:space="preserve">englisch</w:t>
      </w:r>
    </w:p>
    <w:bookmarkEnd w:id="64"/>
    <w:bookmarkStart w:id="163" w:name="X2634bd2194affe29c1cfd97b054c3f1354a4ba9"/>
    <w:p>
      <w:pPr>
        <w:pStyle w:val="berschrift1"/>
      </w:pPr>
      <w:r>
        <w:t xml:space="preserve">Projekthistorie</w:t>
      </w:r>
    </w:p>
    <w:p>
      <w:pPr>
        <w:pStyle w:val="FirstParagraph"/>
      </w:pPr>
      <w:r>
        <w:t xml:space="preserve">zeitlich sortiert nach Projekt-Ende</w:t>
      </w:r>
    </w:p>
    <w:bookmarkStart w:id="69"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5" w:name="X5f0468ccf24e7f192e18e86ffe456a2a47dce7a"/>
    <w:p>
      <w:pPr>
        <w:pStyle w:val="berschrift3"/>
      </w:pPr>
      <w:r>
        <w:t xml:space="preserve">Microsoft BI Architekt und Entwickler</w:t>
      </w:r>
    </w:p>
    <w:bookmarkEnd w:id="65"/>
    <w:bookmarkStart w:id="67" w:name="Xe103b6d9480c6ab43bf75cfe96c9287d0ad69ee"/>
    <w:p>
      <w:pPr>
        <w:pStyle w:val="berschrift3"/>
      </w:pPr>
      <w:r>
        <w:t xml:space="preserve">Hospital Process Analyzer</w:t>
      </w:r>
    </w:p>
    <w:p>
      <w:pPr>
        <w:pStyle w:val="FirstParagraph"/>
      </w:pPr>
      <w:hyperlink r:id="rId66">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7"/>
    <w:bookmarkStart w:id="68"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8"/>
    <w:bookmarkEnd w:id="69"/>
    <w:bookmarkStart w:id="70"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70"/>
    <w:bookmarkStart w:id="71"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71"/>
    <w:bookmarkStart w:id="73"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2"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2"/>
    <w:bookmarkEnd w:id="73"/>
    <w:bookmarkStart w:id="74"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4"/>
    <w:bookmarkStart w:id="76" w:name="X2814412c463acceecab4722cb14405de90f5889"/>
    <w:p>
      <w:pPr>
        <w:pStyle w:val="berschrift2"/>
      </w:pPr>
      <w:r>
        <w:t xml:space="preserve">09/2022 - 12/2022; Kerkhoff Experts GmbH</w:t>
      </w:r>
    </w:p>
    <w:bookmarkStart w:id="75" w:name="X423f84c93caeb3a6efa3c17abd6efe498210aca"/>
    <w:p>
      <w:pPr>
        <w:pStyle w:val="berschrift3"/>
      </w:pPr>
      <w:r>
        <w:t xml:space="preserve">Quick Scan für den Einkauf</w:t>
      </w:r>
    </w:p>
    <w:p>
      <w:pPr>
        <w:numPr>
          <w:ilvl w:val="0"/>
          <w:numId w:val="1024"/>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8c387920897672fd30f9f7d6880f64d569a8718"/>
    <w:p>
      <w:pPr>
        <w:pStyle w:val="berschrift3"/>
      </w:pPr>
      <w:r>
        <w:t xml:space="preserve">Import und Verarbeitung von Daten aus ServiceNow für ein Reporting, Erstellung DWH mit AnalyticsCreator, Berichte mit Power BI</w:t>
      </w:r>
    </w:p>
    <w:p>
      <w:pPr>
        <w:numPr>
          <w:ilvl w:val="0"/>
          <w:numId w:val="1031"/>
        </w:numPr>
      </w:pPr>
      <w:r>
        <w:t xml:space="preserve">Import von Daten aus ServiceNow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referenzen"/>
    <w:p>
      <w:pPr>
        <w:pStyle w:val="berschrift1"/>
      </w:pPr>
      <w:r>
        <w:t xml:space="preserve">Referenzen meiner zufriedenen Kunden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5">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2024-04-24T10:57:35Z</dcterms:created>
  <dcterms:modified xsi:type="dcterms:W3CDTF">2024-04-24T10:57:35Z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ies>
</file>