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CD902" w14:textId="29EAA801" w:rsidR="00CD3967" w:rsidRDefault="006770AF" w:rsidP="006770AF">
      <w:pPr>
        <w:pStyle w:val="Title"/>
      </w:pPr>
      <w:r>
        <w:t xml:space="preserve">Workshop Agenda </w:t>
      </w:r>
    </w:p>
    <w:p w14:paraId="5B670C52" w14:textId="77777777" w:rsidR="006770AF" w:rsidRDefault="006770AF"/>
    <w:p w14:paraId="78400E69" w14:textId="77777777" w:rsidR="006770AF" w:rsidRPr="006770AF" w:rsidRDefault="006770AF" w:rsidP="006770AF">
      <w:r w:rsidRPr="006770AF"/>
      <w:r w:rsidR="006770AF" w:rsidRPr="006770AF">
        <w:pict w14:anchorId="57163C05">
          <v:rect id="_x0000_i1081" alt="" style="width:451.3pt;height:.05pt;mso-width-percent:0;mso-height-percent:0;mso-width-percent:0;mso-height-percent:0" o:hralign="center" o:hrstd="t" o:hr="t" fillcolor="#a0a0a0" stroked="f"/>
        </w:pict>
      </w:r>
    </w:p>
    <w:p w14:paraId="4C75BC3E" w14:textId="77777777" w:rsidR="006770AF" w:rsidRPr="006770AF" w:rsidRDefault="006770AF" w:rsidP="006770AF">
      <w:pPr>
        <w:rPr>
          <w:b/>
          <w:bCs/>
        </w:rPr>
      </w:pPr>
      <w:r w:rsidRPr="006770AF">
        <w:rPr>
          <w:b/>
          <w:bCs/>
        </w:rPr>
        <w:t>16:00–16:10 | Welcome &amp; Purpose</w:t>
      </w:r>
    </w:p>
    <w:p w14:paraId="5BC37827" w14:textId="77777777" w:rsidR="006770AF" w:rsidRPr="006770AF" w:rsidRDefault="006770AF" w:rsidP="006770AF">
      <w:pPr>
        <w:numPr>
          <w:ilvl w:val="0"/>
          <w:numId w:val="1"/>
        </w:numPr>
      </w:pPr>
      <w:r w:rsidRPr="006770AF">
        <w:rPr>
          <w:b/>
          <w:bCs/>
        </w:rPr>
        <w:t>Icebreaker:</w:t>
      </w:r>
    </w:p>
    <w:p w14:paraId="74E56401" w14:textId="77777777" w:rsidR="006770AF" w:rsidRPr="006770AF" w:rsidRDefault="006770AF" w:rsidP="006770AF">
      <w:pPr>
        <w:numPr>
          <w:ilvl w:val="1"/>
          <w:numId w:val="1"/>
        </w:numPr>
      </w:pPr>
      <w:r w:rsidRPr="006770AF">
        <w:t>Students share their course and one essay question they are considering.</w:t>
      </w:r>
    </w:p>
    <w:p w14:paraId="1F3A7386" w14:textId="77777777" w:rsidR="006770AF" w:rsidRPr="006770AF" w:rsidRDefault="006770AF" w:rsidP="006770AF">
      <w:pPr>
        <w:numPr>
          <w:ilvl w:val="1"/>
          <w:numId w:val="1"/>
        </w:numPr>
      </w:pPr>
      <w:r w:rsidRPr="006770AF">
        <w:t>Purpose: show how different topics still require the same writing principles.</w:t>
      </w:r>
    </w:p>
    <w:p w14:paraId="206EAA95" w14:textId="77777777" w:rsidR="006770AF" w:rsidRPr="006770AF" w:rsidRDefault="006770AF" w:rsidP="006770AF">
      <w:r w:rsidRPr="006770AF"/>
      <w:r w:rsidR="006770AF" w:rsidRPr="006770AF">
        <w:pict w14:anchorId="0B0966EF">
          <v:rect id="_x0000_i1082" alt="" style="width:451.3pt;height:.05pt;mso-width-percent:0;mso-height-percent:0;mso-width-percent:0;mso-height-percent:0" o:hralign="center" o:hrstd="t" o:hr="t" fillcolor="#a0a0a0" stroked="f"/>
        </w:pict>
      </w:r>
    </w:p>
    <w:p w14:paraId="5092D3DE" w14:textId="77777777" w:rsidR="006770AF" w:rsidRPr="006770AF" w:rsidRDefault="006770AF" w:rsidP="006770AF">
      <w:pPr>
        <w:rPr>
          <w:b/>
          <w:bCs/>
        </w:rPr>
      </w:pPr>
      <w:r w:rsidRPr="006770AF">
        <w:rPr>
          <w:b/>
          <w:bCs/>
        </w:rPr>
        <w:t>16:10–16:30 | Understanding Essay Questions</w:t>
      </w:r>
    </w:p>
    <w:p w14:paraId="2BD6DF44" w14:textId="77777777" w:rsidR="006770AF" w:rsidRPr="006770AF" w:rsidRDefault="006770AF" w:rsidP="006770AF">
      <w:pPr>
        <w:numPr>
          <w:ilvl w:val="0"/>
          <w:numId w:val="2"/>
        </w:numPr>
      </w:pPr>
      <w:r w:rsidRPr="006770AF">
        <w:rPr>
          <w:b/>
          <w:bCs/>
        </w:rPr>
        <w:t>Mini-Lecture:</w:t>
      </w:r>
    </w:p>
    <w:p w14:paraId="6D3FF197" w14:textId="77777777" w:rsidR="006770AF" w:rsidRPr="006770AF" w:rsidRDefault="006770AF" w:rsidP="006770AF">
      <w:pPr>
        <w:numPr>
          <w:ilvl w:val="1"/>
          <w:numId w:val="2"/>
        </w:numPr>
      </w:pPr>
      <w:r w:rsidRPr="006770AF">
        <w:t xml:space="preserve">Breaking down questions into </w:t>
      </w:r>
      <w:r w:rsidRPr="006770AF">
        <w:rPr>
          <w:i/>
          <w:iCs/>
        </w:rPr>
        <w:t>command words</w:t>
      </w:r>
      <w:r w:rsidRPr="006770AF">
        <w:t xml:space="preserve"> (analyse, evaluate, discuss), </w:t>
      </w:r>
      <w:r w:rsidRPr="006770AF">
        <w:rPr>
          <w:i/>
          <w:iCs/>
        </w:rPr>
        <w:t>topic</w:t>
      </w:r>
      <w:r w:rsidRPr="006770AF">
        <w:t xml:space="preserve">, and </w:t>
      </w:r>
      <w:r w:rsidRPr="006770AF">
        <w:rPr>
          <w:i/>
          <w:iCs/>
        </w:rPr>
        <w:t>scope</w:t>
      </w:r>
      <w:r w:rsidRPr="006770AF">
        <w:t>.</w:t>
      </w:r>
    </w:p>
    <w:p w14:paraId="49242F68" w14:textId="77777777" w:rsidR="006770AF" w:rsidRPr="006770AF" w:rsidRDefault="006770AF" w:rsidP="006770AF">
      <w:pPr>
        <w:numPr>
          <w:ilvl w:val="0"/>
          <w:numId w:val="2"/>
        </w:numPr>
      </w:pPr>
      <w:r w:rsidRPr="006770AF">
        <w:rPr>
          <w:b/>
          <w:bCs/>
        </w:rPr>
        <w:t>Quick Activity:</w:t>
      </w:r>
    </w:p>
    <w:p w14:paraId="0C3B84DF" w14:textId="77777777" w:rsidR="006770AF" w:rsidRPr="006770AF" w:rsidRDefault="006770AF" w:rsidP="006770AF">
      <w:pPr>
        <w:numPr>
          <w:ilvl w:val="1"/>
          <w:numId w:val="2"/>
        </w:numPr>
      </w:pPr>
      <w:r w:rsidRPr="006770AF">
        <w:t>In pairs, take one question from another course’s list and break it into its components.</w:t>
      </w:r>
    </w:p>
    <w:p w14:paraId="62651B8D" w14:textId="77777777" w:rsidR="006770AF" w:rsidRPr="006770AF" w:rsidRDefault="006770AF" w:rsidP="006770AF">
      <w:pPr>
        <w:numPr>
          <w:ilvl w:val="1"/>
          <w:numId w:val="2"/>
        </w:numPr>
      </w:pPr>
      <w:r w:rsidRPr="006770AF">
        <w:t>Share one insight with the group.</w:t>
      </w:r>
    </w:p>
    <w:p w14:paraId="5BDEE76F" w14:textId="77777777" w:rsidR="006770AF" w:rsidRPr="006770AF" w:rsidRDefault="006770AF" w:rsidP="006770AF">
      <w:r w:rsidRPr="006770AF">
        <w:rPr>
          <w:noProof/>
        </w:rPr>
      </w:r>
      <w:r w:rsidR="006770AF" w:rsidRPr="006770AF">
        <w:rPr>
          <w:noProof/>
        </w:rPr>
        <w:pict w14:anchorId="02BE8D82">
          <v:rect id="_x0000_i1083" alt="" style="width:451.3pt;height:.05pt;mso-width-percent:0;mso-height-percent:0;mso-width-percent:0;mso-height-percent:0" o:hralign="center" o:hrstd="t" o:hr="t" fillcolor="#a0a0a0" stroked="f"/>
        </w:pict>
      </w:r>
    </w:p>
    <w:p w14:paraId="116166CB" w14:textId="77777777" w:rsidR="006770AF" w:rsidRPr="006770AF" w:rsidRDefault="006770AF" w:rsidP="006770AF">
      <w:pPr>
        <w:rPr>
          <w:b/>
          <w:bCs/>
        </w:rPr>
      </w:pPr>
      <w:r w:rsidRPr="006770AF">
        <w:rPr>
          <w:b/>
          <w:bCs/>
        </w:rPr>
        <w:t>16:30–16:55 | Structuring an Argument</w:t>
      </w:r>
    </w:p>
    <w:p w14:paraId="60B12893" w14:textId="77777777" w:rsidR="006770AF" w:rsidRPr="006770AF" w:rsidRDefault="006770AF" w:rsidP="006770AF">
      <w:pPr>
        <w:numPr>
          <w:ilvl w:val="0"/>
          <w:numId w:val="3"/>
        </w:numPr>
      </w:pPr>
      <w:r w:rsidRPr="006770AF">
        <w:rPr>
          <w:b/>
          <w:bCs/>
        </w:rPr>
        <w:t>Teaching:</w:t>
      </w:r>
    </w:p>
    <w:p w14:paraId="076E7D67" w14:textId="77777777" w:rsidR="006770AF" w:rsidRPr="006770AF" w:rsidRDefault="006770AF" w:rsidP="006770AF">
      <w:pPr>
        <w:numPr>
          <w:ilvl w:val="1"/>
          <w:numId w:val="3"/>
        </w:numPr>
      </w:pPr>
      <w:r w:rsidRPr="006770AF">
        <w:t>Introduction → Body Paragraphs (PEEL: Point, Evidence, Explanation, Link) → Conclusion.</w:t>
      </w:r>
    </w:p>
    <w:p w14:paraId="34CD7E68" w14:textId="77777777" w:rsidR="006770AF" w:rsidRPr="006770AF" w:rsidRDefault="006770AF" w:rsidP="006770AF">
      <w:pPr>
        <w:numPr>
          <w:ilvl w:val="1"/>
          <w:numId w:val="3"/>
        </w:numPr>
      </w:pPr>
      <w:r w:rsidRPr="006770AF">
        <w:t>The “hourglass” approach to narrowing from context to thesis.</w:t>
      </w:r>
    </w:p>
    <w:p w14:paraId="4A773924" w14:textId="77777777" w:rsidR="006770AF" w:rsidRPr="006770AF" w:rsidRDefault="006770AF" w:rsidP="006770AF">
      <w:pPr>
        <w:numPr>
          <w:ilvl w:val="0"/>
          <w:numId w:val="3"/>
        </w:numPr>
      </w:pPr>
      <w:r w:rsidRPr="006770AF">
        <w:rPr>
          <w:b/>
          <w:bCs/>
        </w:rPr>
        <w:t>Activity:</w:t>
      </w:r>
    </w:p>
    <w:p w14:paraId="5AD8005B" w14:textId="77777777" w:rsidR="006770AF" w:rsidRPr="006770AF" w:rsidRDefault="006770AF" w:rsidP="006770AF">
      <w:pPr>
        <w:numPr>
          <w:ilvl w:val="1"/>
          <w:numId w:val="3"/>
        </w:numPr>
      </w:pPr>
      <w:r w:rsidRPr="006770AF">
        <w:t xml:space="preserve">Students create a </w:t>
      </w:r>
      <w:r w:rsidRPr="006770AF">
        <w:rPr>
          <w:b/>
          <w:bCs/>
        </w:rPr>
        <w:t>3-point outline</w:t>
      </w:r>
      <w:r w:rsidRPr="006770AF">
        <w:t xml:space="preserve"> for their own essay topic.</w:t>
      </w:r>
    </w:p>
    <w:p w14:paraId="2B927A94" w14:textId="77777777" w:rsidR="006770AF" w:rsidRPr="006770AF" w:rsidRDefault="006770AF" w:rsidP="006770AF">
      <w:pPr>
        <w:numPr>
          <w:ilvl w:val="1"/>
          <w:numId w:val="3"/>
        </w:numPr>
      </w:pPr>
      <w:r w:rsidRPr="006770AF">
        <w:t>Share outlines with a partner for feedback.</w:t>
      </w:r>
    </w:p>
    <w:p w14:paraId="2D75393D" w14:textId="77777777" w:rsidR="006770AF" w:rsidRPr="006770AF" w:rsidRDefault="006770AF" w:rsidP="006770AF">
      <w:r w:rsidRPr="006770AF">
        <w:rPr>
          <w:noProof/>
        </w:rPr>
      </w:r>
      <w:r w:rsidR="006770AF" w:rsidRPr="006770AF">
        <w:rPr>
          <w:noProof/>
        </w:rPr>
        <w:pict w14:anchorId="63476DEB">
          <v:rect id="_x0000_i1084" alt="" style="width:451.3pt;height:.05pt;mso-width-percent:0;mso-height-percent:0;mso-width-percent:0;mso-height-percent:0" o:hralign="center" o:hrstd="t" o:hr="t" fillcolor="#a0a0a0" stroked="f"/>
        </w:pict>
      </w:r>
    </w:p>
    <w:p w14:paraId="052198DA" w14:textId="77777777" w:rsidR="006770AF" w:rsidRPr="006770AF" w:rsidRDefault="006770AF" w:rsidP="006770AF">
      <w:pPr>
        <w:rPr>
          <w:b/>
          <w:bCs/>
        </w:rPr>
      </w:pPr>
      <w:r w:rsidRPr="006770AF">
        <w:rPr>
          <w:b/>
          <w:bCs/>
        </w:rPr>
        <w:t>16:55–17:15 | Using Evidence &amp; Referencing</w:t>
      </w:r>
    </w:p>
    <w:p w14:paraId="74F1A5CE" w14:textId="77777777" w:rsidR="006770AF" w:rsidRPr="006770AF" w:rsidRDefault="006770AF" w:rsidP="006770AF">
      <w:pPr>
        <w:numPr>
          <w:ilvl w:val="0"/>
          <w:numId w:val="4"/>
        </w:numPr>
      </w:pPr>
      <w:r w:rsidRPr="006770AF">
        <w:rPr>
          <w:b/>
          <w:bCs/>
        </w:rPr>
        <w:t>Mini-Lecture:</w:t>
      </w:r>
    </w:p>
    <w:p w14:paraId="7572BC08" w14:textId="77777777" w:rsidR="006770AF" w:rsidRPr="006770AF" w:rsidRDefault="006770AF" w:rsidP="006770AF">
      <w:pPr>
        <w:numPr>
          <w:ilvl w:val="1"/>
          <w:numId w:val="4"/>
        </w:numPr>
      </w:pPr>
      <w:r w:rsidRPr="006770AF">
        <w:t>What counts as credible evidence (journals, reports, primary data).</w:t>
      </w:r>
    </w:p>
    <w:p w14:paraId="4DA463D6" w14:textId="77777777" w:rsidR="006770AF" w:rsidRPr="006770AF" w:rsidRDefault="006770AF" w:rsidP="006770AF">
      <w:pPr>
        <w:numPr>
          <w:ilvl w:val="1"/>
          <w:numId w:val="4"/>
        </w:numPr>
      </w:pPr>
      <w:r w:rsidRPr="006770AF">
        <w:t>Paraphrasing and integrating sources.</w:t>
      </w:r>
    </w:p>
    <w:p w14:paraId="3696D5FF" w14:textId="77777777" w:rsidR="006770AF" w:rsidRPr="006770AF" w:rsidRDefault="006770AF" w:rsidP="006770AF">
      <w:pPr>
        <w:numPr>
          <w:ilvl w:val="1"/>
          <w:numId w:val="4"/>
        </w:numPr>
      </w:pPr>
      <w:r w:rsidRPr="006770AF">
        <w:t>Basic Harvard referencing format.</w:t>
      </w:r>
    </w:p>
    <w:p w14:paraId="539C5587" w14:textId="77777777" w:rsidR="006770AF" w:rsidRPr="006770AF" w:rsidRDefault="006770AF" w:rsidP="006770AF">
      <w:pPr>
        <w:numPr>
          <w:ilvl w:val="0"/>
          <w:numId w:val="4"/>
        </w:numPr>
      </w:pPr>
      <w:r w:rsidRPr="006770AF">
        <w:rPr>
          <w:b/>
          <w:bCs/>
        </w:rPr>
        <w:t>Activity:</w:t>
      </w:r>
    </w:p>
    <w:p w14:paraId="2F89F73B" w14:textId="77777777" w:rsidR="006770AF" w:rsidRPr="006770AF" w:rsidRDefault="006770AF" w:rsidP="006770AF">
      <w:pPr>
        <w:numPr>
          <w:ilvl w:val="1"/>
          <w:numId w:val="4"/>
        </w:numPr>
      </w:pPr>
      <w:r w:rsidRPr="006770AF">
        <w:t>Students write one body paragraph that integrates at least one referenced source.</w:t>
      </w:r>
    </w:p>
    <w:p w14:paraId="5ADE6E72" w14:textId="77777777" w:rsidR="006770AF" w:rsidRPr="006770AF" w:rsidRDefault="006770AF" w:rsidP="006770AF">
      <w:r w:rsidRPr="006770AF">
        <w:rPr>
          <w:noProof/>
        </w:rPr>
      </w:r>
      <w:r w:rsidR="006770AF" w:rsidRPr="006770AF">
        <w:rPr>
          <w:noProof/>
        </w:rPr>
        <w:pict w14:anchorId="4650CB55">
          <v:rect id="_x0000_i1085" alt="" style="width:451.3pt;height:.05pt;mso-width-percent:0;mso-height-percent:0;mso-width-percent:0;mso-height-percent:0" o:hralign="center" o:hrstd="t" o:hr="t" fillcolor="#a0a0a0" stroked="f"/>
        </w:pict>
      </w:r>
    </w:p>
    <w:p w14:paraId="223FE75A" w14:textId="77777777" w:rsidR="006770AF" w:rsidRPr="006770AF" w:rsidRDefault="006770AF" w:rsidP="006770AF">
      <w:pPr>
        <w:rPr>
          <w:b/>
          <w:bCs/>
        </w:rPr>
      </w:pPr>
      <w:r w:rsidRPr="006770AF">
        <w:rPr>
          <w:b/>
          <w:bCs/>
        </w:rPr>
        <w:t>17:15–17:40 | Academic Style</w:t>
      </w:r>
    </w:p>
    <w:p w14:paraId="089B3CAB" w14:textId="77777777" w:rsidR="006770AF" w:rsidRPr="006770AF" w:rsidRDefault="006770AF" w:rsidP="006770AF">
      <w:pPr>
        <w:numPr>
          <w:ilvl w:val="0"/>
          <w:numId w:val="5"/>
        </w:numPr>
      </w:pPr>
      <w:r w:rsidRPr="006770AF">
        <w:rPr>
          <w:b/>
          <w:bCs/>
        </w:rPr>
        <w:t>Teaching:</w:t>
      </w:r>
    </w:p>
    <w:p w14:paraId="46731ED9" w14:textId="77777777" w:rsidR="006770AF" w:rsidRPr="006770AF" w:rsidRDefault="006770AF" w:rsidP="006770AF">
      <w:pPr>
        <w:numPr>
          <w:ilvl w:val="1"/>
          <w:numId w:val="5"/>
        </w:numPr>
      </w:pPr>
      <w:r w:rsidRPr="006770AF">
        <w:t>Avoiding informal language, using precise terminology, and linking ideas with transition words.</w:t>
      </w:r>
    </w:p>
    <w:p w14:paraId="4973438C" w14:textId="77777777" w:rsidR="006770AF" w:rsidRPr="006770AF" w:rsidRDefault="006770AF" w:rsidP="006770AF">
      <w:pPr>
        <w:numPr>
          <w:ilvl w:val="0"/>
          <w:numId w:val="5"/>
        </w:numPr>
      </w:pPr>
      <w:r w:rsidRPr="006770AF">
        <w:rPr>
          <w:b/>
          <w:bCs/>
        </w:rPr>
        <w:t>Activity:</w:t>
      </w:r>
    </w:p>
    <w:p w14:paraId="65F32E18" w14:textId="77777777" w:rsidR="006770AF" w:rsidRPr="006770AF" w:rsidRDefault="006770AF" w:rsidP="006770AF">
      <w:pPr>
        <w:numPr>
          <w:ilvl w:val="1"/>
          <w:numId w:val="5"/>
        </w:numPr>
      </w:pPr>
      <w:r w:rsidRPr="006770AF">
        <w:t>Rewrite an informal paragraph into an academic version based on their subject area.</w:t>
      </w:r>
    </w:p>
    <w:p w14:paraId="3D3C3F90" w14:textId="77777777" w:rsidR="006770AF" w:rsidRPr="006770AF" w:rsidRDefault="006770AF" w:rsidP="006770AF">
      <w:r w:rsidRPr="006770AF">
        <w:rPr>
          <w:noProof/>
        </w:rPr>
      </w:r>
      <w:r w:rsidR="006770AF" w:rsidRPr="006770AF">
        <w:rPr>
          <w:noProof/>
        </w:rPr>
        <w:pict w14:anchorId="24954922">
          <v:rect id="_x0000_i1086" alt="" style="width:451.3pt;height:.05pt;mso-width-percent:0;mso-height-percent:0;mso-width-percent:0;mso-height-percent:0" o:hralign="center" o:hrstd="t" o:hr="t" fillcolor="#a0a0a0" stroked="f"/>
        </w:pict>
      </w:r>
    </w:p>
    <w:p w14:paraId="4B5F3FEB" w14:textId="77777777" w:rsidR="006770AF" w:rsidRPr="006770AF" w:rsidRDefault="006770AF" w:rsidP="006770AF">
      <w:pPr>
        <w:rPr>
          <w:b/>
          <w:bCs/>
        </w:rPr>
      </w:pPr>
      <w:r w:rsidRPr="006770AF">
        <w:rPr>
          <w:b/>
          <w:bCs/>
        </w:rPr>
        <w:t>17:40–18:10 | Editing &amp; Peer Review</w:t>
      </w:r>
    </w:p>
    <w:p w14:paraId="2023F496" w14:textId="77777777" w:rsidR="006770AF" w:rsidRPr="006770AF" w:rsidRDefault="006770AF" w:rsidP="006770AF">
      <w:pPr>
        <w:numPr>
          <w:ilvl w:val="0"/>
          <w:numId w:val="6"/>
        </w:numPr>
      </w:pPr>
      <w:r w:rsidRPr="006770AF">
        <w:rPr>
          <w:b/>
          <w:bCs/>
        </w:rPr>
        <w:t>Teaching:</w:t>
      </w:r>
    </w:p>
    <w:p w14:paraId="1E6AECA5" w14:textId="77777777" w:rsidR="006770AF" w:rsidRPr="006770AF" w:rsidRDefault="006770AF" w:rsidP="006770AF">
      <w:pPr>
        <w:numPr>
          <w:ilvl w:val="1"/>
          <w:numId w:val="6"/>
        </w:numPr>
      </w:pPr>
      <w:r w:rsidRPr="006770AF">
        <w:lastRenderedPageBreak/>
        <w:t>Editing for clarity, concision, and logical flow.</w:t>
      </w:r>
    </w:p>
    <w:p w14:paraId="07053ABB" w14:textId="77777777" w:rsidR="006770AF" w:rsidRPr="006770AF" w:rsidRDefault="006770AF" w:rsidP="006770AF">
      <w:pPr>
        <w:numPr>
          <w:ilvl w:val="1"/>
          <w:numId w:val="6"/>
        </w:numPr>
      </w:pPr>
      <w:r w:rsidRPr="006770AF">
        <w:t>Common pitfalls (repetition, vague terms, lack of evidence).</w:t>
      </w:r>
    </w:p>
    <w:p w14:paraId="6EAAC1AB" w14:textId="77777777" w:rsidR="006770AF" w:rsidRPr="006770AF" w:rsidRDefault="006770AF" w:rsidP="006770AF">
      <w:pPr>
        <w:numPr>
          <w:ilvl w:val="0"/>
          <w:numId w:val="6"/>
        </w:numPr>
      </w:pPr>
      <w:r w:rsidRPr="006770AF">
        <w:rPr>
          <w:b/>
          <w:bCs/>
        </w:rPr>
        <w:t>Activity:</w:t>
      </w:r>
    </w:p>
    <w:p w14:paraId="27D49DA1" w14:textId="77777777" w:rsidR="006770AF" w:rsidRPr="006770AF" w:rsidRDefault="006770AF" w:rsidP="006770AF">
      <w:pPr>
        <w:numPr>
          <w:ilvl w:val="1"/>
          <w:numId w:val="6"/>
        </w:numPr>
      </w:pPr>
      <w:r w:rsidRPr="006770AF">
        <w:t>Swap work with a peer, review for clarity, argument strength, and referencing accuracy.</w:t>
      </w:r>
    </w:p>
    <w:p w14:paraId="22B00188" w14:textId="77777777" w:rsidR="006770AF" w:rsidRPr="006770AF" w:rsidRDefault="006770AF" w:rsidP="006770AF">
      <w:r w:rsidRPr="006770AF">
        <w:rPr>
          <w:noProof/>
        </w:rPr>
      </w:r>
      <w:r w:rsidR="006770AF" w:rsidRPr="006770AF">
        <w:rPr>
          <w:noProof/>
        </w:rPr>
        <w:pict w14:anchorId="0E235B3F">
          <v:rect id="_x0000_i1087" alt="" style="width:451.3pt;height:.05pt;mso-width-percent:0;mso-height-percent:0;mso-width-percent:0;mso-height-percent:0" o:hralign="center" o:hrstd="t" o:hr="t" fillcolor="#a0a0a0" stroked="f"/>
        </w:pict>
      </w:r>
    </w:p>
    <w:p w14:paraId="5537824A" w14:textId="77777777" w:rsidR="006770AF" w:rsidRPr="006770AF" w:rsidRDefault="006770AF" w:rsidP="006770AF">
      <w:pPr>
        <w:rPr>
          <w:b/>
          <w:bCs/>
        </w:rPr>
      </w:pPr>
      <w:r w:rsidRPr="006770AF">
        <w:rPr>
          <w:b/>
          <w:bCs/>
        </w:rPr>
        <w:t>18:10–18:25 | Reflection &amp; Action Plan</w:t>
      </w:r>
    </w:p>
    <w:p w14:paraId="4D8E4073" w14:textId="77777777" w:rsidR="006770AF" w:rsidRPr="006770AF" w:rsidRDefault="006770AF" w:rsidP="006770AF">
      <w:pPr>
        <w:numPr>
          <w:ilvl w:val="0"/>
          <w:numId w:val="7"/>
        </w:numPr>
      </w:pPr>
      <w:r w:rsidRPr="006770AF">
        <w:t>Students write down:</w:t>
      </w:r>
    </w:p>
    <w:p w14:paraId="654B675F" w14:textId="77777777" w:rsidR="006770AF" w:rsidRPr="006770AF" w:rsidRDefault="006770AF" w:rsidP="006770AF">
      <w:pPr>
        <w:numPr>
          <w:ilvl w:val="1"/>
          <w:numId w:val="7"/>
        </w:numPr>
      </w:pPr>
      <w:r w:rsidRPr="006770AF">
        <w:t>One skill they improved today.</w:t>
      </w:r>
    </w:p>
    <w:p w14:paraId="18C9A16C" w14:textId="77777777" w:rsidR="006770AF" w:rsidRPr="006770AF" w:rsidRDefault="006770AF" w:rsidP="006770AF">
      <w:pPr>
        <w:numPr>
          <w:ilvl w:val="1"/>
          <w:numId w:val="7"/>
        </w:numPr>
      </w:pPr>
      <w:r w:rsidRPr="006770AF">
        <w:t>One step they will take to strengthen their writing before submission.</w:t>
      </w:r>
    </w:p>
    <w:p w14:paraId="0A427405" w14:textId="77777777" w:rsidR="006770AF" w:rsidRPr="006770AF" w:rsidRDefault="006770AF" w:rsidP="006770AF">
      <w:r w:rsidRPr="006770AF">
        <w:rPr>
          <w:noProof/>
        </w:rPr>
      </w:r>
      <w:r w:rsidR="006770AF" w:rsidRPr="006770AF">
        <w:rPr>
          <w:noProof/>
        </w:rPr>
        <w:pict w14:anchorId="7D7034B5">
          <v:rect id="_x0000_i1088" alt="" style="width:451.3pt;height:.05pt;mso-width-percent:0;mso-height-percent:0;mso-width-percent:0;mso-height-percent:0" o:hralign="center" o:hrstd="t" o:hr="t" fillcolor="#a0a0a0" stroked="f"/>
        </w:pict>
      </w:r>
    </w:p>
    <w:p w14:paraId="326997BE" w14:textId="77777777" w:rsidR="006770AF" w:rsidRPr="006770AF" w:rsidRDefault="006770AF" w:rsidP="006770AF">
      <w:pPr>
        <w:rPr>
          <w:b/>
          <w:bCs/>
        </w:rPr>
      </w:pPr>
      <w:r w:rsidRPr="006770AF">
        <w:rPr>
          <w:b/>
          <w:bCs/>
        </w:rPr>
        <w:t>18:25–18:30 | Wrap-Up &amp; Resources</w:t>
      </w:r>
    </w:p>
    <w:p w14:paraId="17EF2925" w14:textId="77777777" w:rsidR="006770AF" w:rsidRPr="006770AF" w:rsidRDefault="006770AF" w:rsidP="006770AF">
      <w:pPr>
        <w:numPr>
          <w:ilvl w:val="0"/>
          <w:numId w:val="8"/>
        </w:numPr>
      </w:pPr>
      <w:r w:rsidRPr="006770AF">
        <w:t xml:space="preserve">Distribute </w:t>
      </w:r>
      <w:r w:rsidRPr="006770AF">
        <w:rPr>
          <w:b/>
          <w:bCs/>
        </w:rPr>
        <w:t>take-home pack</w:t>
      </w:r>
      <w:r w:rsidRPr="006770AF">
        <w:t>:</w:t>
      </w:r>
    </w:p>
    <w:p w14:paraId="4D0A311B" w14:textId="77777777" w:rsidR="006770AF" w:rsidRPr="006770AF" w:rsidRDefault="006770AF" w:rsidP="006770AF">
      <w:pPr>
        <w:numPr>
          <w:ilvl w:val="1"/>
          <w:numId w:val="8"/>
        </w:numPr>
      </w:pPr>
      <w:r w:rsidRPr="006770AF">
        <w:t>Essay planning checklist</w:t>
      </w:r>
    </w:p>
    <w:p w14:paraId="1B0AA949" w14:textId="77777777" w:rsidR="006770AF" w:rsidRPr="006770AF" w:rsidRDefault="006770AF" w:rsidP="006770AF">
      <w:pPr>
        <w:numPr>
          <w:ilvl w:val="1"/>
          <w:numId w:val="8"/>
        </w:numPr>
      </w:pPr>
      <w:r w:rsidRPr="006770AF">
        <w:t>Harvard referencing quick guide</w:t>
      </w:r>
    </w:p>
    <w:p w14:paraId="030D0C25" w14:textId="77777777" w:rsidR="006770AF" w:rsidRPr="006770AF" w:rsidRDefault="006770AF" w:rsidP="006770AF">
      <w:pPr>
        <w:numPr>
          <w:ilvl w:val="1"/>
          <w:numId w:val="8"/>
        </w:numPr>
      </w:pPr>
      <w:r w:rsidRPr="006770AF">
        <w:t>Bank of academic phrases</w:t>
      </w:r>
    </w:p>
    <w:p w14:paraId="2697AAE1" w14:textId="77777777" w:rsidR="006770AF" w:rsidRPr="006770AF" w:rsidRDefault="006770AF" w:rsidP="006770AF">
      <w:pPr>
        <w:numPr>
          <w:ilvl w:val="1"/>
          <w:numId w:val="8"/>
        </w:numPr>
      </w:pPr>
      <w:r w:rsidRPr="006770AF">
        <w:t>Sample paragraphs from Cybersecurity, Economics, and Architecture essays</w:t>
      </w:r>
    </w:p>
    <w:p w14:paraId="23833F80" w14:textId="77777777" w:rsidR="006770AF" w:rsidRPr="006770AF" w:rsidRDefault="006770AF" w:rsidP="006770AF">
      <w:r w:rsidRPr="006770AF">
        <w:rPr>
          <w:noProof/>
        </w:rPr>
      </w:r>
      <w:r w:rsidR="006770AF" w:rsidRPr="006770AF">
        <w:rPr>
          <w:noProof/>
        </w:rPr>
        <w:pict w14:anchorId="54A30621">
          <v:rect id="_x0000_i1089" alt="" style="width:451.3pt;height:.05pt;mso-width-percent:0;mso-height-percent:0;mso-width-percent:0;mso-height-percent:0" o:hralign="center" o:hrstd="t" o:hr="t" fillcolor="#a0a0a0" stroked="f"/>
        </w:pict>
      </w:r>
    </w:p>
    <w:p w14:paraId="7D27E019" w14:textId="77777777" w:rsidR="006770AF" w:rsidRPr="006770AF" w:rsidRDefault="006770AF" w:rsidP="006770AF">
      <w:r w:rsidRPr="006770AF">
        <w:rPr>
          <w:b/>
          <w:bCs/>
        </w:rPr>
        <w:t>Learning Outcomes:</w:t>
      </w:r>
    </w:p>
    <w:p w14:paraId="7DCD0DAC" w14:textId="77777777" w:rsidR="006770AF" w:rsidRPr="006770AF" w:rsidRDefault="006770AF" w:rsidP="006770AF">
      <w:r w:rsidRPr="006770AF">
        <w:t>By the end of this workshop, students will:</w:t>
      </w:r>
    </w:p>
    <w:p w14:paraId="3E928395" w14:textId="77777777" w:rsidR="006770AF" w:rsidRPr="006770AF" w:rsidRDefault="006770AF" w:rsidP="006770AF">
      <w:pPr>
        <w:numPr>
          <w:ilvl w:val="0"/>
          <w:numId w:val="9"/>
        </w:numPr>
      </w:pPr>
      <w:r w:rsidRPr="006770AF">
        <w:t>Analyse and interpret academic essay prompts.</w:t>
      </w:r>
    </w:p>
    <w:p w14:paraId="15CECDF6" w14:textId="77777777" w:rsidR="006770AF" w:rsidRPr="006770AF" w:rsidRDefault="006770AF" w:rsidP="006770AF">
      <w:pPr>
        <w:numPr>
          <w:ilvl w:val="0"/>
          <w:numId w:val="9"/>
        </w:numPr>
      </w:pPr>
      <w:r w:rsidRPr="006770AF">
        <w:t>Plan and structure a clear academic argument.</w:t>
      </w:r>
    </w:p>
    <w:p w14:paraId="39C0203F" w14:textId="77777777" w:rsidR="006770AF" w:rsidRPr="006770AF" w:rsidRDefault="006770AF" w:rsidP="006770AF">
      <w:pPr>
        <w:numPr>
          <w:ilvl w:val="0"/>
          <w:numId w:val="9"/>
        </w:numPr>
      </w:pPr>
      <w:r w:rsidRPr="006770AF">
        <w:t>Integrate evidence using Harvard referencing.</w:t>
      </w:r>
    </w:p>
    <w:p w14:paraId="1AA1EE7A" w14:textId="77777777" w:rsidR="006770AF" w:rsidRPr="006770AF" w:rsidRDefault="006770AF" w:rsidP="006770AF">
      <w:pPr>
        <w:numPr>
          <w:ilvl w:val="0"/>
          <w:numId w:val="9"/>
        </w:numPr>
      </w:pPr>
      <w:r w:rsidRPr="006770AF">
        <w:t>Apply formal academic style.</w:t>
      </w:r>
    </w:p>
    <w:p w14:paraId="51466CC6" w14:textId="77777777" w:rsidR="006770AF" w:rsidRPr="006770AF" w:rsidRDefault="006770AF" w:rsidP="006770AF">
      <w:pPr>
        <w:numPr>
          <w:ilvl w:val="0"/>
          <w:numId w:val="9"/>
        </w:numPr>
      </w:pPr>
      <w:r w:rsidRPr="006770AF">
        <w:t>Edit their work for clarity and rigour.</w:t>
      </w:r>
    </w:p>
    <w:p w14:paraId="15C7D973" w14:textId="77777777" w:rsidR="006770AF" w:rsidRPr="006770AF" w:rsidRDefault="006770AF" w:rsidP="006770AF">
      <w:r w:rsidRPr="006770AF">
        <w:rPr>
          <w:noProof/>
        </w:rPr>
      </w:r>
      <w:r w:rsidR="006770AF" w:rsidRPr="006770AF">
        <w:rPr>
          <w:noProof/>
        </w:rPr>
        <w:pict w14:anchorId="0D2EFBEE">
          <v:rect id="_x0000_i1090" alt="" style="width:451.3pt;height:.05pt;mso-width-percent:0;mso-height-percent:0;mso-width-percent:0;mso-height-percent:0" o:hralign="center" o:hrstd="t" o:hr="t" fillcolor="#a0a0a0" stroked="f"/>
        </w:pict>
      </w:r>
    </w:p>
    <w:p w14:paraId="7CBB3872" w14:textId="77777777" w:rsidR="006770AF" w:rsidRDefault="006770AF"/>
    <w:sectPr w:rsidR="0067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2E15"/>
    <w:multiLevelType w:val="multilevel"/>
    <w:tmpl w:val="43EA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13203"/>
    <w:multiLevelType w:val="multilevel"/>
    <w:tmpl w:val="C9B8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73743"/>
    <w:multiLevelType w:val="multilevel"/>
    <w:tmpl w:val="A9C0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01B91"/>
    <w:multiLevelType w:val="multilevel"/>
    <w:tmpl w:val="A062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74133"/>
    <w:multiLevelType w:val="multilevel"/>
    <w:tmpl w:val="16D0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66779"/>
    <w:multiLevelType w:val="multilevel"/>
    <w:tmpl w:val="ACDA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2442B"/>
    <w:multiLevelType w:val="multilevel"/>
    <w:tmpl w:val="E1D8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C68EF"/>
    <w:multiLevelType w:val="multilevel"/>
    <w:tmpl w:val="E6B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96527"/>
    <w:multiLevelType w:val="multilevel"/>
    <w:tmpl w:val="CBB6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350017">
    <w:abstractNumId w:val="8"/>
  </w:num>
  <w:num w:numId="2" w16cid:durableId="1032925640">
    <w:abstractNumId w:val="6"/>
  </w:num>
  <w:num w:numId="3" w16cid:durableId="983967923">
    <w:abstractNumId w:val="0"/>
  </w:num>
  <w:num w:numId="4" w16cid:durableId="1333490436">
    <w:abstractNumId w:val="1"/>
  </w:num>
  <w:num w:numId="5" w16cid:durableId="1790928073">
    <w:abstractNumId w:val="5"/>
  </w:num>
  <w:num w:numId="6" w16cid:durableId="7879841">
    <w:abstractNumId w:val="4"/>
  </w:num>
  <w:num w:numId="7" w16cid:durableId="2100834538">
    <w:abstractNumId w:val="3"/>
  </w:num>
  <w:num w:numId="8" w16cid:durableId="1400860723">
    <w:abstractNumId w:val="7"/>
  </w:num>
  <w:num w:numId="9" w16cid:durableId="206648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AF"/>
    <w:rsid w:val="000B0B8E"/>
    <w:rsid w:val="001C5E3C"/>
    <w:rsid w:val="00303C1F"/>
    <w:rsid w:val="0031637D"/>
    <w:rsid w:val="00344DB6"/>
    <w:rsid w:val="003620F2"/>
    <w:rsid w:val="003C2FA0"/>
    <w:rsid w:val="006770AF"/>
    <w:rsid w:val="006F2DAE"/>
    <w:rsid w:val="007A0D63"/>
    <w:rsid w:val="007C2871"/>
    <w:rsid w:val="00811004"/>
    <w:rsid w:val="00812995"/>
    <w:rsid w:val="008E0EDA"/>
    <w:rsid w:val="00BF0093"/>
    <w:rsid w:val="00CD3967"/>
    <w:rsid w:val="00E2333E"/>
    <w:rsid w:val="00E30426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326F"/>
  <w15:chartTrackingRefBased/>
  <w15:docId w15:val="{D98C35B3-83CD-7D42-81AB-8A6F25B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0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0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0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0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0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0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0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Skywalker</dc:creator>
  <cp:keywords/>
  <dc:description/>
  <cp:lastModifiedBy>Rey Skywalker</cp:lastModifiedBy>
  <cp:revision>1</cp:revision>
  <dcterms:created xsi:type="dcterms:W3CDTF">2025-08-13T15:36:00Z</dcterms:created>
  <dcterms:modified xsi:type="dcterms:W3CDTF">2025-08-13T15:37:00Z</dcterms:modified>
</cp:coreProperties>
</file>