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C84" w:rsidRPr="00233C84" w:rsidRDefault="00233C84" w:rsidP="0023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33C84">
        <w:rPr>
          <w:rFonts w:ascii="Calibri Light" w:eastAsia="Times New Roman" w:hAnsi="Calibri Light" w:cs="Calibri Light"/>
          <w:b/>
          <w:bCs/>
          <w:kern w:val="36"/>
          <w:sz w:val="32"/>
          <w:szCs w:val="32"/>
        </w:rPr>
        <w:t>🧠</w:t>
      </w:r>
      <w:r w:rsidRPr="00233C8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HASIL RAPAT INTERNAL TIKTOK INDONESIA (CONFIDENTIAL – EXTENDED TECHNICAL EDITION)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Agustus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</w:r>
      <w:r w:rsidRPr="00233C84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Topik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AI Model (VBM–ABM–EPM) – Full Technical &amp; Applied Behavior System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</w:r>
      <w:r w:rsidRPr="00233C84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Peserta: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Divisi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AI Behavior Lab, </w:t>
      </w:r>
      <w:bookmarkStart w:id="0" w:name="_GoBack"/>
      <w:bookmarkEnd w:id="0"/>
      <w:r w:rsidRPr="00233C84">
        <w:rPr>
          <w:rFonts w:ascii="Times New Roman" w:eastAsia="Times New Roman" w:hAnsi="Times New Roman" w:cs="Times New Roman"/>
          <w:sz w:val="24"/>
          <w:szCs w:val="24"/>
        </w:rPr>
        <w:t>Creator Development, Live Operation, Data Integrity, Compliance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1. LATAR BELAKANG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TikTok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manusia:</w:t>
      </w:r>
    </w:p>
    <w:p w:rsidR="00233C84" w:rsidRPr="00233C84" w:rsidRDefault="00233C84" w:rsidP="00233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VBM (Visual Behavior Model)</w:t>
      </w:r>
    </w:p>
    <w:p w:rsidR="00233C84" w:rsidRPr="00233C84" w:rsidRDefault="00233C84" w:rsidP="00233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ABM (Audio Behavior Model)</w:t>
      </w:r>
    </w:p>
    <w:p w:rsidR="00233C84" w:rsidRPr="00233C84" w:rsidRDefault="00233C84" w:rsidP="00233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EPM (Engagement Pattern Model)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BIFS (Behavior Intelligence Fusion System)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— framework AI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visual, audio,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menjadi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CPI (Creator Performance Index)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bukan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konten viral,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“human authenticity”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nada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kreator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audiensnya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Q2 2025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unsur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palsu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seperti overacting,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manipulatif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atau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artifisial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mengaudit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ulang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tiap model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parameter agar AI lebih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adil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2. STRUKTUR MODEL AI (BIFS FRAMEWORK)</w: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🟩 VBM – Visual Behavior Model</w:t>
      </w:r>
    </w:p>
    <w:p w:rsidR="00233C84" w:rsidRPr="00233C84" w:rsidRDefault="00233C84" w:rsidP="00233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60fps video stream, 64 facial landmarks, 18 gesture tracking points.</w:t>
      </w:r>
    </w:p>
    <w:p w:rsidR="00233C84" w:rsidRPr="00233C84" w:rsidRDefault="00233C84" w:rsidP="00233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Core Model: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CNN–Transformer hybrid.</w:t>
      </w:r>
    </w:p>
    <w:p w:rsidR="00233C84" w:rsidRPr="00233C84" w:rsidRDefault="00233C84" w:rsidP="00233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Parameter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Teknis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33C84" w:rsidRPr="00233C84" w:rsidRDefault="00233C84" w:rsidP="00233C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EAI (Expression Authenticity Index):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frame (0–1).</w:t>
      </w:r>
    </w:p>
    <w:p w:rsidR="00233C84" w:rsidRPr="00233C84" w:rsidRDefault="00233C84" w:rsidP="00233C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GSS (Gaze Stability Score):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kamera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(0–1).</w:t>
      </w:r>
    </w:p>
    <w:p w:rsidR="00233C84" w:rsidRPr="00233C84" w:rsidRDefault="00233C84" w:rsidP="00233C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GSR (Gesture Sync Ratio):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Ambang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Ideal: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EAI ≥ 0.8, GSS ≥ 0.85, GSR ≥ 0.75 →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Visual Trust Coefficient (VTC)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&gt; 0.8.</w:t>
      </w:r>
    </w:p>
    <w:p w:rsidR="00233C84" w:rsidRPr="00233C84" w:rsidRDefault="00233C84" w:rsidP="00233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VTC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35%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CPI.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🟦 ABM – Audio Behavior Model</w:t>
      </w:r>
    </w:p>
    <w:p w:rsidR="00233C84" w:rsidRPr="00233C84" w:rsidRDefault="00233C84" w:rsidP="0023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44.1 kHz audio, 16-bit PCM.</w:t>
      </w:r>
    </w:p>
    <w:p w:rsidR="00233C84" w:rsidRPr="00233C84" w:rsidRDefault="00233C84" w:rsidP="0023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33C84" w:rsidRPr="00233C84" w:rsidRDefault="00233C84" w:rsidP="00233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Spectral Analysis: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noise ratio ≤10%, clarity ≥0.9.</w:t>
      </w:r>
    </w:p>
    <w:p w:rsidR="00233C84" w:rsidRPr="00233C84" w:rsidRDefault="00233C84" w:rsidP="00233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Pitch–Energy Correlation: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pitch variance ≤3dB; energy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±5%.</w:t>
      </w:r>
    </w:p>
    <w:p w:rsidR="00233C84" w:rsidRPr="00233C84" w:rsidRDefault="00233C84" w:rsidP="00233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Emotion Detection (CNN+RNN):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senang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tenang,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tegang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sedih,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marah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3C84" w:rsidRPr="00233C84" w:rsidRDefault="00233C84" w:rsidP="0023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AAC (Audio Authenticity Coefficient)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CPI.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🟧 EPM – Engagement Pattern Model</w:t>
      </w:r>
    </w:p>
    <w:p w:rsidR="00233C84" w:rsidRPr="00233C84" w:rsidRDefault="00233C84" w:rsidP="00233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komen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gift,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tonton).</w:t>
      </w:r>
    </w:p>
    <w:p w:rsidR="00233C84" w:rsidRPr="00233C84" w:rsidRDefault="00233C84" w:rsidP="00233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Parameter:</w:t>
      </w:r>
    </w:p>
    <w:p w:rsidR="00233C84" w:rsidRPr="00233C84" w:rsidRDefault="00233C84" w:rsidP="00233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RLt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(Response Latency):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kreator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ID (Interaction Density):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EC (Engagement Continuity):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233C84" w:rsidRPr="00233C84" w:rsidRDefault="00233C84" w:rsidP="00233C8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3C84">
        <w:rPr>
          <w:rFonts w:ascii="Courier New" w:eastAsia="Times New Roman" w:hAnsi="Courier New" w:cs="Courier New"/>
          <w:sz w:val="20"/>
          <w:szCs w:val="20"/>
        </w:rPr>
        <w:t xml:space="preserve">EPM Score = (0.4 × </w:t>
      </w:r>
      <w:proofErr w:type="spellStart"/>
      <w:r w:rsidRPr="00233C84">
        <w:rPr>
          <w:rFonts w:ascii="Courier New" w:eastAsia="Times New Roman" w:hAnsi="Courier New" w:cs="Courier New"/>
          <w:sz w:val="20"/>
          <w:szCs w:val="20"/>
        </w:rPr>
        <w:t>RLt</w:t>
      </w:r>
      <w:proofErr w:type="spellEnd"/>
      <w:r w:rsidRPr="00233C84">
        <w:rPr>
          <w:rFonts w:ascii="Courier New" w:eastAsia="Times New Roman" w:hAnsi="Courier New" w:cs="Courier New"/>
          <w:sz w:val="20"/>
          <w:szCs w:val="20"/>
        </w:rPr>
        <w:t>) + (0.35 × ID) + (0.25 × EC)</w:t>
      </w:r>
    </w:p>
    <w:p w:rsidR="00233C84" w:rsidRPr="00233C84" w:rsidRDefault="00233C84" w:rsidP="00233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ERI (Engagement Responsiveness Index)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35%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CPI.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3. INTERPRETASI AI (CONTEXTUAL LAYER)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AI TikTok tidak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diucapkan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tapi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niat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energi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balik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Pitch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naik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tapi Warmth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turun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dianggap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palsu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Blink rate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(&gt;25/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dianggap scripted.</w:t>
      </w:r>
    </w:p>
    <w:p w:rsidR="00233C84" w:rsidRPr="00233C84" w:rsidRDefault="00233C84" w:rsidP="002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Sinkronisasi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nada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(&gt;0.8)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Authenticity Boost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+10%.</w:t>
      </w:r>
    </w:p>
    <w:p w:rsidR="00233C84" w:rsidRPr="00233C84" w:rsidRDefault="00233C84" w:rsidP="002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banyak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noise atau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jeda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lama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Clarity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3C84" w:rsidRPr="00233C84" w:rsidRDefault="00233C84" w:rsidP="002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Congruence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keselarasan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nada &amp;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Consistency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frame.</w:t>
      </w:r>
    </w:p>
    <w:p w:rsidR="00233C84" w:rsidRPr="00233C84" w:rsidRDefault="00233C84" w:rsidP="002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Empathy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proofErr w:type="gramStart"/>
      <w:r w:rsidRPr="00233C8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menanggapi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penonton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CASE STUDIES &amp; SITUASI LAPANGAN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344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Overacting (VBM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rendah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EAI 0.55, GSR 0.48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Artificial Expression Flag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Interest Cluster.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Natural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EAI 0.86, GSS 0.92, GSR 0.88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Visual Trust Coefficient 0.89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2.1× lebih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Nada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Monoton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ΔEnergy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&lt;5%, Warmth 0.45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AII 0.63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turun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28%.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Nada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Emosional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Seimbang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  <w:proofErr w:type="gram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range 4–6dB, energy 0.9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AII 0.91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exposure +10%.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Live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RLt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ERI 0.48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ditahan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RLt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2.9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ID 16/min, EC 0.82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Live Boost Multiplier 1.7×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7. VT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  <w:proofErr w:type="gram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128 BPM, volume -10 LUFS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Clarity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turun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0.25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exposure -40%.</w:t>
            </w:r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5. BEHAVIORAL &amp; PERFORMANCE GUIDE</w: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Segoe UI Symbol" w:eastAsia="Times New Roman" w:hAnsi="Segoe UI Symbol" w:cs="Segoe UI Symbol"/>
          <w:b/>
          <w:bCs/>
          <w:sz w:val="27"/>
          <w:szCs w:val="27"/>
        </w:rPr>
        <w:t>🗣</w:t>
      </w: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A.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Ucapan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Saat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Live (Do &amp; Don’t)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362"/>
        <w:gridCol w:w="2128"/>
        <w:gridCol w:w="2755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Baik (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Disukai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Buruk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Terbaca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Negatif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Algoritmik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teman-teman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, makasih udah join!”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“Ayo bantu share biar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rame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!”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Nada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agresif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Trust Index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-0.12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Interaksi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bagus, aku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jelasin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bentar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“Komen dulu dong!”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Paksaan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Engagement Manipulation Flag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kasih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udah stay, sampai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jumpa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“Follow, follow, </w:t>
            </w:r>
            <w:proofErr w:type="gram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follow</w:t>
            </w:r>
            <w:proofErr w:type="gram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!”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Repetitif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Speech Naturalness Index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-0.15</w:t>
            </w:r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Segoe UI Symbol" w:eastAsia="Times New Roman" w:hAnsi="Segoe UI Symbol" w:cs="Segoe UI Symbol"/>
          <w:b/>
          <w:bCs/>
          <w:sz w:val="27"/>
          <w:szCs w:val="27"/>
        </w:rPr>
        <w:t>🎙</w:t>
      </w: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B.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Jenis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Suara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Intonasi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554"/>
        <w:gridCol w:w="3757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AII (0–1)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Teknis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Natural–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Hangat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0.9–0.95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Clarity &gt;0.9, pitch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Monoton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ΔEnergy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&lt;5%.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Over-energy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Over-peak &gt;85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dB.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Lembut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tenang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Warmth Index</w:t>
            </w: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+22%.</w:t>
            </w:r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👋</w:t>
      </w: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Gesture &amp;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913"/>
        <w:gridCol w:w="2320"/>
        <w:gridCol w:w="3017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Disarankan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Gerakan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Sinkron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lembut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Menutupi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GSR &lt;0.5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inkonsisten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wajah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Tersenyum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natural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Senyum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dipaksakan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EAI &lt;0.6 → overacting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pandangan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70–80%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GSS &lt;0.7 →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Segoe UI Symbol" w:eastAsia="Times New Roman" w:hAnsi="Segoe UI Symbol" w:cs="Segoe UI Symbol"/>
          <w:b/>
          <w:bCs/>
          <w:sz w:val="27"/>
          <w:szCs w:val="27"/>
        </w:rPr>
        <w:t>🎧</w:t>
      </w: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D.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Musik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Pendukung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3382"/>
        <w:gridCol w:w="1981"/>
        <w:gridCol w:w="2732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Direkomendasikan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Hindari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Teknis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Musik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Tempo 60–90 BPM, volume &lt;–20 LUFS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Tempo &gt;120 BPM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Speech masking effect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Latar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kayu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abu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Neon flicker / brand logo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Flicker &gt;3 Hz = Visual Discomfort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ambient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30–40 dB (tenang)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Noise AC &gt;55 dB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Clarity –0.3</w:t>
            </w:r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E. VT (Video TikTok) –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Umum</w:t>
      </w:r>
      <w:proofErr w:type="spellEnd"/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Ideal Format:</w:t>
      </w:r>
    </w:p>
    <w:p w:rsidR="00233C84" w:rsidRPr="00233C84" w:rsidRDefault="00233C84" w:rsidP="00233C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Hook (3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pertama) → Core (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) → Closure (summary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Umum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33C84" w:rsidRPr="00233C84" w:rsidRDefault="00233C84" w:rsidP="00233C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Hook tidak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CTR &lt;7%.</w:t>
      </w:r>
    </w:p>
    <w:p w:rsidR="00233C84" w:rsidRPr="00233C84" w:rsidRDefault="00233C84" w:rsidP="00233C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→ Completion Rate &lt;60%.</w:t>
      </w:r>
    </w:p>
    <w:p w:rsidR="00233C84" w:rsidRPr="00233C84" w:rsidRDefault="00233C84" w:rsidP="00233C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Musik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overpower → Clarity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&gt;20%.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Simulasi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967"/>
        <w:gridCol w:w="567"/>
        <w:gridCol w:w="1260"/>
        <w:gridCol w:w="2162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Exposure Multiplier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segmen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Hook-Core-Closure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74%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1.9×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segmen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Monolog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0.8×</w:t>
            </w:r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🧮 F.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>Kategori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Konten – Applied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96"/>
        <w:gridCol w:w="2108"/>
        <w:gridCol w:w="2574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Ideal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Algoritmik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Tempo medium,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tenang,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Caption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clickbait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Watch Time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naik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CTR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turun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Nada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hangat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gesture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proporsional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Nada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agresif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Warmth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turun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, exposure -20%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Beauty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netral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, lighting soft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Speech masking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GSS &lt;0.7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Intonasi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lembut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Editing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berlebihan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Retention loop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terganggu</w:t>
            </w:r>
            <w:proofErr w:type="spellEnd"/>
          </w:p>
        </w:tc>
      </w:tr>
    </w:tbl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6. REKOMENDASI ANTAR DIVISI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AI Behavior Lab:</w:t>
      </w:r>
    </w:p>
    <w:p w:rsidR="00233C84" w:rsidRPr="00233C84" w:rsidRDefault="00233C84" w:rsidP="00233C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Uji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coba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Real-Time Adaptive Balance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-model.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Creator Development:</w:t>
      </w:r>
    </w:p>
    <w:p w:rsidR="00233C84" w:rsidRPr="00233C84" w:rsidRDefault="00233C84" w:rsidP="00233C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Buat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Body–Voice Sync Training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kreator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baru.</w:t>
      </w:r>
    </w:p>
    <w:p w:rsidR="00233C84" w:rsidRPr="00233C84" w:rsidRDefault="00233C84" w:rsidP="00233C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Mirror Feedback Tool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kreator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lihat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live-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Live Operation:</w:t>
      </w:r>
    </w:p>
    <w:p w:rsidR="00233C84" w:rsidRPr="00233C84" w:rsidRDefault="00233C84" w:rsidP="00233C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Terapkan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Host Responsiveness Dashboard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dengan ERI sebagai KPI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Optimalkan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&lt;5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t>7. PENUTUP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model AI (VBM, ABM, EPM)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human-AI synergy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TikTok.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“yang paling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ramai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,” tapi yang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paling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manusiawi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  <w:t xml:space="preserve">FYP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i/>
          <w:iCs/>
          <w:sz w:val="24"/>
          <w:szCs w:val="24"/>
        </w:rPr>
        <w:t>behavioral trust loop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kejujuran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ritme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C84" w:rsidRPr="00233C84" w:rsidRDefault="00233C84" w:rsidP="0023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proofErr w:type="gramStart"/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33C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C84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– ENGINEERING USE ONLY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3C84">
        <w:rPr>
          <w:rFonts w:ascii="Times New Roman" w:eastAsia="Times New Roman" w:hAnsi="Times New Roman" w:cs="Times New Roman"/>
          <w:sz w:val="24"/>
          <w:szCs w:val="24"/>
        </w:rPr>
        <w:br/>
        <w:t xml:space="preserve">Hanya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kalibrasi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C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3C84">
        <w:rPr>
          <w:rFonts w:ascii="Times New Roman" w:eastAsia="Times New Roman" w:hAnsi="Times New Roman" w:cs="Times New Roman"/>
          <w:sz w:val="24"/>
          <w:szCs w:val="24"/>
        </w:rPr>
        <w:t xml:space="preserve"> AI TikTok Indonesia HQ.</w:t>
      </w:r>
    </w:p>
    <w:p w:rsidR="00233C84" w:rsidRPr="00233C84" w:rsidRDefault="00233C84" w:rsidP="00233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C8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33C84" w:rsidRPr="00233C84" w:rsidRDefault="00233C84" w:rsidP="0023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3C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GLOSSARY TEKNIS &amp; ISTILAH HQ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7334"/>
      </w:tblGrid>
      <w:tr w:rsidR="00233C84" w:rsidRPr="00233C84" w:rsidTr="00233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VBM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 Behavior Model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gesture.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Audio Behavior Model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EPM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Engagement Pattern Model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ritme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BIFS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Behavior Intelligence Fusion System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Creator Performance Index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skor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kreator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EAI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Expression Authenticity Index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keaslian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GSS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Gaze Stability Score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GSR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Gesture Sync Ratio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sinkronisasi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gestur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AII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Audio Integrity Index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kemurnian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audio.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AAC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Audio Authenticity Coefficient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ERI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Engagement Responsiveness Index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respon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host.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TPAD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Temporal Pattern Anomaly Detector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engagement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palsu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PEPB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Positive Emotion Propagation Bonus – bonus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33C84" w:rsidRPr="00233C84" w:rsidTr="00233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BADE</w:t>
            </w:r>
          </w:p>
        </w:tc>
        <w:tc>
          <w:tcPr>
            <w:tcW w:w="0" w:type="auto"/>
            <w:vAlign w:val="center"/>
            <w:hideMark/>
          </w:tcPr>
          <w:p w:rsidR="00233C84" w:rsidRPr="00233C84" w:rsidRDefault="00233C84" w:rsidP="00233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Behavior-Aware Distribution Engine –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233C8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7D76F8" w:rsidRDefault="007D76F8"/>
    <w:sectPr w:rsidR="007D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D5473"/>
    <w:multiLevelType w:val="multilevel"/>
    <w:tmpl w:val="F0F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E1D9E"/>
    <w:multiLevelType w:val="multilevel"/>
    <w:tmpl w:val="D1C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664F9C"/>
    <w:multiLevelType w:val="multilevel"/>
    <w:tmpl w:val="BEC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C1174"/>
    <w:multiLevelType w:val="multilevel"/>
    <w:tmpl w:val="6EA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46C02"/>
    <w:multiLevelType w:val="multilevel"/>
    <w:tmpl w:val="A6C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27484E"/>
    <w:multiLevelType w:val="multilevel"/>
    <w:tmpl w:val="249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1A54F6"/>
    <w:multiLevelType w:val="multilevel"/>
    <w:tmpl w:val="38F0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AF029B"/>
    <w:multiLevelType w:val="multilevel"/>
    <w:tmpl w:val="659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B956CC"/>
    <w:multiLevelType w:val="multilevel"/>
    <w:tmpl w:val="0EF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792DA8"/>
    <w:multiLevelType w:val="multilevel"/>
    <w:tmpl w:val="A0F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7"/>
  </w:num>
  <w:num w:numId="8">
    <w:abstractNumId w:val="4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84"/>
    <w:rsid w:val="00233C84"/>
    <w:rsid w:val="007760DE"/>
    <w:rsid w:val="007D76F8"/>
    <w:rsid w:val="00C3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A71D3-1BED-48E1-88A9-896A9F05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3C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C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C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C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3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3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3C8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C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3C8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233C84"/>
  </w:style>
  <w:style w:type="character" w:customStyle="1" w:styleId="hljs-variable">
    <w:name w:val="hljs-variable"/>
    <w:basedOn w:val="DefaultParagraphFont"/>
    <w:rsid w:val="00233C84"/>
  </w:style>
  <w:style w:type="character" w:customStyle="1" w:styleId="hljs-operator">
    <w:name w:val="hljs-operator"/>
    <w:basedOn w:val="DefaultParagraphFont"/>
    <w:rsid w:val="00233C84"/>
  </w:style>
  <w:style w:type="character" w:customStyle="1" w:styleId="hljs-number">
    <w:name w:val="hljs-number"/>
    <w:basedOn w:val="DefaultParagraphFont"/>
    <w:rsid w:val="00233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6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1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1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2025-10-15T02:42:00Z</dcterms:created>
  <dcterms:modified xsi:type="dcterms:W3CDTF">2025-10-15T02:44:00Z</dcterms:modified>
</cp:coreProperties>
</file>