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370"/>
          <w:tab w:val="center" w:leader="none" w:pos="4680"/>
        </w:tabs>
        <w:spacing w:line="276"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Bolaji Aishat Adenike</w:t>
      </w:r>
    </w:p>
    <w:p w:rsidR="00000000" w:rsidDel="00000000" w:rsidP="00000000" w:rsidRDefault="00000000" w:rsidRPr="00000000" w14:paraId="00000002">
      <w:pPr>
        <w:tabs>
          <w:tab w:val="left" w:leader="none" w:pos="2370"/>
          <w:tab w:val="center" w:leader="none" w:pos="4680"/>
        </w:tabs>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Agege, Lagos Nigeria </w:t>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+2347032240606</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hyperlink r:id="rId6">
        <w:r w:rsidDel="00000000" w:rsidR="00000000" w:rsidRPr="00000000">
          <w:rPr>
            <w:rFonts w:ascii="Times New Roman" w:cs="Times New Roman" w:eastAsia="Times New Roman" w:hAnsi="Times New Roman"/>
            <w:color w:val="1155cc"/>
            <w:sz w:val="28"/>
            <w:szCs w:val="28"/>
            <w:u w:val="single"/>
            <w:rtl w:val="0"/>
          </w:rPr>
          <w:t xml:space="preserve"> bolajiaishat99@gmail.com</w:t>
        </w:r>
      </w:hyperlink>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Linkedln</w:t>
        </w:r>
      </w:hyperlink>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Portfolio</w:t>
      </w:r>
    </w:p>
    <w:p w:rsidR="00000000" w:rsidDel="00000000" w:rsidP="00000000" w:rsidRDefault="00000000" w:rsidRPr="00000000" w14:paraId="00000007">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8">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76" w:lineRule="auto"/>
        <w:jc w:val="left"/>
        <w:rPr>
          <w:sz w:val="28"/>
          <w:szCs w:val="28"/>
        </w:rPr>
      </w:pPr>
      <w:r w:rsidDel="00000000" w:rsidR="00000000" w:rsidRPr="00000000">
        <w:rPr>
          <w:rFonts w:ascii="Times New Roman" w:cs="Times New Roman" w:eastAsia="Times New Roman" w:hAnsi="Times New Roman"/>
          <w:sz w:val="28"/>
          <w:szCs w:val="28"/>
          <w:rtl w:val="0"/>
        </w:rPr>
        <w:t xml:space="preserve">Passionate</w:t>
      </w:r>
      <w:r w:rsidDel="00000000" w:rsidR="00000000" w:rsidRPr="00000000">
        <w:rPr>
          <w:sz w:val="28"/>
          <w:szCs w:val="28"/>
          <w:rtl w:val="0"/>
        </w:rPr>
        <w:t xml:space="preserve"> and results-driven Digital Marketing Specialist with experience in creating and executing effective marketing campaigns. Skilled in SEO, social media, content creation, and email marketing to drive brand awareness and enhance online presence. Proven ability to analyze data, optimize conversion rates, and deliver measurable results. Excellent communicator with a passion for innovative marketing solutions and continuous improvement.</w:t>
      </w:r>
    </w:p>
    <w:p w:rsidR="00000000" w:rsidDel="00000000" w:rsidP="00000000" w:rsidRDefault="00000000" w:rsidRPr="00000000" w14:paraId="0000000A">
      <w:pPr>
        <w:spacing w:line="276" w:lineRule="auto"/>
        <w:jc w:val="left"/>
        <w:rPr>
          <w:sz w:val="28"/>
          <w:szCs w:val="2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PROJECT EXPERIENCE</w:t>
      </w:r>
    </w:p>
    <w:p w:rsidR="00000000" w:rsidDel="00000000" w:rsidP="00000000" w:rsidRDefault="00000000" w:rsidRPr="00000000" w14:paraId="0000000C">
      <w:pPr>
        <w:spacing w:line="276" w:lineRule="auto"/>
        <w:rPr>
          <w:rFonts w:ascii="Times New Roman" w:cs="Times New Roman" w:eastAsia="Times New Roman" w:hAnsi="Times New Roman"/>
          <w:b w:val="1"/>
          <w:sz w:val="28"/>
          <w:szCs w:val="28"/>
          <w:shd w:fill="dbe5f1" w:val="clea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276" w:lineRule="auto"/>
        <w:rPr>
          <w:rFonts w:ascii="Times New Roman" w:cs="Times New Roman" w:eastAsia="Times New Roman" w:hAnsi="Times New Roman"/>
          <w:b w:val="1"/>
          <w:color w:val="000000"/>
          <w:sz w:val="26"/>
          <w:szCs w:val="26"/>
          <w:shd w:fill="dbe5f1" w:val="clear"/>
        </w:rPr>
      </w:pPr>
      <w:bookmarkStart w:colFirst="0" w:colLast="0" w:name="_fnfvuqvon1y8" w:id="0"/>
      <w:bookmarkEnd w:id="0"/>
      <w:r w:rsidDel="00000000" w:rsidR="00000000" w:rsidRPr="00000000">
        <w:rPr>
          <w:rFonts w:ascii="Times New Roman" w:cs="Times New Roman" w:eastAsia="Times New Roman" w:hAnsi="Times New Roman"/>
          <w:b w:val="1"/>
          <w:color w:val="000000"/>
          <w:sz w:val="26"/>
          <w:szCs w:val="26"/>
          <w:shd w:fill="dbe5f1" w:val="clear"/>
          <w:rtl w:val="0"/>
        </w:rPr>
        <w:t xml:space="preserve">Blog Post SEO</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Activities:</w:t>
      </w:r>
    </w:p>
    <w:p w:rsidR="00000000" w:rsidDel="00000000" w:rsidP="00000000" w:rsidRDefault="00000000" w:rsidRPr="00000000" w14:paraId="0000000F">
      <w:pPr>
        <w:numPr>
          <w:ilvl w:val="0"/>
          <w:numId w:val="2"/>
        </w:numPr>
        <w:spacing w:after="0" w:afterAutospacing="0" w:before="240" w:line="276" w:lineRule="auto"/>
        <w:ind w:left="720" w:hanging="360"/>
        <w:rPr>
          <w:rFonts w:ascii="Times New Roman" w:cs="Times New Roman" w:eastAsia="Times New Roman" w:hAnsi="Times New Roman"/>
          <w:sz w:val="28"/>
          <w:szCs w:val="28"/>
          <w:shd w:fill="dbe5f1" w:val="clear"/>
        </w:rPr>
      </w:pPr>
      <w:r w:rsidDel="00000000" w:rsidR="00000000" w:rsidRPr="00000000">
        <w:rPr>
          <w:rFonts w:ascii="Times New Roman" w:cs="Times New Roman" w:eastAsia="Times New Roman" w:hAnsi="Times New Roman"/>
          <w:sz w:val="28"/>
          <w:szCs w:val="28"/>
          <w:shd w:fill="dbe5f1" w:val="clear"/>
          <w:rtl w:val="0"/>
        </w:rPr>
        <w:t xml:space="preserve">Keyword Research: Identified high-volume keywords with SEMrush.</w:t>
      </w:r>
    </w:p>
    <w:p w:rsidR="00000000" w:rsidDel="00000000" w:rsidP="00000000" w:rsidRDefault="00000000" w:rsidRPr="00000000" w14:paraId="00000010">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shd w:fill="dbe5f1" w:val="clear"/>
        </w:rPr>
      </w:pPr>
      <w:r w:rsidDel="00000000" w:rsidR="00000000" w:rsidRPr="00000000">
        <w:rPr>
          <w:rFonts w:ascii="Times New Roman" w:cs="Times New Roman" w:eastAsia="Times New Roman" w:hAnsi="Times New Roman"/>
          <w:sz w:val="28"/>
          <w:szCs w:val="28"/>
          <w:shd w:fill="dbe5f1" w:val="clear"/>
          <w:rtl w:val="0"/>
        </w:rPr>
        <w:t xml:space="preserve">Content Creation: Wrote SEO-optimized blog posts.</w:t>
      </w:r>
    </w:p>
    <w:p w:rsidR="00000000" w:rsidDel="00000000" w:rsidP="00000000" w:rsidRDefault="00000000" w:rsidRPr="00000000" w14:paraId="00000011">
      <w:pPr>
        <w:numPr>
          <w:ilvl w:val="0"/>
          <w:numId w:val="2"/>
        </w:numPr>
        <w:spacing w:after="240" w:before="0" w:beforeAutospacing="0" w:line="276" w:lineRule="auto"/>
        <w:ind w:left="720" w:hanging="360"/>
        <w:rPr>
          <w:rFonts w:ascii="Times New Roman" w:cs="Times New Roman" w:eastAsia="Times New Roman" w:hAnsi="Times New Roman"/>
          <w:sz w:val="28"/>
          <w:szCs w:val="28"/>
          <w:shd w:fill="dbe5f1" w:val="clear"/>
        </w:rPr>
      </w:pPr>
      <w:r w:rsidDel="00000000" w:rsidR="00000000" w:rsidRPr="00000000">
        <w:rPr>
          <w:rFonts w:ascii="Times New Roman" w:cs="Times New Roman" w:eastAsia="Times New Roman" w:hAnsi="Times New Roman"/>
          <w:sz w:val="28"/>
          <w:szCs w:val="28"/>
          <w:shd w:fill="dbe5f1" w:val="clear"/>
          <w:rtl w:val="0"/>
        </w:rPr>
        <w:t xml:space="preserve">Trello Management: Tracked project progress.</w:t>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28"/>
          <w:szCs w:val="28"/>
          <w:shd w:fill="dbe5f1" w:val="clear"/>
        </w:rPr>
      </w:pPr>
      <w:r w:rsidDel="00000000" w:rsidR="00000000" w:rsidRPr="00000000">
        <w:rPr>
          <w:rFonts w:ascii="Times New Roman" w:cs="Times New Roman" w:eastAsia="Times New Roman" w:hAnsi="Times New Roman"/>
          <w:b w:val="1"/>
          <w:sz w:val="28"/>
          <w:szCs w:val="28"/>
          <w:shd w:fill="dbe5f1" w:val="clear"/>
          <w:rtl w:val="0"/>
        </w:rPr>
        <w:t xml:space="preserve">Outcomes</w:t>
      </w:r>
      <w:r w:rsidDel="00000000" w:rsidR="00000000" w:rsidRPr="00000000">
        <w:rPr>
          <w:rFonts w:ascii="Times New Roman" w:cs="Times New Roman" w:eastAsia="Times New Roman" w:hAnsi="Times New Roman"/>
          <w:sz w:val="28"/>
          <w:szCs w:val="28"/>
          <w:shd w:fill="dbe5f1" w:val="clear"/>
          <w:rtl w:val="0"/>
        </w:rPr>
        <w:t xml:space="preserve">:</w:t>
      </w:r>
    </w:p>
    <w:p w:rsidR="00000000" w:rsidDel="00000000" w:rsidP="00000000" w:rsidRDefault="00000000" w:rsidRPr="00000000" w14:paraId="00000013">
      <w:pPr>
        <w:numPr>
          <w:ilvl w:val="0"/>
          <w:numId w:val="3"/>
        </w:numPr>
        <w:spacing w:after="0" w:afterAutospacing="0" w:before="240" w:line="276" w:lineRule="auto"/>
        <w:ind w:left="720" w:hanging="360"/>
        <w:rPr>
          <w:rFonts w:ascii="Times New Roman" w:cs="Times New Roman" w:eastAsia="Times New Roman" w:hAnsi="Times New Roman"/>
          <w:sz w:val="28"/>
          <w:szCs w:val="28"/>
          <w:shd w:fill="dbe5f1" w:val="clear"/>
        </w:rPr>
      </w:pPr>
      <w:r w:rsidDel="00000000" w:rsidR="00000000" w:rsidRPr="00000000">
        <w:rPr>
          <w:rFonts w:ascii="Times New Roman" w:cs="Times New Roman" w:eastAsia="Times New Roman" w:hAnsi="Times New Roman"/>
          <w:sz w:val="28"/>
          <w:szCs w:val="28"/>
          <w:shd w:fill="dbe5f1" w:val="clear"/>
          <w:rtl w:val="0"/>
        </w:rPr>
        <w:t xml:space="preserve">Higher search rankings.</w:t>
      </w:r>
    </w:p>
    <w:p w:rsidR="00000000" w:rsidDel="00000000" w:rsidP="00000000" w:rsidRDefault="00000000" w:rsidRPr="00000000" w14:paraId="00000014">
      <w:pPr>
        <w:numPr>
          <w:ilvl w:val="0"/>
          <w:numId w:val="3"/>
        </w:numPr>
        <w:spacing w:after="0" w:afterAutospacing="0" w:before="0" w:beforeAutospacing="0" w:line="276" w:lineRule="auto"/>
        <w:ind w:left="720" w:hanging="360"/>
        <w:rPr>
          <w:rFonts w:ascii="Times New Roman" w:cs="Times New Roman" w:eastAsia="Times New Roman" w:hAnsi="Times New Roman"/>
          <w:sz w:val="28"/>
          <w:szCs w:val="28"/>
          <w:shd w:fill="dbe5f1" w:val="clear"/>
        </w:rPr>
      </w:pPr>
      <w:r w:rsidDel="00000000" w:rsidR="00000000" w:rsidRPr="00000000">
        <w:rPr>
          <w:rFonts w:ascii="Times New Roman" w:cs="Times New Roman" w:eastAsia="Times New Roman" w:hAnsi="Times New Roman"/>
          <w:sz w:val="28"/>
          <w:szCs w:val="28"/>
          <w:shd w:fill="dbe5f1" w:val="clear"/>
          <w:rtl w:val="0"/>
        </w:rPr>
        <w:t xml:space="preserve">Increased website traffic.</w:t>
      </w:r>
    </w:p>
    <w:p w:rsidR="00000000" w:rsidDel="00000000" w:rsidP="00000000" w:rsidRDefault="00000000" w:rsidRPr="00000000" w14:paraId="00000015">
      <w:pPr>
        <w:numPr>
          <w:ilvl w:val="0"/>
          <w:numId w:val="3"/>
        </w:numPr>
        <w:spacing w:after="240" w:before="0" w:beforeAutospacing="0" w:line="276" w:lineRule="auto"/>
        <w:ind w:left="720" w:hanging="360"/>
        <w:rPr>
          <w:rFonts w:ascii="Times New Roman" w:cs="Times New Roman" w:eastAsia="Times New Roman" w:hAnsi="Times New Roman"/>
          <w:sz w:val="28"/>
          <w:szCs w:val="28"/>
          <w:shd w:fill="dbe5f1" w:val="clear"/>
        </w:rPr>
      </w:pPr>
      <w:r w:rsidDel="00000000" w:rsidR="00000000" w:rsidRPr="00000000">
        <w:rPr>
          <w:rFonts w:ascii="Times New Roman" w:cs="Times New Roman" w:eastAsia="Times New Roman" w:hAnsi="Times New Roman"/>
          <w:sz w:val="28"/>
          <w:szCs w:val="28"/>
          <w:shd w:fill="dbe5f1" w:val="clear"/>
          <w:rtl w:val="0"/>
        </w:rPr>
        <w:t xml:space="preserve">Streamlined workflow.</w:t>
      </w:r>
    </w:p>
    <w:p w:rsidR="00000000" w:rsidDel="00000000" w:rsidP="00000000" w:rsidRDefault="00000000" w:rsidRPr="00000000" w14:paraId="00000016">
      <w:pPr>
        <w:spacing w:line="276" w:lineRule="auto"/>
        <w:rPr>
          <w:rFonts w:ascii="Times New Roman" w:cs="Times New Roman" w:eastAsia="Times New Roman" w:hAnsi="Times New Roman"/>
          <w:b w:val="1"/>
          <w:sz w:val="28"/>
          <w:szCs w:val="28"/>
          <w:shd w:fill="dbe5f1" w:val="clear"/>
        </w:rPr>
      </w:pPr>
      <w:r w:rsidDel="00000000" w:rsidR="00000000" w:rsidRPr="00000000">
        <w:rPr>
          <w:rtl w:val="0"/>
        </w:rPr>
      </w:r>
    </w:p>
    <w:p w:rsidR="00000000" w:rsidDel="00000000" w:rsidP="00000000" w:rsidRDefault="00000000" w:rsidRPr="00000000" w14:paraId="00000017">
      <w:pPr>
        <w:spacing w:line="276" w:lineRule="auto"/>
        <w:jc w:val="left"/>
        <w:rPr/>
      </w:pPr>
      <w:r w:rsidDel="00000000" w:rsidR="00000000" w:rsidRPr="00000000">
        <w:rPr>
          <w:rtl w:val="0"/>
        </w:rPr>
      </w:r>
    </w:p>
    <w:p w:rsidR="00000000" w:rsidDel="00000000" w:rsidP="00000000" w:rsidRDefault="00000000" w:rsidRPr="00000000" w14:paraId="00000018">
      <w:pPr>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14:paraId="00000019">
      <w:pPr>
        <w:tabs>
          <w:tab w:val="left" w:leader="none" w:pos="7110"/>
        </w:tabs>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HoneyTreat Digital Academy </w:t>
      </w:r>
    </w:p>
    <w:p w:rsidR="00000000" w:rsidDel="00000000" w:rsidP="00000000" w:rsidRDefault="00000000" w:rsidRPr="00000000" w14:paraId="0000001A">
      <w:pPr>
        <w:tabs>
          <w:tab w:val="left" w:leader="none" w:pos="7110"/>
        </w:tabs>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Certified Professional Digital Marketing Specialist</w:t>
      </w:r>
      <w:r w:rsidDel="00000000" w:rsidR="00000000" w:rsidRPr="00000000">
        <w:rPr>
          <w:rFonts w:ascii="Calibri" w:cs="Calibri" w:eastAsia="Calibri" w:hAnsi="Calibri"/>
          <w:sz w:val="28"/>
          <w:szCs w:val="28"/>
          <w:rtl w:val="0"/>
        </w:rPr>
        <w:tab/>
        <w:t xml:space="preserve">2024</w:t>
      </w:r>
    </w:p>
    <w:p w:rsidR="00000000" w:rsidDel="00000000" w:rsidP="00000000" w:rsidRDefault="00000000" w:rsidRPr="00000000" w14:paraId="0000001B">
      <w:pPr>
        <w:tabs>
          <w:tab w:val="left" w:leader="none" w:pos="7110"/>
        </w:tabs>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SKILLS: </w:t>
      </w:r>
      <w:r w:rsidDel="00000000" w:rsidR="00000000" w:rsidRPr="00000000">
        <w:rPr>
          <w:rFonts w:ascii="Calibri" w:cs="Calibri" w:eastAsia="Calibri" w:hAnsi="Calibri"/>
          <w:sz w:val="28"/>
          <w:szCs w:val="28"/>
          <w:rtl w:val="0"/>
        </w:rPr>
        <w:t xml:space="preserve">Google Analytics, Email Marketing, Lead Generation, Social Media Marketing, Search Engine Optimization, Google Ads, Facebook and Instagram Ads, Wordpress Website Development, Social Media Management</w:t>
      </w:r>
    </w:p>
    <w:p w:rsidR="00000000" w:rsidDel="00000000" w:rsidP="00000000" w:rsidRDefault="00000000" w:rsidRPr="00000000" w14:paraId="0000001D">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tabs>
          <w:tab w:val="left" w:leader="none" w:pos="7110"/>
        </w:tabs>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Intern, Greenpathdev Nigeria</w:t>
        <w:tab/>
        <w:tab/>
        <w:tab/>
        <w:tab/>
        <w:tab/>
      </w:r>
      <w:r w:rsidDel="00000000" w:rsidR="00000000" w:rsidRPr="00000000">
        <w:rPr>
          <w:rFonts w:ascii="Calibri" w:cs="Calibri" w:eastAsia="Calibri" w:hAnsi="Calibri"/>
          <w:sz w:val="28"/>
          <w:szCs w:val="28"/>
          <w:rtl w:val="0"/>
        </w:rPr>
        <w:t xml:space="preserve">2024</w:t>
      </w: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Enhancing Online Visibility through Keyword-Optimized Blog Posts</w:t>
      </w:r>
    </w:p>
    <w:p w:rsidR="00000000" w:rsidDel="00000000" w:rsidP="00000000" w:rsidRDefault="00000000" w:rsidRPr="00000000" w14:paraId="00000020">
      <w:pPr>
        <w:numPr>
          <w:ilvl w:val="0"/>
          <w:numId w:val="1"/>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involves creating a well-researched and engaging blog post designed to boost online visibility and attract targeted traffic. The process includes conducting thorough keyword research to identify valuable search terms, writing compelling content, and managing the workflow using Trello to ensure timely completion and collaboration.</w:t>
      </w:r>
    </w:p>
    <w:p w:rsidR="00000000" w:rsidDel="00000000" w:rsidP="00000000" w:rsidRDefault="00000000" w:rsidRPr="00000000" w14:paraId="00000021">
      <w:pPr>
        <w:spacing w:after="240" w:before="240"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0" w:before="10" w:line="276" w:lineRule="auto"/>
        <w:rPr>
          <w:rFonts w:ascii="Calibri" w:cs="Calibri" w:eastAsia="Calibri" w:hAnsi="Calibri"/>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lajiaishat99@gmail.com" TargetMode="External"/><Relationship Id="rId7" Type="http://schemas.openxmlformats.org/officeDocument/2006/relationships/hyperlink" Target="https://www.linkedin.com/in/aishat-bolaji-b54a67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